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58AF"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95"/>
        <w:gridCol w:w="3595"/>
        <w:gridCol w:w="3595"/>
      </w:tblGrid>
      <w:tr w:rsidR="00204C9E" w:rsidRPr="00204C9E" w14:paraId="75D0437C" w14:textId="77777777" w:rsidTr="00204C9E">
        <w:tc>
          <w:tcPr>
            <w:tcW w:w="3515" w:type="dxa"/>
            <w:tcBorders>
              <w:top w:val="single" w:sz="6" w:space="0" w:color="000000"/>
              <w:left w:val="single" w:sz="6" w:space="0" w:color="000000"/>
              <w:bottom w:val="single" w:sz="6" w:space="0" w:color="000000"/>
              <w:right w:val="single" w:sz="6" w:space="0" w:color="000000"/>
            </w:tcBorders>
            <w:vAlign w:val="center"/>
            <w:hideMark/>
          </w:tcPr>
          <w:p w14:paraId="3008D6D1" w14:textId="77777777" w:rsidR="00204C9E" w:rsidRPr="00204C9E" w:rsidRDefault="00204C9E" w:rsidP="00204C9E">
            <w:pPr>
              <w:spacing w:before="100" w:beforeAutospacing="1" w:after="75"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Nazwa i adres jednostki sprawozdawczej:</w:t>
            </w:r>
          </w:p>
          <w:p w14:paraId="5E25CDF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Graniczna Stacja Sanitarno-Epidemiologiczna w Hrebennem</w:t>
            </w:r>
            <w:r w:rsidRPr="00204C9E">
              <w:rPr>
                <w:rFonts w:ascii="Times New Roman" w:eastAsia="Times New Roman" w:hAnsi="Times New Roman" w:cs="Times New Roman"/>
                <w:sz w:val="18"/>
                <w:szCs w:val="18"/>
                <w:lang w:eastAsia="pl-PL"/>
              </w:rPr>
              <w:br/>
              <w:t>BD</w:t>
            </w:r>
            <w:r w:rsidRPr="00204C9E">
              <w:rPr>
                <w:rFonts w:ascii="Times New Roman" w:eastAsia="Times New Roman" w:hAnsi="Times New Roman" w:cs="Times New Roman"/>
                <w:sz w:val="18"/>
                <w:szCs w:val="18"/>
                <w:lang w:eastAsia="pl-PL"/>
              </w:rPr>
              <w:br/>
              <w:t>22-680 Hrebenne</w:t>
            </w:r>
          </w:p>
        </w:tc>
        <w:tc>
          <w:tcPr>
            <w:tcW w:w="3515" w:type="dxa"/>
            <w:vMerge w:val="restart"/>
            <w:tcBorders>
              <w:top w:val="single" w:sz="6" w:space="0" w:color="000000"/>
              <w:left w:val="single" w:sz="6" w:space="0" w:color="000000"/>
              <w:bottom w:val="single" w:sz="6" w:space="0" w:color="000000"/>
              <w:right w:val="single" w:sz="6" w:space="0" w:color="000000"/>
            </w:tcBorders>
            <w:vAlign w:val="center"/>
            <w:hideMark/>
          </w:tcPr>
          <w:p w14:paraId="6B5B65D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INFORMACJA DODATKOWA</w:t>
            </w:r>
          </w:p>
          <w:p w14:paraId="2C5F5654"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Informacja dodatkowa</w:t>
            </w:r>
          </w:p>
          <w:p w14:paraId="607FB15A"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sporządzona na dzień 31/12/2021 r.</w:t>
            </w:r>
          </w:p>
        </w:tc>
        <w:tc>
          <w:tcPr>
            <w:tcW w:w="3515" w:type="dxa"/>
            <w:vMerge w:val="restart"/>
            <w:tcBorders>
              <w:top w:val="single" w:sz="6" w:space="0" w:color="000000"/>
              <w:left w:val="single" w:sz="6" w:space="0" w:color="000000"/>
              <w:bottom w:val="single" w:sz="6" w:space="0" w:color="000000"/>
              <w:right w:val="single" w:sz="6" w:space="0" w:color="000000"/>
            </w:tcBorders>
            <w:hideMark/>
          </w:tcPr>
          <w:p w14:paraId="1DC3A58F"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Adresat:</w:t>
            </w:r>
            <w:r w:rsidRPr="00204C9E">
              <w:rPr>
                <w:rFonts w:ascii="Times New Roman" w:eastAsia="Times New Roman" w:hAnsi="Times New Roman" w:cs="Times New Roman"/>
                <w:sz w:val="18"/>
                <w:szCs w:val="18"/>
                <w:lang w:eastAsia="pl-PL"/>
              </w:rPr>
              <w:br/>
            </w:r>
            <w:r w:rsidRPr="00204C9E">
              <w:rPr>
                <w:rFonts w:ascii="Times New Roman" w:eastAsia="Times New Roman" w:hAnsi="Times New Roman" w:cs="Times New Roman"/>
                <w:sz w:val="18"/>
                <w:szCs w:val="18"/>
                <w:lang w:eastAsia="pl-PL"/>
              </w:rPr>
              <w:br/>
            </w:r>
          </w:p>
          <w:p w14:paraId="75B32CF2"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Główny Inspektorat Sanitarny</w:t>
            </w:r>
          </w:p>
        </w:tc>
      </w:tr>
      <w:tr w:rsidR="00204C9E" w:rsidRPr="00204C9E" w14:paraId="1470FEB0" w14:textId="77777777" w:rsidTr="00204C9E">
        <w:tc>
          <w:tcPr>
            <w:tcW w:w="0" w:type="auto"/>
            <w:tcBorders>
              <w:top w:val="nil"/>
              <w:left w:val="single" w:sz="6" w:space="0" w:color="000000"/>
              <w:bottom w:val="single" w:sz="6" w:space="0" w:color="000000"/>
              <w:right w:val="single" w:sz="6" w:space="0" w:color="000000"/>
            </w:tcBorders>
            <w:vAlign w:val="center"/>
            <w:hideMark/>
          </w:tcPr>
          <w:p w14:paraId="51B9EAC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br/>
              <w:t>Numer identyfikacyjny REGON: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6FA79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7CE52F"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p>
        </w:tc>
      </w:tr>
      <w:tr w:rsidR="00204C9E" w:rsidRPr="00204C9E" w14:paraId="6BF38C59" w14:textId="77777777" w:rsidTr="00204C9E">
        <w:tc>
          <w:tcPr>
            <w:tcW w:w="0" w:type="auto"/>
            <w:tcBorders>
              <w:top w:val="single" w:sz="2" w:space="0" w:color="000000"/>
              <w:left w:val="single" w:sz="6" w:space="0" w:color="000000"/>
              <w:bottom w:val="single" w:sz="2" w:space="0" w:color="000000"/>
              <w:right w:val="single" w:sz="2" w:space="0" w:color="000000"/>
            </w:tcBorders>
            <w:vAlign w:val="center"/>
            <w:hideMark/>
          </w:tcPr>
          <w:p w14:paraId="4DE76BC5"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951156875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1E497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2" w:space="0" w:color="000000"/>
              <w:left w:val="single" w:sz="2" w:space="0" w:color="000000"/>
              <w:bottom w:val="single" w:sz="2" w:space="0" w:color="000000"/>
              <w:right w:val="single" w:sz="6" w:space="0" w:color="000000"/>
            </w:tcBorders>
            <w:vAlign w:val="center"/>
            <w:hideMark/>
          </w:tcPr>
          <w:p w14:paraId="1EF65A5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p>
        </w:tc>
      </w:tr>
    </w:tbl>
    <w:p w14:paraId="795C11A3" w14:textId="77777777" w:rsidR="00204C9E" w:rsidRPr="00204C9E" w:rsidRDefault="00204C9E" w:rsidP="00204C9E">
      <w:pPr>
        <w:spacing w:after="0" w:line="240" w:lineRule="auto"/>
        <w:rPr>
          <w:rFonts w:ascii="Times New Roman" w:eastAsia="Times New Roman" w:hAnsi="Times New Roman" w:cs="Times New Roman"/>
          <w:vanish/>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5"/>
        <w:gridCol w:w="4981"/>
        <w:gridCol w:w="4987"/>
        <w:gridCol w:w="66"/>
        <w:gridCol w:w="66"/>
        <w:gridCol w:w="66"/>
        <w:gridCol w:w="66"/>
        <w:gridCol w:w="66"/>
        <w:gridCol w:w="66"/>
        <w:gridCol w:w="66"/>
      </w:tblGrid>
      <w:tr w:rsidR="00204C9E" w:rsidRPr="00204C9E" w14:paraId="76FEC983"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5C1D9C37"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 Wprowadzenie do sprawozdania finansowego</w:t>
            </w:r>
          </w:p>
        </w:tc>
      </w:tr>
      <w:tr w:rsidR="00204C9E" w:rsidRPr="00204C9E" w14:paraId="5A8223DD"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2785972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4B03C69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Etykieta</w:t>
            </w:r>
          </w:p>
        </w:tc>
        <w:tc>
          <w:tcPr>
            <w:tcW w:w="0" w:type="auto"/>
            <w:tcBorders>
              <w:top w:val="single" w:sz="6" w:space="0" w:color="000000"/>
              <w:left w:val="single" w:sz="6" w:space="0" w:color="000000"/>
              <w:bottom w:val="single" w:sz="6" w:space="0" w:color="000000"/>
              <w:right w:val="single" w:sz="6" w:space="0" w:color="000000"/>
            </w:tcBorders>
            <w:hideMark/>
          </w:tcPr>
          <w:p w14:paraId="6AE6ADD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w:t>
            </w:r>
          </w:p>
        </w:tc>
        <w:tc>
          <w:tcPr>
            <w:tcW w:w="0" w:type="auto"/>
            <w:vAlign w:val="center"/>
            <w:hideMark/>
          </w:tcPr>
          <w:p w14:paraId="2EA86EF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EB5F3C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56621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DFE517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08924B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852676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C56D6F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94B4394"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DA6B69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5094" w:type="dxa"/>
            <w:tcBorders>
              <w:top w:val="single" w:sz="6" w:space="0" w:color="000000"/>
              <w:left w:val="single" w:sz="6" w:space="0" w:color="000000"/>
              <w:bottom w:val="single" w:sz="6" w:space="0" w:color="000000"/>
              <w:right w:val="single" w:sz="6" w:space="0" w:color="000000"/>
            </w:tcBorders>
            <w:hideMark/>
          </w:tcPr>
          <w:p w14:paraId="0FB8A35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p>
        </w:tc>
        <w:tc>
          <w:tcPr>
            <w:tcW w:w="5095" w:type="dxa"/>
            <w:tcBorders>
              <w:top w:val="single" w:sz="6" w:space="0" w:color="000000"/>
              <w:left w:val="single" w:sz="6" w:space="0" w:color="000000"/>
              <w:bottom w:val="single" w:sz="6" w:space="0" w:color="000000"/>
              <w:right w:val="single" w:sz="6" w:space="0" w:color="000000"/>
            </w:tcBorders>
            <w:hideMark/>
          </w:tcPr>
          <w:p w14:paraId="39600A1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46EFB8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0B348B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F9B84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F1F31D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C6F75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0BAB5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0B8B6D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6B27928"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776C46B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w:t>
            </w:r>
          </w:p>
        </w:tc>
        <w:tc>
          <w:tcPr>
            <w:tcW w:w="5094" w:type="dxa"/>
            <w:tcBorders>
              <w:top w:val="single" w:sz="6" w:space="0" w:color="000000"/>
              <w:left w:val="single" w:sz="6" w:space="0" w:color="000000"/>
              <w:bottom w:val="single" w:sz="6" w:space="0" w:color="000000"/>
              <w:right w:val="single" w:sz="6" w:space="0" w:color="000000"/>
            </w:tcBorders>
            <w:hideMark/>
          </w:tcPr>
          <w:p w14:paraId="0FE13B3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Nazwa jednostki</w:t>
            </w:r>
          </w:p>
        </w:tc>
        <w:tc>
          <w:tcPr>
            <w:tcW w:w="5095" w:type="dxa"/>
            <w:tcBorders>
              <w:top w:val="single" w:sz="6" w:space="0" w:color="000000"/>
              <w:left w:val="single" w:sz="6" w:space="0" w:color="000000"/>
              <w:bottom w:val="single" w:sz="6" w:space="0" w:color="000000"/>
              <w:right w:val="single" w:sz="6" w:space="0" w:color="000000"/>
            </w:tcBorders>
            <w:hideMark/>
          </w:tcPr>
          <w:p w14:paraId="4EAA508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Graniczna Stacja Sanitarno-Epidemiologiczna w Hrebennem</w:t>
            </w:r>
          </w:p>
        </w:tc>
        <w:tc>
          <w:tcPr>
            <w:tcW w:w="0" w:type="auto"/>
            <w:vAlign w:val="center"/>
            <w:hideMark/>
          </w:tcPr>
          <w:p w14:paraId="76E01BD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E97F36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6624F9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4957B5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5A9F77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86C2C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0EA470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0DD55FE"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77DEC92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1.2</w:t>
            </w:r>
          </w:p>
        </w:tc>
        <w:tc>
          <w:tcPr>
            <w:tcW w:w="5094" w:type="dxa"/>
            <w:tcBorders>
              <w:top w:val="single" w:sz="6" w:space="0" w:color="000000"/>
              <w:left w:val="single" w:sz="6" w:space="0" w:color="000000"/>
              <w:bottom w:val="single" w:sz="6" w:space="0" w:color="000000"/>
              <w:right w:val="single" w:sz="6" w:space="0" w:color="000000"/>
            </w:tcBorders>
            <w:hideMark/>
          </w:tcPr>
          <w:p w14:paraId="38D899E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Siedziba jednostki</w:t>
            </w:r>
          </w:p>
        </w:tc>
        <w:tc>
          <w:tcPr>
            <w:tcW w:w="5095" w:type="dxa"/>
            <w:tcBorders>
              <w:top w:val="single" w:sz="6" w:space="0" w:color="000000"/>
              <w:left w:val="single" w:sz="6" w:space="0" w:color="000000"/>
              <w:bottom w:val="single" w:sz="6" w:space="0" w:color="000000"/>
              <w:right w:val="single" w:sz="6" w:space="0" w:color="000000"/>
            </w:tcBorders>
            <w:hideMark/>
          </w:tcPr>
          <w:p w14:paraId="689491D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Hrebenne</w:t>
            </w:r>
          </w:p>
        </w:tc>
        <w:tc>
          <w:tcPr>
            <w:tcW w:w="0" w:type="auto"/>
            <w:vAlign w:val="center"/>
            <w:hideMark/>
          </w:tcPr>
          <w:p w14:paraId="26AD143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8EE6E8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E123ED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0211E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3769E0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899E9E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AE4D6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7884AB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5638D3BA"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w:t>
            </w:r>
          </w:p>
        </w:tc>
        <w:tc>
          <w:tcPr>
            <w:tcW w:w="5094" w:type="dxa"/>
            <w:tcBorders>
              <w:top w:val="single" w:sz="6" w:space="0" w:color="000000"/>
              <w:left w:val="single" w:sz="6" w:space="0" w:color="000000"/>
              <w:bottom w:val="single" w:sz="6" w:space="0" w:color="000000"/>
              <w:right w:val="single" w:sz="6" w:space="0" w:color="000000"/>
            </w:tcBorders>
            <w:hideMark/>
          </w:tcPr>
          <w:p w14:paraId="5D1F7A55"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Adres jednostki</w:t>
            </w:r>
          </w:p>
        </w:tc>
        <w:tc>
          <w:tcPr>
            <w:tcW w:w="5095" w:type="dxa"/>
            <w:tcBorders>
              <w:top w:val="single" w:sz="6" w:space="0" w:color="000000"/>
              <w:left w:val="single" w:sz="6" w:space="0" w:color="000000"/>
              <w:bottom w:val="single" w:sz="6" w:space="0" w:color="000000"/>
              <w:right w:val="single" w:sz="6" w:space="0" w:color="000000"/>
            </w:tcBorders>
            <w:hideMark/>
          </w:tcPr>
          <w:p w14:paraId="1BA5011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BD 22-680 Hrebenne</w:t>
            </w:r>
          </w:p>
        </w:tc>
        <w:tc>
          <w:tcPr>
            <w:tcW w:w="0" w:type="auto"/>
            <w:vAlign w:val="center"/>
            <w:hideMark/>
          </w:tcPr>
          <w:p w14:paraId="2426E27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2CB8BD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5BF591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8C9BFD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ED18EF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865ACB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F9F90F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0A04AC4"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12A6135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1.4</w:t>
            </w:r>
          </w:p>
        </w:tc>
        <w:tc>
          <w:tcPr>
            <w:tcW w:w="5094" w:type="dxa"/>
            <w:tcBorders>
              <w:top w:val="single" w:sz="6" w:space="0" w:color="000000"/>
              <w:left w:val="single" w:sz="6" w:space="0" w:color="000000"/>
              <w:bottom w:val="single" w:sz="6" w:space="0" w:color="000000"/>
              <w:right w:val="single" w:sz="6" w:space="0" w:color="000000"/>
            </w:tcBorders>
            <w:hideMark/>
          </w:tcPr>
          <w:p w14:paraId="083FA195"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Podstawowy przedmiot działalności jednostki</w:t>
            </w:r>
          </w:p>
        </w:tc>
        <w:tc>
          <w:tcPr>
            <w:tcW w:w="5095" w:type="dxa"/>
            <w:tcBorders>
              <w:top w:val="single" w:sz="6" w:space="0" w:color="000000"/>
              <w:left w:val="single" w:sz="6" w:space="0" w:color="000000"/>
              <w:bottom w:val="single" w:sz="6" w:space="0" w:color="000000"/>
              <w:right w:val="single" w:sz="6" w:space="0" w:color="000000"/>
            </w:tcBorders>
            <w:hideMark/>
          </w:tcPr>
          <w:p w14:paraId="0C26897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PKD 84.12.Z-Kierowanie w zakresie działalności związanej z ochroną zdrowia, edukacją, kulturą oraz pozostałymi usługami społecznymi, z wyłączeniem zabezpieczeń społecznych.</w:t>
            </w:r>
          </w:p>
        </w:tc>
        <w:tc>
          <w:tcPr>
            <w:tcW w:w="0" w:type="auto"/>
            <w:vAlign w:val="center"/>
            <w:hideMark/>
          </w:tcPr>
          <w:p w14:paraId="3D74D79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7EFC7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0A847C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2D79D3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B7896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01FB56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B7FCB1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FB9E9AB"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061074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5094" w:type="dxa"/>
            <w:tcBorders>
              <w:top w:val="single" w:sz="6" w:space="0" w:color="000000"/>
              <w:left w:val="single" w:sz="6" w:space="0" w:color="000000"/>
              <w:bottom w:val="single" w:sz="6" w:space="0" w:color="000000"/>
              <w:right w:val="single" w:sz="6" w:space="0" w:color="000000"/>
            </w:tcBorders>
            <w:hideMark/>
          </w:tcPr>
          <w:p w14:paraId="656068C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Okres sprawozdawczy</w:t>
            </w:r>
          </w:p>
        </w:tc>
        <w:tc>
          <w:tcPr>
            <w:tcW w:w="5095" w:type="dxa"/>
            <w:tcBorders>
              <w:top w:val="single" w:sz="6" w:space="0" w:color="000000"/>
              <w:left w:val="single" w:sz="6" w:space="0" w:color="000000"/>
              <w:bottom w:val="single" w:sz="6" w:space="0" w:color="000000"/>
              <w:right w:val="single" w:sz="6" w:space="0" w:color="000000"/>
            </w:tcBorders>
            <w:hideMark/>
          </w:tcPr>
          <w:p w14:paraId="3EA1B46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Roczny-2021</w:t>
            </w:r>
          </w:p>
        </w:tc>
        <w:tc>
          <w:tcPr>
            <w:tcW w:w="0" w:type="auto"/>
            <w:vAlign w:val="center"/>
            <w:hideMark/>
          </w:tcPr>
          <w:p w14:paraId="5C91A54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A7EB64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A2312E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E98738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995769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F413B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FA5339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94E2F4A"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A464AF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5094" w:type="dxa"/>
            <w:tcBorders>
              <w:top w:val="single" w:sz="6" w:space="0" w:color="000000"/>
              <w:left w:val="single" w:sz="6" w:space="0" w:color="000000"/>
              <w:bottom w:val="single" w:sz="6" w:space="0" w:color="000000"/>
              <w:right w:val="single" w:sz="6" w:space="0" w:color="000000"/>
            </w:tcBorders>
            <w:hideMark/>
          </w:tcPr>
          <w:p w14:paraId="05B5E94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Agregat? (Tak / Nie)</w:t>
            </w:r>
          </w:p>
        </w:tc>
        <w:tc>
          <w:tcPr>
            <w:tcW w:w="5095" w:type="dxa"/>
            <w:tcBorders>
              <w:top w:val="single" w:sz="6" w:space="0" w:color="000000"/>
              <w:left w:val="single" w:sz="6" w:space="0" w:color="000000"/>
              <w:bottom w:val="single" w:sz="6" w:space="0" w:color="000000"/>
              <w:right w:val="single" w:sz="6" w:space="0" w:color="000000"/>
            </w:tcBorders>
            <w:hideMark/>
          </w:tcPr>
          <w:p w14:paraId="2EC3079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Nie</w:t>
            </w:r>
          </w:p>
        </w:tc>
        <w:tc>
          <w:tcPr>
            <w:tcW w:w="0" w:type="auto"/>
            <w:vAlign w:val="center"/>
            <w:hideMark/>
          </w:tcPr>
          <w:p w14:paraId="0B06C13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2F058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FF45F9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D030EB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959A3C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EEC124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187297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469F6E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5779162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5094" w:type="dxa"/>
            <w:tcBorders>
              <w:top w:val="single" w:sz="6" w:space="0" w:color="000000"/>
              <w:left w:val="single" w:sz="6" w:space="0" w:color="000000"/>
              <w:bottom w:val="single" w:sz="6" w:space="0" w:color="000000"/>
              <w:right w:val="single" w:sz="6" w:space="0" w:color="000000"/>
            </w:tcBorders>
            <w:hideMark/>
          </w:tcPr>
          <w:p w14:paraId="5B53C21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Omówienie przyjętych zasad (polityki) rachunkowości</w:t>
            </w:r>
          </w:p>
        </w:tc>
        <w:tc>
          <w:tcPr>
            <w:tcW w:w="5095" w:type="dxa"/>
            <w:tcBorders>
              <w:top w:val="single" w:sz="6" w:space="0" w:color="000000"/>
              <w:left w:val="single" w:sz="6" w:space="0" w:color="000000"/>
              <w:bottom w:val="single" w:sz="6" w:space="0" w:color="000000"/>
              <w:right w:val="single" w:sz="6" w:space="0" w:color="000000"/>
            </w:tcBorders>
            <w:hideMark/>
          </w:tcPr>
          <w:p w14:paraId="3748CF3B"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 xml:space="preserve">Przyjęte zasady (polityka) rachunkowości są zgodne z zapisami </w:t>
            </w:r>
            <w:proofErr w:type="spellStart"/>
            <w:r w:rsidRPr="00204C9E">
              <w:rPr>
                <w:rFonts w:ascii="Times New Roman" w:eastAsia="Times New Roman" w:hAnsi="Times New Roman" w:cs="Times New Roman"/>
                <w:sz w:val="18"/>
                <w:szCs w:val="18"/>
                <w:lang w:eastAsia="pl-PL"/>
              </w:rPr>
              <w:t>uor</w:t>
            </w:r>
            <w:proofErr w:type="spellEnd"/>
            <w:r w:rsidRPr="00204C9E">
              <w:rPr>
                <w:rFonts w:ascii="Times New Roman" w:eastAsia="Times New Roman" w:hAnsi="Times New Roman" w:cs="Times New Roman"/>
                <w:sz w:val="18"/>
                <w:szCs w:val="18"/>
                <w:lang w:eastAsia="pl-PL"/>
              </w:rPr>
              <w:t xml:space="preserve"> oraz rozporządzenia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Przyjęte zasady rachunkowości stosuje się w sposób ciągły i jednakowy, umożliwiający porównanie danych zawartych w księgach w kolejnych latach obrotowych. Aktywa i pasywa wycenia się nie rzadziej niż na dzień bilansowy, ustalanie wyniku finansowego następuje zgodnie z wariantem porównawczym rachunku zysków i strat, ewidencja kosztów działalności jednostki prowadzona jest w zespole 4, tj. według rodzaju kosztów.</w:t>
            </w:r>
          </w:p>
        </w:tc>
        <w:tc>
          <w:tcPr>
            <w:tcW w:w="0" w:type="auto"/>
            <w:vAlign w:val="center"/>
            <w:hideMark/>
          </w:tcPr>
          <w:p w14:paraId="7F42E81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CEBC8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A228E5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BB3B2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BDA278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B2C563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EF5527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7030C012"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1"/>
        <w:gridCol w:w="2043"/>
        <w:gridCol w:w="7889"/>
        <w:gridCol w:w="66"/>
        <w:gridCol w:w="66"/>
        <w:gridCol w:w="66"/>
        <w:gridCol w:w="66"/>
        <w:gridCol w:w="66"/>
        <w:gridCol w:w="66"/>
        <w:gridCol w:w="66"/>
      </w:tblGrid>
      <w:tr w:rsidR="00204C9E" w:rsidRPr="00204C9E" w14:paraId="162AAD66"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1945646F"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4.1 Metoda amortyzacji</w:t>
            </w:r>
          </w:p>
        </w:tc>
      </w:tr>
      <w:tr w:rsidR="00204C9E" w:rsidRPr="00204C9E" w14:paraId="3C7B386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7E4AE8E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14:paraId="1AD7129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Metoda amortyzacji</w:t>
            </w:r>
          </w:p>
        </w:tc>
        <w:tc>
          <w:tcPr>
            <w:tcW w:w="0" w:type="auto"/>
            <w:tcBorders>
              <w:top w:val="single" w:sz="6" w:space="0" w:color="000000"/>
              <w:left w:val="single" w:sz="6" w:space="0" w:color="000000"/>
              <w:bottom w:val="single" w:sz="6" w:space="0" w:color="000000"/>
              <w:right w:val="single" w:sz="6" w:space="0" w:color="000000"/>
            </w:tcBorders>
            <w:hideMark/>
          </w:tcPr>
          <w:p w14:paraId="47F0BE6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Dodatkowy opis</w:t>
            </w:r>
          </w:p>
        </w:tc>
        <w:tc>
          <w:tcPr>
            <w:tcW w:w="0" w:type="auto"/>
            <w:vAlign w:val="center"/>
            <w:hideMark/>
          </w:tcPr>
          <w:p w14:paraId="79C5ABA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F56A9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A584F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EA81C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181497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7EB5CF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B59BB8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C64F885"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5E2EA61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2079" w:type="dxa"/>
            <w:tcBorders>
              <w:top w:val="single" w:sz="6" w:space="0" w:color="000000"/>
              <w:left w:val="single" w:sz="6" w:space="0" w:color="000000"/>
              <w:bottom w:val="single" w:sz="6" w:space="0" w:color="000000"/>
              <w:right w:val="single" w:sz="6" w:space="0" w:color="000000"/>
            </w:tcBorders>
            <w:hideMark/>
          </w:tcPr>
          <w:p w14:paraId="3EA6E42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metoda liniowa</w:t>
            </w:r>
          </w:p>
        </w:tc>
        <w:tc>
          <w:tcPr>
            <w:tcW w:w="8110" w:type="dxa"/>
            <w:tcBorders>
              <w:top w:val="single" w:sz="6" w:space="0" w:color="000000"/>
              <w:left w:val="single" w:sz="6" w:space="0" w:color="000000"/>
              <w:bottom w:val="single" w:sz="6" w:space="0" w:color="000000"/>
              <w:right w:val="single" w:sz="6" w:space="0" w:color="000000"/>
            </w:tcBorders>
            <w:hideMark/>
          </w:tcPr>
          <w:p w14:paraId="238B6231"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Odpisów umorzeniowych dokonuje się począwszy od miesiąca następującego po miesiącu przyjęcia środka trwałego do użytkowania, stopniowo na podstawie aktualnego planu amortyzacji według stawek amortyzacyjnych ustalonych w ustawie o podatku dochodowym od osób prawnych. Środki o wartości poniżej 10 tys. Umarzane są jednorazowo.</w:t>
            </w:r>
          </w:p>
        </w:tc>
        <w:tc>
          <w:tcPr>
            <w:tcW w:w="0" w:type="auto"/>
            <w:vAlign w:val="center"/>
            <w:hideMark/>
          </w:tcPr>
          <w:p w14:paraId="3542CA3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E5486B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BC0A8B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1561F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45B8FA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7A2D47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CBE523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89EFFED"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1"/>
        <w:gridCol w:w="2040"/>
        <w:gridCol w:w="7892"/>
        <w:gridCol w:w="66"/>
        <w:gridCol w:w="66"/>
        <w:gridCol w:w="66"/>
        <w:gridCol w:w="66"/>
        <w:gridCol w:w="66"/>
        <w:gridCol w:w="66"/>
        <w:gridCol w:w="66"/>
      </w:tblGrid>
      <w:tr w:rsidR="00204C9E" w:rsidRPr="00204C9E" w14:paraId="308775EC"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76CCF95E"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4.2 Metody wyceny aktywów i pasywów</w:t>
            </w:r>
          </w:p>
        </w:tc>
      </w:tr>
      <w:tr w:rsidR="00204C9E" w:rsidRPr="00204C9E" w14:paraId="071B6953"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57C3B26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14:paraId="09A0FBA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Metoda wyceny</w:t>
            </w:r>
          </w:p>
        </w:tc>
        <w:tc>
          <w:tcPr>
            <w:tcW w:w="0" w:type="auto"/>
            <w:tcBorders>
              <w:top w:val="single" w:sz="6" w:space="0" w:color="000000"/>
              <w:left w:val="single" w:sz="6" w:space="0" w:color="000000"/>
              <w:bottom w:val="single" w:sz="6" w:space="0" w:color="000000"/>
              <w:right w:val="single" w:sz="6" w:space="0" w:color="000000"/>
            </w:tcBorders>
            <w:hideMark/>
          </w:tcPr>
          <w:p w14:paraId="7FE4144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Dodatkowy opis</w:t>
            </w:r>
          </w:p>
        </w:tc>
        <w:tc>
          <w:tcPr>
            <w:tcW w:w="0" w:type="auto"/>
            <w:vAlign w:val="center"/>
            <w:hideMark/>
          </w:tcPr>
          <w:p w14:paraId="6BE9FDD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ABC279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F481A9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C30A59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4D553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ECB04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D6A6E6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2F09624"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1A4563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2079" w:type="dxa"/>
            <w:tcBorders>
              <w:top w:val="single" w:sz="6" w:space="0" w:color="000000"/>
              <w:left w:val="single" w:sz="6" w:space="0" w:color="000000"/>
              <w:bottom w:val="single" w:sz="6" w:space="0" w:color="000000"/>
              <w:right w:val="single" w:sz="6" w:space="0" w:color="000000"/>
            </w:tcBorders>
            <w:hideMark/>
          </w:tcPr>
          <w:p w14:paraId="588B62C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wyceniane wg cen nabycia</w:t>
            </w:r>
          </w:p>
        </w:tc>
        <w:tc>
          <w:tcPr>
            <w:tcW w:w="8110" w:type="dxa"/>
            <w:tcBorders>
              <w:top w:val="single" w:sz="6" w:space="0" w:color="000000"/>
              <w:left w:val="single" w:sz="6" w:space="0" w:color="000000"/>
              <w:bottom w:val="single" w:sz="6" w:space="0" w:color="000000"/>
              <w:right w:val="single" w:sz="6" w:space="0" w:color="000000"/>
            </w:tcBorders>
            <w:hideMark/>
          </w:tcPr>
          <w:p w14:paraId="76584E7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Odpisywanie w koszty zakupu materiałów następuje w momencie ich zakupu według rzeczywistych cen nabycia. Wartością materiałów biurowych obciąża się koszty bezpośrednio po ich zakupie, według ceny nabycia lub kosztów wytworzenia: materiały i środki obrotowe, środki trwałe i inne wartości niematerialne i prawne wycenia się według cen nabycia, lub kosztów wytworzenia albo wartości po aktualizacji wyceny pomniejszonej o odpisy umorzeniowe.</w:t>
            </w:r>
          </w:p>
        </w:tc>
        <w:tc>
          <w:tcPr>
            <w:tcW w:w="0" w:type="auto"/>
            <w:vAlign w:val="center"/>
            <w:hideMark/>
          </w:tcPr>
          <w:p w14:paraId="34C8237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D04A70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6879BF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B7835D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B564E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EC9A7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EE383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02BCA0F9"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2"/>
        <w:gridCol w:w="3597"/>
        <w:gridCol w:w="5011"/>
        <w:gridCol w:w="255"/>
        <w:gridCol w:w="255"/>
        <w:gridCol w:w="255"/>
        <w:gridCol w:w="255"/>
        <w:gridCol w:w="255"/>
        <w:gridCol w:w="255"/>
        <w:gridCol w:w="255"/>
      </w:tblGrid>
      <w:tr w:rsidR="00204C9E" w:rsidRPr="00204C9E" w14:paraId="313B172C"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19782549"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5. Inne informacje</w:t>
            </w:r>
          </w:p>
        </w:tc>
      </w:tr>
      <w:tr w:rsidR="00204C9E" w:rsidRPr="00204C9E" w14:paraId="0FDFE3D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2F4BF9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14:paraId="4265C33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Informacja</w:t>
            </w:r>
          </w:p>
        </w:tc>
        <w:tc>
          <w:tcPr>
            <w:tcW w:w="0" w:type="auto"/>
            <w:tcBorders>
              <w:top w:val="single" w:sz="6" w:space="0" w:color="000000"/>
              <w:left w:val="single" w:sz="6" w:space="0" w:color="000000"/>
              <w:bottom w:val="single" w:sz="6" w:space="0" w:color="000000"/>
              <w:right w:val="single" w:sz="6" w:space="0" w:color="000000"/>
            </w:tcBorders>
            <w:hideMark/>
          </w:tcPr>
          <w:p w14:paraId="54FEEEE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Dodatkowy opis</w:t>
            </w:r>
          </w:p>
        </w:tc>
        <w:tc>
          <w:tcPr>
            <w:tcW w:w="0" w:type="auto"/>
            <w:vAlign w:val="center"/>
            <w:hideMark/>
          </w:tcPr>
          <w:p w14:paraId="531F9FD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F4383A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C1E45E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06C9D9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E6683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F3824C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7E88FC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1B337057"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20"/>
        <w:gridCol w:w="1115"/>
        <w:gridCol w:w="1485"/>
        <w:gridCol w:w="1492"/>
        <w:gridCol w:w="1463"/>
        <w:gridCol w:w="1487"/>
        <w:gridCol w:w="1439"/>
        <w:gridCol w:w="1388"/>
        <w:gridCol w:w="248"/>
        <w:gridCol w:w="248"/>
      </w:tblGrid>
      <w:tr w:rsidR="00204C9E" w:rsidRPr="00204C9E" w14:paraId="2DA9AC59"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1F6981EA"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II. Dodatkowe informacje i objaśnienia</w:t>
            </w:r>
          </w:p>
        </w:tc>
      </w:tr>
      <w:tr w:rsidR="00204C9E" w:rsidRPr="00204C9E" w14:paraId="0813B06D" w14:textId="77777777" w:rsidTr="00204C9E">
        <w:tc>
          <w:tcPr>
            <w:tcW w:w="0" w:type="auto"/>
            <w:gridSpan w:val="9"/>
            <w:tcBorders>
              <w:top w:val="single" w:sz="6" w:space="0" w:color="000000"/>
              <w:left w:val="single" w:sz="6" w:space="0" w:color="000000"/>
              <w:bottom w:val="single" w:sz="6" w:space="0" w:color="000000"/>
              <w:right w:val="single" w:sz="6" w:space="0" w:color="000000"/>
            </w:tcBorders>
            <w:hideMark/>
          </w:tcPr>
          <w:p w14:paraId="6145B0F7"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 Szczegółowy zakres zmian wartości grup rodzajowych środków trwałych oraz wartości niematerialnych i prawnych (A)</w:t>
            </w:r>
          </w:p>
        </w:tc>
        <w:tc>
          <w:tcPr>
            <w:tcW w:w="0" w:type="auto"/>
            <w:vAlign w:val="center"/>
            <w:hideMark/>
          </w:tcPr>
          <w:p w14:paraId="49A2DD6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8FD65DB" w14:textId="77777777" w:rsidTr="00204C9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664056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Rodzaj</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6316A3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Zwiększenia</w:t>
            </w:r>
          </w:p>
        </w:tc>
        <w:tc>
          <w:tcPr>
            <w:tcW w:w="0" w:type="auto"/>
            <w:vAlign w:val="center"/>
            <w:hideMark/>
          </w:tcPr>
          <w:p w14:paraId="60C563D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F93826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E4EB89E"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1C39594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lastRenderedPageBreak/>
              <w:t>Lp.</w:t>
            </w:r>
          </w:p>
        </w:tc>
        <w:tc>
          <w:tcPr>
            <w:tcW w:w="1055" w:type="dxa"/>
            <w:tcBorders>
              <w:top w:val="single" w:sz="6" w:space="0" w:color="000000"/>
              <w:left w:val="single" w:sz="6" w:space="0" w:color="000000"/>
              <w:bottom w:val="single" w:sz="6" w:space="0" w:color="000000"/>
              <w:right w:val="single" w:sz="6" w:space="0" w:color="000000"/>
            </w:tcBorders>
            <w:hideMark/>
          </w:tcPr>
          <w:p w14:paraId="5F21CC2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roofErr w:type="spellStart"/>
            <w:r w:rsidRPr="00204C9E">
              <w:rPr>
                <w:rFonts w:ascii="Times New Roman" w:eastAsia="Times New Roman" w:hAnsi="Times New Roman" w:cs="Times New Roman"/>
                <w:b/>
                <w:bCs/>
                <w:sz w:val="18"/>
                <w:szCs w:val="18"/>
                <w:lang w:eastAsia="pl-PL"/>
              </w:rPr>
              <w:t>Wyszczegól</w:t>
            </w:r>
            <w:proofErr w:type="spellEnd"/>
            <w:r w:rsidRPr="00204C9E">
              <w:rPr>
                <w:rFonts w:ascii="Times New Roman" w:eastAsia="Times New Roman" w:hAnsi="Times New Roman" w:cs="Times New Roman"/>
                <w:b/>
                <w:bCs/>
                <w:sz w:val="18"/>
                <w:szCs w:val="18"/>
                <w:lang w:eastAsia="pl-PL"/>
              </w:rPr>
              <w:t xml:space="preserve"> </w:t>
            </w:r>
            <w:proofErr w:type="spellStart"/>
            <w:r w:rsidRPr="00204C9E">
              <w:rPr>
                <w:rFonts w:ascii="Times New Roman" w:eastAsia="Times New Roman" w:hAnsi="Times New Roman" w:cs="Times New Roman"/>
                <w:b/>
                <w:bCs/>
                <w:sz w:val="18"/>
                <w:szCs w:val="18"/>
                <w:lang w:eastAsia="pl-PL"/>
              </w:rPr>
              <w:t>nienie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2EA2078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początkowa (brutto) stan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14:paraId="1908911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Aktualizacja</w:t>
            </w:r>
          </w:p>
        </w:tc>
        <w:tc>
          <w:tcPr>
            <w:tcW w:w="0" w:type="auto"/>
            <w:tcBorders>
              <w:top w:val="single" w:sz="6" w:space="0" w:color="000000"/>
              <w:left w:val="single" w:sz="6" w:space="0" w:color="000000"/>
              <w:bottom w:val="single" w:sz="6" w:space="0" w:color="000000"/>
              <w:right w:val="single" w:sz="6" w:space="0" w:color="000000"/>
            </w:tcBorders>
            <w:hideMark/>
          </w:tcPr>
          <w:p w14:paraId="78B2727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Nabycia</w:t>
            </w:r>
          </w:p>
        </w:tc>
        <w:tc>
          <w:tcPr>
            <w:tcW w:w="1487" w:type="dxa"/>
            <w:tcBorders>
              <w:top w:val="single" w:sz="6" w:space="0" w:color="000000"/>
              <w:left w:val="single" w:sz="6" w:space="0" w:color="000000"/>
              <w:bottom w:val="single" w:sz="6" w:space="0" w:color="000000"/>
              <w:right w:val="single" w:sz="6" w:space="0" w:color="000000"/>
            </w:tcBorders>
            <w:hideMark/>
          </w:tcPr>
          <w:p w14:paraId="70DE6D5C" w14:textId="2996168D"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Przemieszczenia wewnętrzne</w:t>
            </w:r>
          </w:p>
        </w:tc>
        <w:tc>
          <w:tcPr>
            <w:tcW w:w="0" w:type="auto"/>
            <w:tcBorders>
              <w:top w:val="single" w:sz="6" w:space="0" w:color="000000"/>
              <w:left w:val="single" w:sz="6" w:space="0" w:color="000000"/>
              <w:bottom w:val="single" w:sz="6" w:space="0" w:color="000000"/>
              <w:right w:val="single" w:sz="6" w:space="0" w:color="000000"/>
            </w:tcBorders>
            <w:hideMark/>
          </w:tcPr>
          <w:p w14:paraId="201667B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Inne</w:t>
            </w:r>
          </w:p>
        </w:tc>
        <w:tc>
          <w:tcPr>
            <w:tcW w:w="0" w:type="auto"/>
            <w:tcBorders>
              <w:top w:val="single" w:sz="6" w:space="0" w:color="000000"/>
              <w:left w:val="single" w:sz="6" w:space="0" w:color="000000"/>
              <w:bottom w:val="single" w:sz="6" w:space="0" w:color="000000"/>
              <w:right w:val="single" w:sz="6" w:space="0" w:color="000000"/>
            </w:tcBorders>
            <w:hideMark/>
          </w:tcPr>
          <w:p w14:paraId="1695DD1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Ogółem zwiększenia (3+4+5+6)</w:t>
            </w:r>
          </w:p>
        </w:tc>
        <w:tc>
          <w:tcPr>
            <w:tcW w:w="0" w:type="auto"/>
            <w:vAlign w:val="center"/>
            <w:hideMark/>
          </w:tcPr>
          <w:p w14:paraId="0E4F1CF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C15E06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5E753CD" w14:textId="77777777" w:rsidTr="00204C9E">
        <w:tc>
          <w:tcPr>
            <w:tcW w:w="0" w:type="auto"/>
            <w:tcBorders>
              <w:top w:val="single" w:sz="6" w:space="0" w:color="000000"/>
              <w:left w:val="single" w:sz="6" w:space="0" w:color="000000"/>
              <w:bottom w:val="single" w:sz="6" w:space="0" w:color="000000"/>
              <w:right w:val="single" w:sz="6" w:space="0" w:color="000000"/>
            </w:tcBorders>
            <w:vAlign w:val="center"/>
            <w:hideMark/>
          </w:tcPr>
          <w:p w14:paraId="6D0D602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F748" w14:textId="77777777" w:rsidR="00204C9E" w:rsidRPr="00204C9E" w:rsidRDefault="00204C9E" w:rsidP="00204C9E">
            <w:pPr>
              <w:spacing w:after="0" w:line="240" w:lineRule="auto"/>
              <w:jc w:val="center"/>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4539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41F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86B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AFD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75B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BB0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(7)</w:t>
            </w:r>
          </w:p>
        </w:tc>
        <w:tc>
          <w:tcPr>
            <w:tcW w:w="0" w:type="auto"/>
            <w:vAlign w:val="center"/>
            <w:hideMark/>
          </w:tcPr>
          <w:p w14:paraId="571B21C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EB249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F2F1DDC"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5686B9F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w:t>
            </w:r>
          </w:p>
        </w:tc>
        <w:tc>
          <w:tcPr>
            <w:tcW w:w="1055" w:type="dxa"/>
            <w:tcBorders>
              <w:top w:val="single" w:sz="6" w:space="0" w:color="000000"/>
              <w:left w:val="single" w:sz="6" w:space="0" w:color="000000"/>
              <w:bottom w:val="single" w:sz="6" w:space="0" w:color="000000"/>
              <w:right w:val="single" w:sz="6" w:space="0" w:color="000000"/>
            </w:tcBorders>
            <w:hideMark/>
          </w:tcPr>
          <w:p w14:paraId="0999E29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Wartości niematerialne i prawne</w:t>
            </w:r>
          </w:p>
        </w:tc>
        <w:tc>
          <w:tcPr>
            <w:tcW w:w="1486" w:type="dxa"/>
            <w:tcBorders>
              <w:top w:val="single" w:sz="6" w:space="0" w:color="000000"/>
              <w:left w:val="single" w:sz="6" w:space="0" w:color="000000"/>
              <w:bottom w:val="single" w:sz="6" w:space="0" w:color="000000"/>
              <w:right w:val="single" w:sz="6" w:space="0" w:color="000000"/>
            </w:tcBorders>
            <w:hideMark/>
          </w:tcPr>
          <w:p w14:paraId="6F95D5B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10 123,83</w:t>
            </w:r>
          </w:p>
        </w:tc>
        <w:tc>
          <w:tcPr>
            <w:tcW w:w="1492" w:type="dxa"/>
            <w:tcBorders>
              <w:top w:val="single" w:sz="6" w:space="0" w:color="000000"/>
              <w:left w:val="single" w:sz="6" w:space="0" w:color="000000"/>
              <w:bottom w:val="single" w:sz="6" w:space="0" w:color="000000"/>
              <w:right w:val="single" w:sz="6" w:space="0" w:color="000000"/>
            </w:tcBorders>
            <w:hideMark/>
          </w:tcPr>
          <w:p w14:paraId="62342BF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06885B6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7" w:type="dxa"/>
            <w:tcBorders>
              <w:top w:val="single" w:sz="6" w:space="0" w:color="000000"/>
              <w:left w:val="single" w:sz="6" w:space="0" w:color="000000"/>
              <w:bottom w:val="single" w:sz="6" w:space="0" w:color="000000"/>
              <w:right w:val="single" w:sz="6" w:space="0" w:color="000000"/>
            </w:tcBorders>
            <w:hideMark/>
          </w:tcPr>
          <w:p w14:paraId="38277E1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5E1D4C5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2506757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03D5BB4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97EC3E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6ABEC9E"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5D9954B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055" w:type="dxa"/>
            <w:tcBorders>
              <w:top w:val="single" w:sz="6" w:space="0" w:color="000000"/>
              <w:left w:val="single" w:sz="6" w:space="0" w:color="000000"/>
              <w:bottom w:val="single" w:sz="6" w:space="0" w:color="000000"/>
              <w:right w:val="single" w:sz="6" w:space="0" w:color="000000"/>
            </w:tcBorders>
            <w:hideMark/>
          </w:tcPr>
          <w:p w14:paraId="5E52E6F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trwałe</w:t>
            </w:r>
          </w:p>
        </w:tc>
        <w:tc>
          <w:tcPr>
            <w:tcW w:w="1486" w:type="dxa"/>
            <w:tcBorders>
              <w:top w:val="single" w:sz="6" w:space="0" w:color="000000"/>
              <w:left w:val="single" w:sz="6" w:space="0" w:color="000000"/>
              <w:bottom w:val="single" w:sz="6" w:space="0" w:color="000000"/>
              <w:right w:val="single" w:sz="6" w:space="0" w:color="000000"/>
            </w:tcBorders>
            <w:hideMark/>
          </w:tcPr>
          <w:p w14:paraId="2D7445D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342 783,07</w:t>
            </w:r>
          </w:p>
        </w:tc>
        <w:tc>
          <w:tcPr>
            <w:tcW w:w="1492" w:type="dxa"/>
            <w:tcBorders>
              <w:top w:val="single" w:sz="6" w:space="0" w:color="000000"/>
              <w:left w:val="single" w:sz="6" w:space="0" w:color="000000"/>
              <w:bottom w:val="single" w:sz="6" w:space="0" w:color="000000"/>
              <w:right w:val="single" w:sz="6" w:space="0" w:color="000000"/>
            </w:tcBorders>
            <w:hideMark/>
          </w:tcPr>
          <w:p w14:paraId="60A7F8F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2707B80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10 289,24</w:t>
            </w:r>
          </w:p>
        </w:tc>
        <w:tc>
          <w:tcPr>
            <w:tcW w:w="1487" w:type="dxa"/>
            <w:tcBorders>
              <w:top w:val="single" w:sz="6" w:space="0" w:color="000000"/>
              <w:left w:val="single" w:sz="6" w:space="0" w:color="000000"/>
              <w:bottom w:val="single" w:sz="6" w:space="0" w:color="000000"/>
              <w:right w:val="single" w:sz="6" w:space="0" w:color="000000"/>
            </w:tcBorders>
            <w:hideMark/>
          </w:tcPr>
          <w:p w14:paraId="6E2B041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034988C8"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371115A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10 289,24</w:t>
            </w:r>
          </w:p>
        </w:tc>
        <w:tc>
          <w:tcPr>
            <w:tcW w:w="0" w:type="auto"/>
            <w:vAlign w:val="center"/>
            <w:hideMark/>
          </w:tcPr>
          <w:p w14:paraId="2577AB7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AF8D26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283C3EF"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7CA13C5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w:t>
            </w:r>
          </w:p>
        </w:tc>
        <w:tc>
          <w:tcPr>
            <w:tcW w:w="1055" w:type="dxa"/>
            <w:tcBorders>
              <w:top w:val="single" w:sz="6" w:space="0" w:color="000000"/>
              <w:left w:val="single" w:sz="6" w:space="0" w:color="000000"/>
              <w:bottom w:val="single" w:sz="6" w:space="0" w:color="000000"/>
              <w:right w:val="single" w:sz="6" w:space="0" w:color="000000"/>
            </w:tcBorders>
            <w:hideMark/>
          </w:tcPr>
          <w:p w14:paraId="5094D8BB"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w:t>
            </w:r>
          </w:p>
        </w:tc>
        <w:tc>
          <w:tcPr>
            <w:tcW w:w="1486" w:type="dxa"/>
            <w:tcBorders>
              <w:top w:val="single" w:sz="6" w:space="0" w:color="000000"/>
              <w:left w:val="single" w:sz="6" w:space="0" w:color="000000"/>
              <w:bottom w:val="single" w:sz="6" w:space="0" w:color="000000"/>
              <w:right w:val="single" w:sz="6" w:space="0" w:color="000000"/>
            </w:tcBorders>
            <w:hideMark/>
          </w:tcPr>
          <w:p w14:paraId="794B52F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2" w:type="dxa"/>
            <w:tcBorders>
              <w:top w:val="single" w:sz="6" w:space="0" w:color="000000"/>
              <w:left w:val="single" w:sz="6" w:space="0" w:color="000000"/>
              <w:bottom w:val="single" w:sz="6" w:space="0" w:color="000000"/>
              <w:right w:val="single" w:sz="6" w:space="0" w:color="000000"/>
            </w:tcBorders>
            <w:hideMark/>
          </w:tcPr>
          <w:p w14:paraId="59BB20E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7AE92C7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7" w:type="dxa"/>
            <w:tcBorders>
              <w:top w:val="single" w:sz="6" w:space="0" w:color="000000"/>
              <w:left w:val="single" w:sz="6" w:space="0" w:color="000000"/>
              <w:bottom w:val="single" w:sz="6" w:space="0" w:color="000000"/>
              <w:right w:val="single" w:sz="6" w:space="0" w:color="000000"/>
            </w:tcBorders>
            <w:hideMark/>
          </w:tcPr>
          <w:p w14:paraId="5E5C553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173E9DA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5833457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41FBF33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9AE65C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EDCD78F"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40081AB"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1.1.1</w:t>
            </w:r>
          </w:p>
        </w:tc>
        <w:tc>
          <w:tcPr>
            <w:tcW w:w="1055" w:type="dxa"/>
            <w:tcBorders>
              <w:top w:val="single" w:sz="6" w:space="0" w:color="000000"/>
              <w:left w:val="single" w:sz="6" w:space="0" w:color="000000"/>
              <w:bottom w:val="single" w:sz="6" w:space="0" w:color="000000"/>
              <w:right w:val="single" w:sz="6" w:space="0" w:color="000000"/>
            </w:tcBorders>
            <w:hideMark/>
          </w:tcPr>
          <w:p w14:paraId="227B286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 stanowiące własność jednostki samorządu terytorialnego, przekazywane w użytkowanie wieczyste innym podmiotom</w:t>
            </w:r>
          </w:p>
        </w:tc>
        <w:tc>
          <w:tcPr>
            <w:tcW w:w="1486" w:type="dxa"/>
            <w:tcBorders>
              <w:top w:val="single" w:sz="6" w:space="0" w:color="000000"/>
              <w:left w:val="single" w:sz="6" w:space="0" w:color="000000"/>
              <w:bottom w:val="single" w:sz="6" w:space="0" w:color="000000"/>
              <w:right w:val="single" w:sz="6" w:space="0" w:color="000000"/>
            </w:tcBorders>
            <w:hideMark/>
          </w:tcPr>
          <w:p w14:paraId="69CADD5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2" w:type="dxa"/>
            <w:tcBorders>
              <w:top w:val="single" w:sz="6" w:space="0" w:color="000000"/>
              <w:left w:val="single" w:sz="6" w:space="0" w:color="000000"/>
              <w:bottom w:val="single" w:sz="6" w:space="0" w:color="000000"/>
              <w:right w:val="single" w:sz="6" w:space="0" w:color="000000"/>
            </w:tcBorders>
            <w:hideMark/>
          </w:tcPr>
          <w:p w14:paraId="269A93E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1329907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7" w:type="dxa"/>
            <w:tcBorders>
              <w:top w:val="single" w:sz="6" w:space="0" w:color="000000"/>
              <w:left w:val="single" w:sz="6" w:space="0" w:color="000000"/>
              <w:bottom w:val="single" w:sz="6" w:space="0" w:color="000000"/>
              <w:right w:val="single" w:sz="6" w:space="0" w:color="000000"/>
            </w:tcBorders>
            <w:hideMark/>
          </w:tcPr>
          <w:p w14:paraId="3C98D76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4E8BD1D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64FE465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09DDC05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B2894B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1B83C1B"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79468EEB"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1.2</w:t>
            </w:r>
          </w:p>
        </w:tc>
        <w:tc>
          <w:tcPr>
            <w:tcW w:w="1055" w:type="dxa"/>
            <w:tcBorders>
              <w:top w:val="single" w:sz="6" w:space="0" w:color="000000"/>
              <w:left w:val="single" w:sz="6" w:space="0" w:color="000000"/>
              <w:bottom w:val="single" w:sz="6" w:space="0" w:color="000000"/>
              <w:right w:val="single" w:sz="6" w:space="0" w:color="000000"/>
            </w:tcBorders>
            <w:hideMark/>
          </w:tcPr>
          <w:p w14:paraId="22E5C4E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Budynki, lokale i obiekty inżynierii lądowej i wodnej</w:t>
            </w:r>
          </w:p>
        </w:tc>
        <w:tc>
          <w:tcPr>
            <w:tcW w:w="1486" w:type="dxa"/>
            <w:tcBorders>
              <w:top w:val="single" w:sz="6" w:space="0" w:color="000000"/>
              <w:left w:val="single" w:sz="6" w:space="0" w:color="000000"/>
              <w:bottom w:val="single" w:sz="6" w:space="0" w:color="000000"/>
              <w:right w:val="single" w:sz="6" w:space="0" w:color="000000"/>
            </w:tcBorders>
            <w:hideMark/>
          </w:tcPr>
          <w:p w14:paraId="63BEE12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2" w:type="dxa"/>
            <w:tcBorders>
              <w:top w:val="single" w:sz="6" w:space="0" w:color="000000"/>
              <w:left w:val="single" w:sz="6" w:space="0" w:color="000000"/>
              <w:bottom w:val="single" w:sz="6" w:space="0" w:color="000000"/>
              <w:right w:val="single" w:sz="6" w:space="0" w:color="000000"/>
            </w:tcBorders>
            <w:hideMark/>
          </w:tcPr>
          <w:p w14:paraId="2CD060D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512029D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7" w:type="dxa"/>
            <w:tcBorders>
              <w:top w:val="single" w:sz="6" w:space="0" w:color="000000"/>
              <w:left w:val="single" w:sz="6" w:space="0" w:color="000000"/>
              <w:bottom w:val="single" w:sz="6" w:space="0" w:color="000000"/>
              <w:right w:val="single" w:sz="6" w:space="0" w:color="000000"/>
            </w:tcBorders>
            <w:hideMark/>
          </w:tcPr>
          <w:p w14:paraId="59F2021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3447C05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3FA9BC9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6DB4CC8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C17A24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46927CF"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53E69CE4"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w:t>
            </w:r>
          </w:p>
        </w:tc>
        <w:tc>
          <w:tcPr>
            <w:tcW w:w="1055" w:type="dxa"/>
            <w:tcBorders>
              <w:top w:val="single" w:sz="6" w:space="0" w:color="000000"/>
              <w:left w:val="single" w:sz="6" w:space="0" w:color="000000"/>
              <w:bottom w:val="single" w:sz="6" w:space="0" w:color="000000"/>
              <w:right w:val="single" w:sz="6" w:space="0" w:color="000000"/>
            </w:tcBorders>
            <w:hideMark/>
          </w:tcPr>
          <w:p w14:paraId="511DC2C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Urządzenia techniczne i maszyny</w:t>
            </w:r>
          </w:p>
        </w:tc>
        <w:tc>
          <w:tcPr>
            <w:tcW w:w="1486" w:type="dxa"/>
            <w:tcBorders>
              <w:top w:val="single" w:sz="6" w:space="0" w:color="000000"/>
              <w:left w:val="single" w:sz="6" w:space="0" w:color="000000"/>
              <w:bottom w:val="single" w:sz="6" w:space="0" w:color="000000"/>
              <w:right w:val="single" w:sz="6" w:space="0" w:color="000000"/>
            </w:tcBorders>
            <w:hideMark/>
          </w:tcPr>
          <w:p w14:paraId="7DC7027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41 179,00</w:t>
            </w:r>
          </w:p>
        </w:tc>
        <w:tc>
          <w:tcPr>
            <w:tcW w:w="1492" w:type="dxa"/>
            <w:tcBorders>
              <w:top w:val="single" w:sz="6" w:space="0" w:color="000000"/>
              <w:left w:val="single" w:sz="6" w:space="0" w:color="000000"/>
              <w:bottom w:val="single" w:sz="6" w:space="0" w:color="000000"/>
              <w:right w:val="single" w:sz="6" w:space="0" w:color="000000"/>
            </w:tcBorders>
            <w:hideMark/>
          </w:tcPr>
          <w:p w14:paraId="56B79BA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5CDC181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7" w:type="dxa"/>
            <w:tcBorders>
              <w:top w:val="single" w:sz="6" w:space="0" w:color="000000"/>
              <w:left w:val="single" w:sz="6" w:space="0" w:color="000000"/>
              <w:bottom w:val="single" w:sz="6" w:space="0" w:color="000000"/>
              <w:right w:val="single" w:sz="6" w:space="0" w:color="000000"/>
            </w:tcBorders>
            <w:hideMark/>
          </w:tcPr>
          <w:p w14:paraId="0294CE7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21C1C09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21052E88"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5ED6D63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2E41E3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0967F7B"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412910A2"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1.4</w:t>
            </w:r>
          </w:p>
        </w:tc>
        <w:tc>
          <w:tcPr>
            <w:tcW w:w="1055" w:type="dxa"/>
            <w:tcBorders>
              <w:top w:val="single" w:sz="6" w:space="0" w:color="000000"/>
              <w:left w:val="single" w:sz="6" w:space="0" w:color="000000"/>
              <w:bottom w:val="single" w:sz="6" w:space="0" w:color="000000"/>
              <w:right w:val="single" w:sz="6" w:space="0" w:color="000000"/>
            </w:tcBorders>
            <w:hideMark/>
          </w:tcPr>
          <w:p w14:paraId="5F6FE7E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transportu</w:t>
            </w:r>
          </w:p>
        </w:tc>
        <w:tc>
          <w:tcPr>
            <w:tcW w:w="1486" w:type="dxa"/>
            <w:tcBorders>
              <w:top w:val="single" w:sz="6" w:space="0" w:color="000000"/>
              <w:left w:val="single" w:sz="6" w:space="0" w:color="000000"/>
              <w:bottom w:val="single" w:sz="6" w:space="0" w:color="000000"/>
              <w:right w:val="single" w:sz="6" w:space="0" w:color="000000"/>
            </w:tcBorders>
            <w:hideMark/>
          </w:tcPr>
          <w:p w14:paraId="6321371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110 801,00</w:t>
            </w:r>
          </w:p>
        </w:tc>
        <w:tc>
          <w:tcPr>
            <w:tcW w:w="1492" w:type="dxa"/>
            <w:tcBorders>
              <w:top w:val="single" w:sz="6" w:space="0" w:color="000000"/>
              <w:left w:val="single" w:sz="6" w:space="0" w:color="000000"/>
              <w:bottom w:val="single" w:sz="6" w:space="0" w:color="000000"/>
              <w:right w:val="single" w:sz="6" w:space="0" w:color="000000"/>
            </w:tcBorders>
            <w:hideMark/>
          </w:tcPr>
          <w:p w14:paraId="0C4BCFA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53698F5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7" w:type="dxa"/>
            <w:tcBorders>
              <w:top w:val="single" w:sz="6" w:space="0" w:color="000000"/>
              <w:left w:val="single" w:sz="6" w:space="0" w:color="000000"/>
              <w:bottom w:val="single" w:sz="6" w:space="0" w:color="000000"/>
              <w:right w:val="single" w:sz="6" w:space="0" w:color="000000"/>
            </w:tcBorders>
            <w:hideMark/>
          </w:tcPr>
          <w:p w14:paraId="13AC9808"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5F5130D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48CA877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1CBB82E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9A756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FC45241"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48A558B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1.5</w:t>
            </w:r>
          </w:p>
        </w:tc>
        <w:tc>
          <w:tcPr>
            <w:tcW w:w="1055" w:type="dxa"/>
            <w:tcBorders>
              <w:top w:val="single" w:sz="6" w:space="0" w:color="000000"/>
              <w:left w:val="single" w:sz="6" w:space="0" w:color="000000"/>
              <w:bottom w:val="single" w:sz="6" w:space="0" w:color="000000"/>
              <w:right w:val="single" w:sz="6" w:space="0" w:color="000000"/>
            </w:tcBorders>
            <w:hideMark/>
          </w:tcPr>
          <w:p w14:paraId="0A4945D1"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środki trwałe</w:t>
            </w:r>
          </w:p>
        </w:tc>
        <w:tc>
          <w:tcPr>
            <w:tcW w:w="1486" w:type="dxa"/>
            <w:tcBorders>
              <w:top w:val="single" w:sz="6" w:space="0" w:color="000000"/>
              <w:left w:val="single" w:sz="6" w:space="0" w:color="000000"/>
              <w:bottom w:val="single" w:sz="6" w:space="0" w:color="000000"/>
              <w:right w:val="single" w:sz="6" w:space="0" w:color="000000"/>
            </w:tcBorders>
            <w:hideMark/>
          </w:tcPr>
          <w:p w14:paraId="3808148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190 803,07</w:t>
            </w:r>
          </w:p>
        </w:tc>
        <w:tc>
          <w:tcPr>
            <w:tcW w:w="1492" w:type="dxa"/>
            <w:tcBorders>
              <w:top w:val="single" w:sz="6" w:space="0" w:color="000000"/>
              <w:left w:val="single" w:sz="6" w:space="0" w:color="000000"/>
              <w:bottom w:val="single" w:sz="6" w:space="0" w:color="000000"/>
              <w:right w:val="single" w:sz="6" w:space="0" w:color="000000"/>
            </w:tcBorders>
            <w:hideMark/>
          </w:tcPr>
          <w:p w14:paraId="2908625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63" w:type="dxa"/>
            <w:tcBorders>
              <w:top w:val="single" w:sz="6" w:space="0" w:color="000000"/>
              <w:left w:val="single" w:sz="6" w:space="0" w:color="000000"/>
              <w:bottom w:val="single" w:sz="6" w:space="0" w:color="000000"/>
              <w:right w:val="single" w:sz="6" w:space="0" w:color="000000"/>
            </w:tcBorders>
            <w:hideMark/>
          </w:tcPr>
          <w:p w14:paraId="41B0D77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10 289,24</w:t>
            </w:r>
          </w:p>
        </w:tc>
        <w:tc>
          <w:tcPr>
            <w:tcW w:w="1487" w:type="dxa"/>
            <w:tcBorders>
              <w:top w:val="single" w:sz="6" w:space="0" w:color="000000"/>
              <w:left w:val="single" w:sz="6" w:space="0" w:color="000000"/>
              <w:bottom w:val="single" w:sz="6" w:space="0" w:color="000000"/>
              <w:right w:val="single" w:sz="6" w:space="0" w:color="000000"/>
            </w:tcBorders>
            <w:hideMark/>
          </w:tcPr>
          <w:p w14:paraId="38474E8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9" w:type="dxa"/>
            <w:tcBorders>
              <w:top w:val="single" w:sz="6" w:space="0" w:color="000000"/>
              <w:left w:val="single" w:sz="6" w:space="0" w:color="000000"/>
              <w:bottom w:val="single" w:sz="6" w:space="0" w:color="000000"/>
              <w:right w:val="single" w:sz="6" w:space="0" w:color="000000"/>
            </w:tcBorders>
            <w:hideMark/>
          </w:tcPr>
          <w:p w14:paraId="229D019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8" w:type="dxa"/>
            <w:tcBorders>
              <w:top w:val="single" w:sz="6" w:space="0" w:color="000000"/>
              <w:left w:val="single" w:sz="6" w:space="0" w:color="000000"/>
              <w:bottom w:val="single" w:sz="6" w:space="0" w:color="000000"/>
              <w:right w:val="single" w:sz="6" w:space="0" w:color="000000"/>
            </w:tcBorders>
            <w:hideMark/>
          </w:tcPr>
          <w:p w14:paraId="7C51CDB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10 289,24</w:t>
            </w:r>
          </w:p>
        </w:tc>
        <w:tc>
          <w:tcPr>
            <w:tcW w:w="0" w:type="auto"/>
            <w:vAlign w:val="center"/>
            <w:hideMark/>
          </w:tcPr>
          <w:p w14:paraId="694D247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F7BE9C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09947516"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6"/>
        <w:gridCol w:w="1201"/>
        <w:gridCol w:w="1538"/>
        <w:gridCol w:w="1538"/>
        <w:gridCol w:w="1538"/>
        <w:gridCol w:w="1538"/>
        <w:gridCol w:w="1538"/>
        <w:gridCol w:w="1538"/>
      </w:tblGrid>
      <w:tr w:rsidR="00204C9E" w:rsidRPr="00204C9E" w14:paraId="3CE4144E" w14:textId="77777777" w:rsidTr="00204C9E">
        <w:trPr>
          <w:gridAfter w:val="7"/>
          <w:wAfter w:w="9834" w:type="dxa"/>
        </w:trPr>
        <w:tc>
          <w:tcPr>
            <w:tcW w:w="0" w:type="auto"/>
            <w:vAlign w:val="center"/>
            <w:hideMark/>
          </w:tcPr>
          <w:p w14:paraId="1F5C8EEE"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c>
      </w:tr>
      <w:tr w:rsidR="00204C9E" w:rsidRPr="00204C9E" w14:paraId="0FAE1622" w14:textId="77777777" w:rsidTr="00204C9E">
        <w:tc>
          <w:tcPr>
            <w:tcW w:w="339" w:type="dxa"/>
            <w:tcBorders>
              <w:top w:val="single" w:sz="6" w:space="0" w:color="000000"/>
              <w:left w:val="single" w:sz="6" w:space="0" w:color="000000"/>
              <w:bottom w:val="single" w:sz="6" w:space="0" w:color="000000"/>
              <w:right w:val="single" w:sz="6" w:space="0" w:color="000000"/>
            </w:tcBorders>
            <w:hideMark/>
          </w:tcPr>
          <w:p w14:paraId="14EBD7F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080" w:type="dxa"/>
            <w:tcBorders>
              <w:top w:val="single" w:sz="6" w:space="0" w:color="000000"/>
              <w:left w:val="single" w:sz="6" w:space="0" w:color="000000"/>
              <w:bottom w:val="single" w:sz="6" w:space="0" w:color="000000"/>
              <w:right w:val="single" w:sz="6" w:space="0" w:color="000000"/>
            </w:tcBorders>
            <w:hideMark/>
          </w:tcPr>
          <w:p w14:paraId="36C9F51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trwałe placówek</w:t>
            </w:r>
          </w:p>
          <w:p w14:paraId="7CCBD6E1" w14:textId="77777777" w:rsidR="00204C9E" w:rsidRPr="00204C9E" w:rsidRDefault="00204C9E" w:rsidP="00204C9E">
            <w:pPr>
              <w:spacing w:after="0" w:line="240" w:lineRule="auto"/>
              <w:rPr>
                <w:rFonts w:ascii="Times New Roman" w:eastAsia="Times New Roman" w:hAnsi="Times New Roman" w:cs="Times New Roman"/>
                <w:color w:val="FFFFFF"/>
                <w:sz w:val="18"/>
                <w:szCs w:val="18"/>
                <w:lang w:eastAsia="pl-PL"/>
              </w:rPr>
            </w:pPr>
            <w:r w:rsidRPr="00204C9E">
              <w:rPr>
                <w:rFonts w:ascii="Times New Roman" w:eastAsia="Times New Roman" w:hAnsi="Times New Roman" w:cs="Times New Roman"/>
                <w:color w:val="FFFFFF"/>
                <w:sz w:val="18"/>
                <w:szCs w:val="18"/>
                <w:lang w:eastAsia="pl-PL"/>
              </w:rPr>
              <w:t>____________</w:t>
            </w:r>
          </w:p>
        </w:tc>
        <w:tc>
          <w:tcPr>
            <w:tcW w:w="1459" w:type="dxa"/>
            <w:tcBorders>
              <w:top w:val="single" w:sz="6" w:space="0" w:color="000000"/>
              <w:left w:val="single" w:sz="6" w:space="0" w:color="000000"/>
              <w:bottom w:val="single" w:sz="6" w:space="0" w:color="000000"/>
              <w:right w:val="single" w:sz="6" w:space="0" w:color="000000"/>
            </w:tcBorders>
            <w:hideMark/>
          </w:tcPr>
          <w:p w14:paraId="32FF750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0D39F1D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02FFFD4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31A478C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0DB9C73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2B1CEC9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bl>
    <w:p w14:paraId="2493DAB0"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20"/>
        <w:gridCol w:w="1115"/>
        <w:gridCol w:w="1488"/>
        <w:gridCol w:w="1477"/>
        <w:gridCol w:w="1483"/>
        <w:gridCol w:w="1431"/>
        <w:gridCol w:w="1490"/>
        <w:gridCol w:w="1385"/>
        <w:gridCol w:w="248"/>
        <w:gridCol w:w="248"/>
      </w:tblGrid>
      <w:tr w:rsidR="00204C9E" w:rsidRPr="00204C9E" w14:paraId="4EEE99BA"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57395E97"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 Szczegółowy zakres zmian wartości grup rodzajowych środków trwałych oraz wartości niematerialnych i prawnych (B)</w:t>
            </w:r>
          </w:p>
        </w:tc>
      </w:tr>
      <w:tr w:rsidR="00204C9E" w:rsidRPr="00204C9E" w14:paraId="61A18B43" w14:textId="77777777" w:rsidTr="00204C9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8C4A5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Rodzaj</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B0DAAC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Zmniejszenia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5E4C3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Ogółem</w:t>
            </w:r>
          </w:p>
        </w:tc>
        <w:tc>
          <w:tcPr>
            <w:tcW w:w="0" w:type="auto"/>
            <w:vAlign w:val="center"/>
            <w:hideMark/>
          </w:tcPr>
          <w:p w14:paraId="4A9EE0B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C1F237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E366980"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D68782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1055" w:type="dxa"/>
            <w:tcBorders>
              <w:top w:val="single" w:sz="6" w:space="0" w:color="000000"/>
              <w:left w:val="single" w:sz="6" w:space="0" w:color="000000"/>
              <w:bottom w:val="single" w:sz="6" w:space="0" w:color="000000"/>
              <w:right w:val="single" w:sz="6" w:space="0" w:color="000000"/>
            </w:tcBorders>
            <w:hideMark/>
          </w:tcPr>
          <w:p w14:paraId="7BD6892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roofErr w:type="spellStart"/>
            <w:r w:rsidRPr="00204C9E">
              <w:rPr>
                <w:rFonts w:ascii="Times New Roman" w:eastAsia="Times New Roman" w:hAnsi="Times New Roman" w:cs="Times New Roman"/>
                <w:b/>
                <w:bCs/>
                <w:sz w:val="18"/>
                <w:szCs w:val="18"/>
                <w:lang w:eastAsia="pl-PL"/>
              </w:rPr>
              <w:t>Wyszczegól</w:t>
            </w:r>
            <w:proofErr w:type="spellEnd"/>
            <w:r w:rsidRPr="00204C9E">
              <w:rPr>
                <w:rFonts w:ascii="Times New Roman" w:eastAsia="Times New Roman" w:hAnsi="Times New Roman" w:cs="Times New Roman"/>
                <w:b/>
                <w:bCs/>
                <w:sz w:val="18"/>
                <w:szCs w:val="18"/>
                <w:lang w:eastAsia="pl-PL"/>
              </w:rPr>
              <w:t xml:space="preserve"> </w:t>
            </w:r>
            <w:proofErr w:type="spellStart"/>
            <w:r w:rsidRPr="00204C9E">
              <w:rPr>
                <w:rFonts w:ascii="Times New Roman" w:eastAsia="Times New Roman" w:hAnsi="Times New Roman" w:cs="Times New Roman"/>
                <w:b/>
                <w:bCs/>
                <w:sz w:val="18"/>
                <w:szCs w:val="18"/>
                <w:lang w:eastAsia="pl-PL"/>
              </w:rPr>
              <w:t>nienie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7059336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Aktualizacja</w:t>
            </w:r>
          </w:p>
        </w:tc>
        <w:tc>
          <w:tcPr>
            <w:tcW w:w="0" w:type="auto"/>
            <w:tcBorders>
              <w:top w:val="single" w:sz="6" w:space="0" w:color="000000"/>
              <w:left w:val="single" w:sz="6" w:space="0" w:color="000000"/>
              <w:bottom w:val="single" w:sz="6" w:space="0" w:color="000000"/>
              <w:right w:val="single" w:sz="6" w:space="0" w:color="000000"/>
            </w:tcBorders>
            <w:hideMark/>
          </w:tcPr>
          <w:p w14:paraId="2914D45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Rozchód (np. likwidacja, sprzedaż)</w:t>
            </w:r>
          </w:p>
        </w:tc>
        <w:tc>
          <w:tcPr>
            <w:tcW w:w="1483" w:type="dxa"/>
            <w:tcBorders>
              <w:top w:val="single" w:sz="6" w:space="0" w:color="000000"/>
              <w:left w:val="single" w:sz="6" w:space="0" w:color="000000"/>
              <w:bottom w:val="single" w:sz="6" w:space="0" w:color="000000"/>
              <w:right w:val="single" w:sz="6" w:space="0" w:color="000000"/>
            </w:tcBorders>
            <w:hideMark/>
          </w:tcPr>
          <w:p w14:paraId="1F233885" w14:textId="7DEBF802"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Przemieszczenia wewnętrzne</w:t>
            </w:r>
          </w:p>
        </w:tc>
        <w:tc>
          <w:tcPr>
            <w:tcW w:w="0" w:type="auto"/>
            <w:tcBorders>
              <w:top w:val="single" w:sz="6" w:space="0" w:color="000000"/>
              <w:left w:val="single" w:sz="6" w:space="0" w:color="000000"/>
              <w:bottom w:val="single" w:sz="6" w:space="0" w:color="000000"/>
              <w:right w:val="single" w:sz="6" w:space="0" w:color="000000"/>
            </w:tcBorders>
            <w:hideMark/>
          </w:tcPr>
          <w:p w14:paraId="253C062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Inne</w:t>
            </w:r>
          </w:p>
        </w:tc>
        <w:tc>
          <w:tcPr>
            <w:tcW w:w="0" w:type="auto"/>
            <w:tcBorders>
              <w:top w:val="single" w:sz="6" w:space="0" w:color="000000"/>
              <w:left w:val="single" w:sz="6" w:space="0" w:color="000000"/>
              <w:bottom w:val="single" w:sz="6" w:space="0" w:color="000000"/>
              <w:right w:val="single" w:sz="6" w:space="0" w:color="000000"/>
            </w:tcBorders>
            <w:hideMark/>
          </w:tcPr>
          <w:p w14:paraId="0AC4FD1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Ogółem zmniejszenia (8+9+10+11)</w:t>
            </w:r>
          </w:p>
        </w:tc>
        <w:tc>
          <w:tcPr>
            <w:tcW w:w="0" w:type="auto"/>
            <w:tcBorders>
              <w:top w:val="single" w:sz="6" w:space="0" w:color="000000"/>
              <w:left w:val="single" w:sz="6" w:space="0" w:color="000000"/>
              <w:bottom w:val="single" w:sz="6" w:space="0" w:color="000000"/>
              <w:right w:val="single" w:sz="6" w:space="0" w:color="000000"/>
            </w:tcBorders>
            <w:hideMark/>
          </w:tcPr>
          <w:p w14:paraId="422DCC3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początkowa (brutto) stan na koniec roku obrotowego (2+7-12)</w:t>
            </w:r>
          </w:p>
        </w:tc>
        <w:tc>
          <w:tcPr>
            <w:tcW w:w="0" w:type="auto"/>
            <w:vAlign w:val="center"/>
            <w:hideMark/>
          </w:tcPr>
          <w:p w14:paraId="7200660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456BA5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1544A8F" w14:textId="77777777" w:rsidTr="00204C9E">
        <w:tc>
          <w:tcPr>
            <w:tcW w:w="0" w:type="auto"/>
            <w:tcBorders>
              <w:top w:val="single" w:sz="6" w:space="0" w:color="000000"/>
              <w:left w:val="single" w:sz="6" w:space="0" w:color="000000"/>
              <w:bottom w:val="single" w:sz="6" w:space="0" w:color="000000"/>
              <w:right w:val="single" w:sz="6" w:space="0" w:color="000000"/>
            </w:tcBorders>
            <w:vAlign w:val="center"/>
            <w:hideMark/>
          </w:tcPr>
          <w:p w14:paraId="687A368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C45F" w14:textId="77777777" w:rsidR="00204C9E" w:rsidRPr="00204C9E" w:rsidRDefault="00204C9E" w:rsidP="00204C9E">
            <w:pPr>
              <w:spacing w:after="0" w:line="240" w:lineRule="auto"/>
              <w:jc w:val="center"/>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941B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9F3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8CE1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F80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78B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D41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(13)</w:t>
            </w:r>
          </w:p>
        </w:tc>
        <w:tc>
          <w:tcPr>
            <w:tcW w:w="0" w:type="auto"/>
            <w:vAlign w:val="center"/>
            <w:hideMark/>
          </w:tcPr>
          <w:p w14:paraId="3A0424C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C039AB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EE88267"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59BD1A2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w:t>
            </w:r>
          </w:p>
        </w:tc>
        <w:tc>
          <w:tcPr>
            <w:tcW w:w="1055" w:type="dxa"/>
            <w:tcBorders>
              <w:top w:val="single" w:sz="6" w:space="0" w:color="000000"/>
              <w:left w:val="single" w:sz="6" w:space="0" w:color="000000"/>
              <w:bottom w:val="single" w:sz="6" w:space="0" w:color="000000"/>
              <w:right w:val="single" w:sz="6" w:space="0" w:color="000000"/>
            </w:tcBorders>
            <w:hideMark/>
          </w:tcPr>
          <w:p w14:paraId="46A03715"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Wartości niematerialne i prawne</w:t>
            </w:r>
          </w:p>
        </w:tc>
        <w:tc>
          <w:tcPr>
            <w:tcW w:w="1489" w:type="dxa"/>
            <w:tcBorders>
              <w:top w:val="single" w:sz="6" w:space="0" w:color="000000"/>
              <w:left w:val="single" w:sz="6" w:space="0" w:color="000000"/>
              <w:bottom w:val="single" w:sz="6" w:space="0" w:color="000000"/>
              <w:right w:val="single" w:sz="6" w:space="0" w:color="000000"/>
            </w:tcBorders>
            <w:hideMark/>
          </w:tcPr>
          <w:p w14:paraId="0B6E0B5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17B5622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2483DE7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71FB5D9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53415CB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0D8DC40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10 123,83</w:t>
            </w:r>
          </w:p>
        </w:tc>
        <w:tc>
          <w:tcPr>
            <w:tcW w:w="0" w:type="auto"/>
            <w:vAlign w:val="center"/>
            <w:hideMark/>
          </w:tcPr>
          <w:p w14:paraId="12A6E0B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707BCF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B1CED1B"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68DF983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055" w:type="dxa"/>
            <w:tcBorders>
              <w:top w:val="single" w:sz="6" w:space="0" w:color="000000"/>
              <w:left w:val="single" w:sz="6" w:space="0" w:color="000000"/>
              <w:bottom w:val="single" w:sz="6" w:space="0" w:color="000000"/>
              <w:right w:val="single" w:sz="6" w:space="0" w:color="000000"/>
            </w:tcBorders>
            <w:hideMark/>
          </w:tcPr>
          <w:p w14:paraId="64E0288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trwałe</w:t>
            </w:r>
          </w:p>
        </w:tc>
        <w:tc>
          <w:tcPr>
            <w:tcW w:w="1489" w:type="dxa"/>
            <w:tcBorders>
              <w:top w:val="single" w:sz="6" w:space="0" w:color="000000"/>
              <w:left w:val="single" w:sz="6" w:space="0" w:color="000000"/>
              <w:bottom w:val="single" w:sz="6" w:space="0" w:color="000000"/>
              <w:right w:val="single" w:sz="6" w:space="0" w:color="000000"/>
            </w:tcBorders>
            <w:hideMark/>
          </w:tcPr>
          <w:p w14:paraId="067F06F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523A7E8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2915E51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4802F64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34AEE7D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3501327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353 072,31</w:t>
            </w:r>
          </w:p>
        </w:tc>
        <w:tc>
          <w:tcPr>
            <w:tcW w:w="0" w:type="auto"/>
            <w:vAlign w:val="center"/>
            <w:hideMark/>
          </w:tcPr>
          <w:p w14:paraId="09F9054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4B26D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0AB0272"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FC0DBB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w:t>
            </w:r>
          </w:p>
        </w:tc>
        <w:tc>
          <w:tcPr>
            <w:tcW w:w="1055" w:type="dxa"/>
            <w:tcBorders>
              <w:top w:val="single" w:sz="6" w:space="0" w:color="000000"/>
              <w:left w:val="single" w:sz="6" w:space="0" w:color="000000"/>
              <w:bottom w:val="single" w:sz="6" w:space="0" w:color="000000"/>
              <w:right w:val="single" w:sz="6" w:space="0" w:color="000000"/>
            </w:tcBorders>
            <w:hideMark/>
          </w:tcPr>
          <w:p w14:paraId="74BA743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w:t>
            </w:r>
          </w:p>
        </w:tc>
        <w:tc>
          <w:tcPr>
            <w:tcW w:w="1489" w:type="dxa"/>
            <w:tcBorders>
              <w:top w:val="single" w:sz="6" w:space="0" w:color="000000"/>
              <w:left w:val="single" w:sz="6" w:space="0" w:color="000000"/>
              <w:bottom w:val="single" w:sz="6" w:space="0" w:color="000000"/>
              <w:right w:val="single" w:sz="6" w:space="0" w:color="000000"/>
            </w:tcBorders>
            <w:hideMark/>
          </w:tcPr>
          <w:p w14:paraId="300A4A2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15CBE66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4A53D42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0CFE3C2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10574EA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00725C3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3E48EFF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F29C65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852700E"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4B89BF82"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1.1.1</w:t>
            </w:r>
          </w:p>
        </w:tc>
        <w:tc>
          <w:tcPr>
            <w:tcW w:w="1055" w:type="dxa"/>
            <w:tcBorders>
              <w:top w:val="single" w:sz="6" w:space="0" w:color="000000"/>
              <w:left w:val="single" w:sz="6" w:space="0" w:color="000000"/>
              <w:bottom w:val="single" w:sz="6" w:space="0" w:color="000000"/>
              <w:right w:val="single" w:sz="6" w:space="0" w:color="000000"/>
            </w:tcBorders>
            <w:hideMark/>
          </w:tcPr>
          <w:p w14:paraId="7E84ADD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 xml:space="preserve">Grunty stanowiące własność jednostki samorządu </w:t>
            </w:r>
            <w:r w:rsidRPr="00204C9E">
              <w:rPr>
                <w:rFonts w:ascii="Times New Roman" w:eastAsia="Times New Roman" w:hAnsi="Times New Roman" w:cs="Times New Roman"/>
                <w:sz w:val="18"/>
                <w:szCs w:val="18"/>
                <w:lang w:eastAsia="pl-PL"/>
              </w:rPr>
              <w:lastRenderedPageBreak/>
              <w:t>terytorialnego, przekazywane w użytkowanie wieczyste innym podmiotom</w:t>
            </w:r>
          </w:p>
        </w:tc>
        <w:tc>
          <w:tcPr>
            <w:tcW w:w="1489" w:type="dxa"/>
            <w:tcBorders>
              <w:top w:val="single" w:sz="6" w:space="0" w:color="000000"/>
              <w:left w:val="single" w:sz="6" w:space="0" w:color="000000"/>
              <w:bottom w:val="single" w:sz="6" w:space="0" w:color="000000"/>
              <w:right w:val="single" w:sz="6" w:space="0" w:color="000000"/>
            </w:tcBorders>
            <w:hideMark/>
          </w:tcPr>
          <w:p w14:paraId="430F477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lastRenderedPageBreak/>
              <w:t>0,00</w:t>
            </w:r>
          </w:p>
        </w:tc>
        <w:tc>
          <w:tcPr>
            <w:tcW w:w="1477" w:type="dxa"/>
            <w:tcBorders>
              <w:top w:val="single" w:sz="6" w:space="0" w:color="000000"/>
              <w:left w:val="single" w:sz="6" w:space="0" w:color="000000"/>
              <w:bottom w:val="single" w:sz="6" w:space="0" w:color="000000"/>
              <w:right w:val="single" w:sz="6" w:space="0" w:color="000000"/>
            </w:tcBorders>
            <w:hideMark/>
          </w:tcPr>
          <w:p w14:paraId="3C345E3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4010401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4A77D52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7239EDD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33676BA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21992E2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C8C2AC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265FAB4"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DA1BFC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1.2</w:t>
            </w:r>
          </w:p>
        </w:tc>
        <w:tc>
          <w:tcPr>
            <w:tcW w:w="1055" w:type="dxa"/>
            <w:tcBorders>
              <w:top w:val="single" w:sz="6" w:space="0" w:color="000000"/>
              <w:left w:val="single" w:sz="6" w:space="0" w:color="000000"/>
              <w:bottom w:val="single" w:sz="6" w:space="0" w:color="000000"/>
              <w:right w:val="single" w:sz="6" w:space="0" w:color="000000"/>
            </w:tcBorders>
            <w:hideMark/>
          </w:tcPr>
          <w:p w14:paraId="1146DDFB"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Budynki, lokale i obiekty inżynierii lądowej i wodnej</w:t>
            </w:r>
          </w:p>
        </w:tc>
        <w:tc>
          <w:tcPr>
            <w:tcW w:w="1489" w:type="dxa"/>
            <w:tcBorders>
              <w:top w:val="single" w:sz="6" w:space="0" w:color="000000"/>
              <w:left w:val="single" w:sz="6" w:space="0" w:color="000000"/>
              <w:bottom w:val="single" w:sz="6" w:space="0" w:color="000000"/>
              <w:right w:val="single" w:sz="6" w:space="0" w:color="000000"/>
            </w:tcBorders>
            <w:hideMark/>
          </w:tcPr>
          <w:p w14:paraId="66BEB1D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3CBA304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4DDB924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7B86756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70527CD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278CBD6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0" w:type="auto"/>
            <w:vAlign w:val="center"/>
            <w:hideMark/>
          </w:tcPr>
          <w:p w14:paraId="5D4A8B7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FD4D11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875E361"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4D4FB0B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w:t>
            </w:r>
          </w:p>
        </w:tc>
        <w:tc>
          <w:tcPr>
            <w:tcW w:w="1055" w:type="dxa"/>
            <w:tcBorders>
              <w:top w:val="single" w:sz="6" w:space="0" w:color="000000"/>
              <w:left w:val="single" w:sz="6" w:space="0" w:color="000000"/>
              <w:bottom w:val="single" w:sz="6" w:space="0" w:color="000000"/>
              <w:right w:val="single" w:sz="6" w:space="0" w:color="000000"/>
            </w:tcBorders>
            <w:hideMark/>
          </w:tcPr>
          <w:p w14:paraId="053A665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Urządzenia techniczne i maszyny</w:t>
            </w:r>
          </w:p>
        </w:tc>
        <w:tc>
          <w:tcPr>
            <w:tcW w:w="1489" w:type="dxa"/>
            <w:tcBorders>
              <w:top w:val="single" w:sz="6" w:space="0" w:color="000000"/>
              <w:left w:val="single" w:sz="6" w:space="0" w:color="000000"/>
              <w:bottom w:val="single" w:sz="6" w:space="0" w:color="000000"/>
              <w:right w:val="single" w:sz="6" w:space="0" w:color="000000"/>
            </w:tcBorders>
            <w:hideMark/>
          </w:tcPr>
          <w:p w14:paraId="2C74207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7E0E7CC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0CD5A85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7BA73D4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59E7F2A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325449A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41 179,00</w:t>
            </w:r>
          </w:p>
        </w:tc>
        <w:tc>
          <w:tcPr>
            <w:tcW w:w="0" w:type="auto"/>
            <w:vAlign w:val="center"/>
            <w:hideMark/>
          </w:tcPr>
          <w:p w14:paraId="66998D5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BD0130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F4E939C"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DA0EE2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1.4</w:t>
            </w:r>
          </w:p>
        </w:tc>
        <w:tc>
          <w:tcPr>
            <w:tcW w:w="1055" w:type="dxa"/>
            <w:tcBorders>
              <w:top w:val="single" w:sz="6" w:space="0" w:color="000000"/>
              <w:left w:val="single" w:sz="6" w:space="0" w:color="000000"/>
              <w:bottom w:val="single" w:sz="6" w:space="0" w:color="000000"/>
              <w:right w:val="single" w:sz="6" w:space="0" w:color="000000"/>
            </w:tcBorders>
            <w:hideMark/>
          </w:tcPr>
          <w:p w14:paraId="71DD604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transportu</w:t>
            </w:r>
          </w:p>
        </w:tc>
        <w:tc>
          <w:tcPr>
            <w:tcW w:w="1489" w:type="dxa"/>
            <w:tcBorders>
              <w:top w:val="single" w:sz="6" w:space="0" w:color="000000"/>
              <w:left w:val="single" w:sz="6" w:space="0" w:color="000000"/>
              <w:bottom w:val="single" w:sz="6" w:space="0" w:color="000000"/>
              <w:right w:val="single" w:sz="6" w:space="0" w:color="000000"/>
            </w:tcBorders>
            <w:hideMark/>
          </w:tcPr>
          <w:p w14:paraId="54C3654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67111468"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1548BBC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2258FE5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4B220DC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74781BC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110 801,00</w:t>
            </w:r>
          </w:p>
        </w:tc>
        <w:tc>
          <w:tcPr>
            <w:tcW w:w="0" w:type="auto"/>
            <w:vAlign w:val="center"/>
            <w:hideMark/>
          </w:tcPr>
          <w:p w14:paraId="3ECF9FB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E2F800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1A8DBE8"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44819B1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1.5</w:t>
            </w:r>
          </w:p>
        </w:tc>
        <w:tc>
          <w:tcPr>
            <w:tcW w:w="1055" w:type="dxa"/>
            <w:tcBorders>
              <w:top w:val="single" w:sz="6" w:space="0" w:color="000000"/>
              <w:left w:val="single" w:sz="6" w:space="0" w:color="000000"/>
              <w:bottom w:val="single" w:sz="6" w:space="0" w:color="000000"/>
              <w:right w:val="single" w:sz="6" w:space="0" w:color="000000"/>
            </w:tcBorders>
            <w:hideMark/>
          </w:tcPr>
          <w:p w14:paraId="3B26BB6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środki trwałe</w:t>
            </w:r>
          </w:p>
        </w:tc>
        <w:tc>
          <w:tcPr>
            <w:tcW w:w="1489" w:type="dxa"/>
            <w:tcBorders>
              <w:top w:val="single" w:sz="6" w:space="0" w:color="000000"/>
              <w:left w:val="single" w:sz="6" w:space="0" w:color="000000"/>
              <w:bottom w:val="single" w:sz="6" w:space="0" w:color="000000"/>
              <w:right w:val="single" w:sz="6" w:space="0" w:color="000000"/>
            </w:tcBorders>
            <w:hideMark/>
          </w:tcPr>
          <w:p w14:paraId="57EF812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77" w:type="dxa"/>
            <w:tcBorders>
              <w:top w:val="single" w:sz="6" w:space="0" w:color="000000"/>
              <w:left w:val="single" w:sz="6" w:space="0" w:color="000000"/>
              <w:bottom w:val="single" w:sz="6" w:space="0" w:color="000000"/>
              <w:right w:val="single" w:sz="6" w:space="0" w:color="000000"/>
            </w:tcBorders>
            <w:hideMark/>
          </w:tcPr>
          <w:p w14:paraId="1A39C9B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83" w:type="dxa"/>
            <w:tcBorders>
              <w:top w:val="single" w:sz="6" w:space="0" w:color="000000"/>
              <w:left w:val="single" w:sz="6" w:space="0" w:color="000000"/>
              <w:bottom w:val="single" w:sz="6" w:space="0" w:color="000000"/>
              <w:right w:val="single" w:sz="6" w:space="0" w:color="000000"/>
            </w:tcBorders>
            <w:hideMark/>
          </w:tcPr>
          <w:p w14:paraId="35FC85E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31" w:type="dxa"/>
            <w:tcBorders>
              <w:top w:val="single" w:sz="6" w:space="0" w:color="000000"/>
              <w:left w:val="single" w:sz="6" w:space="0" w:color="000000"/>
              <w:bottom w:val="single" w:sz="6" w:space="0" w:color="000000"/>
              <w:right w:val="single" w:sz="6" w:space="0" w:color="000000"/>
            </w:tcBorders>
            <w:hideMark/>
          </w:tcPr>
          <w:p w14:paraId="33AA355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90" w:type="dxa"/>
            <w:tcBorders>
              <w:top w:val="single" w:sz="6" w:space="0" w:color="000000"/>
              <w:left w:val="single" w:sz="6" w:space="0" w:color="000000"/>
              <w:bottom w:val="single" w:sz="6" w:space="0" w:color="000000"/>
              <w:right w:val="single" w:sz="6" w:space="0" w:color="000000"/>
            </w:tcBorders>
            <w:hideMark/>
          </w:tcPr>
          <w:p w14:paraId="23CCB0C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385" w:type="dxa"/>
            <w:tcBorders>
              <w:top w:val="single" w:sz="6" w:space="0" w:color="000000"/>
              <w:left w:val="single" w:sz="6" w:space="0" w:color="000000"/>
              <w:bottom w:val="single" w:sz="6" w:space="0" w:color="000000"/>
              <w:right w:val="single" w:sz="6" w:space="0" w:color="000000"/>
            </w:tcBorders>
            <w:hideMark/>
          </w:tcPr>
          <w:p w14:paraId="7EA5C2C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201 092,31</w:t>
            </w:r>
          </w:p>
        </w:tc>
        <w:tc>
          <w:tcPr>
            <w:tcW w:w="0" w:type="auto"/>
            <w:vAlign w:val="center"/>
            <w:hideMark/>
          </w:tcPr>
          <w:p w14:paraId="382DAD3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B5A48D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6094CE4"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6"/>
        <w:gridCol w:w="1201"/>
        <w:gridCol w:w="1538"/>
        <w:gridCol w:w="1538"/>
        <w:gridCol w:w="1538"/>
        <w:gridCol w:w="1538"/>
        <w:gridCol w:w="1538"/>
        <w:gridCol w:w="1538"/>
      </w:tblGrid>
      <w:tr w:rsidR="00204C9E" w:rsidRPr="00204C9E" w14:paraId="63193EDA" w14:textId="77777777" w:rsidTr="00204C9E">
        <w:trPr>
          <w:gridAfter w:val="7"/>
          <w:wAfter w:w="9834" w:type="dxa"/>
        </w:trPr>
        <w:tc>
          <w:tcPr>
            <w:tcW w:w="0" w:type="auto"/>
            <w:vAlign w:val="center"/>
            <w:hideMark/>
          </w:tcPr>
          <w:p w14:paraId="4DD79919"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c>
      </w:tr>
      <w:tr w:rsidR="00204C9E" w:rsidRPr="00204C9E" w14:paraId="722C3854" w14:textId="77777777" w:rsidTr="00204C9E">
        <w:tc>
          <w:tcPr>
            <w:tcW w:w="339" w:type="dxa"/>
            <w:tcBorders>
              <w:top w:val="single" w:sz="6" w:space="0" w:color="000000"/>
              <w:left w:val="single" w:sz="6" w:space="0" w:color="000000"/>
              <w:bottom w:val="single" w:sz="6" w:space="0" w:color="000000"/>
              <w:right w:val="single" w:sz="6" w:space="0" w:color="000000"/>
            </w:tcBorders>
            <w:hideMark/>
          </w:tcPr>
          <w:p w14:paraId="5A8D2B2D"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080" w:type="dxa"/>
            <w:tcBorders>
              <w:top w:val="single" w:sz="6" w:space="0" w:color="000000"/>
              <w:left w:val="single" w:sz="6" w:space="0" w:color="000000"/>
              <w:bottom w:val="single" w:sz="6" w:space="0" w:color="000000"/>
              <w:right w:val="single" w:sz="6" w:space="0" w:color="000000"/>
            </w:tcBorders>
            <w:hideMark/>
          </w:tcPr>
          <w:p w14:paraId="74BE5275"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trwałe placówek</w:t>
            </w:r>
          </w:p>
          <w:p w14:paraId="446E4F09" w14:textId="77777777" w:rsidR="00204C9E" w:rsidRPr="00204C9E" w:rsidRDefault="00204C9E" w:rsidP="00204C9E">
            <w:pPr>
              <w:spacing w:after="0" w:line="240" w:lineRule="auto"/>
              <w:rPr>
                <w:rFonts w:ascii="Times New Roman" w:eastAsia="Times New Roman" w:hAnsi="Times New Roman" w:cs="Times New Roman"/>
                <w:color w:val="FFFFFF"/>
                <w:sz w:val="18"/>
                <w:szCs w:val="18"/>
                <w:lang w:eastAsia="pl-PL"/>
              </w:rPr>
            </w:pPr>
            <w:r w:rsidRPr="00204C9E">
              <w:rPr>
                <w:rFonts w:ascii="Times New Roman" w:eastAsia="Times New Roman" w:hAnsi="Times New Roman" w:cs="Times New Roman"/>
                <w:color w:val="FFFFFF"/>
                <w:sz w:val="18"/>
                <w:szCs w:val="18"/>
                <w:lang w:eastAsia="pl-PL"/>
              </w:rPr>
              <w:t>____________</w:t>
            </w:r>
          </w:p>
        </w:tc>
        <w:tc>
          <w:tcPr>
            <w:tcW w:w="1459" w:type="dxa"/>
            <w:tcBorders>
              <w:top w:val="single" w:sz="6" w:space="0" w:color="000000"/>
              <w:left w:val="single" w:sz="6" w:space="0" w:color="000000"/>
              <w:bottom w:val="single" w:sz="6" w:space="0" w:color="000000"/>
              <w:right w:val="single" w:sz="6" w:space="0" w:color="000000"/>
            </w:tcBorders>
            <w:hideMark/>
          </w:tcPr>
          <w:p w14:paraId="56DAE1E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2619991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3F12BAF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4C9C0EC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19F052E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459" w:type="dxa"/>
            <w:tcBorders>
              <w:top w:val="single" w:sz="6" w:space="0" w:color="000000"/>
              <w:left w:val="single" w:sz="6" w:space="0" w:color="000000"/>
              <w:bottom w:val="single" w:sz="6" w:space="0" w:color="000000"/>
              <w:right w:val="single" w:sz="6" w:space="0" w:color="000000"/>
            </w:tcBorders>
            <w:hideMark/>
          </w:tcPr>
          <w:p w14:paraId="33A8EA2B"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bl>
    <w:p w14:paraId="2579DE03"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2"/>
        <w:gridCol w:w="1177"/>
        <w:gridCol w:w="1076"/>
        <w:gridCol w:w="1098"/>
        <w:gridCol w:w="1119"/>
        <w:gridCol w:w="1076"/>
        <w:gridCol w:w="1108"/>
        <w:gridCol w:w="1076"/>
        <w:gridCol w:w="1306"/>
        <w:gridCol w:w="1307"/>
      </w:tblGrid>
      <w:tr w:rsidR="00204C9E" w:rsidRPr="00204C9E" w14:paraId="6BC095B9"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4F46D75B"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 Szczegółowy zakres zmian wartości grup rodzajowych środków trwałych oraz wartości niematerialnych i prawnych (C)</w:t>
            </w:r>
          </w:p>
        </w:tc>
      </w:tr>
      <w:tr w:rsidR="00204C9E" w:rsidRPr="00204C9E" w14:paraId="024038DB" w14:textId="77777777" w:rsidTr="00204C9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63CC7F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Rodzaj</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4D09FB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Umorzenie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BAD1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Stan/rok</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7BDFA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netto</w:t>
            </w:r>
          </w:p>
        </w:tc>
      </w:tr>
      <w:tr w:rsidR="00204C9E" w:rsidRPr="00204C9E" w14:paraId="69705E9B"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74D1E79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1066" w:type="dxa"/>
            <w:tcBorders>
              <w:top w:val="single" w:sz="6" w:space="0" w:color="000000"/>
              <w:left w:val="single" w:sz="6" w:space="0" w:color="000000"/>
              <w:bottom w:val="single" w:sz="6" w:space="0" w:color="000000"/>
              <w:right w:val="single" w:sz="6" w:space="0" w:color="000000"/>
            </w:tcBorders>
            <w:hideMark/>
          </w:tcPr>
          <w:p w14:paraId="33AEC1B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roofErr w:type="spellStart"/>
            <w:r w:rsidRPr="00204C9E">
              <w:rPr>
                <w:rFonts w:ascii="Times New Roman" w:eastAsia="Times New Roman" w:hAnsi="Times New Roman" w:cs="Times New Roman"/>
                <w:b/>
                <w:bCs/>
                <w:sz w:val="18"/>
                <w:szCs w:val="18"/>
                <w:lang w:eastAsia="pl-PL"/>
              </w:rPr>
              <w:t>Wyszczegól</w:t>
            </w:r>
            <w:proofErr w:type="spellEnd"/>
            <w:r w:rsidRPr="00204C9E">
              <w:rPr>
                <w:rFonts w:ascii="Times New Roman" w:eastAsia="Times New Roman" w:hAnsi="Times New Roman" w:cs="Times New Roman"/>
                <w:b/>
                <w:bCs/>
                <w:sz w:val="18"/>
                <w:szCs w:val="18"/>
                <w:lang w:eastAsia="pl-PL"/>
              </w:rPr>
              <w:t xml:space="preserve"> </w:t>
            </w:r>
            <w:proofErr w:type="spellStart"/>
            <w:r w:rsidRPr="00204C9E">
              <w:rPr>
                <w:rFonts w:ascii="Times New Roman" w:eastAsia="Times New Roman" w:hAnsi="Times New Roman" w:cs="Times New Roman"/>
                <w:b/>
                <w:bCs/>
                <w:sz w:val="18"/>
                <w:szCs w:val="18"/>
                <w:lang w:eastAsia="pl-PL"/>
              </w:rPr>
              <w:t>nienie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524A278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umorzenia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14:paraId="01DB39A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Aktualizacja</w:t>
            </w:r>
          </w:p>
        </w:tc>
        <w:tc>
          <w:tcPr>
            <w:tcW w:w="0" w:type="auto"/>
            <w:tcBorders>
              <w:top w:val="single" w:sz="6" w:space="0" w:color="000000"/>
              <w:left w:val="single" w:sz="6" w:space="0" w:color="000000"/>
              <w:bottom w:val="single" w:sz="6" w:space="0" w:color="000000"/>
              <w:right w:val="single" w:sz="6" w:space="0" w:color="000000"/>
            </w:tcBorders>
            <w:hideMark/>
          </w:tcPr>
          <w:p w14:paraId="523FFD8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Amortyzacja za rok</w:t>
            </w:r>
          </w:p>
        </w:tc>
        <w:tc>
          <w:tcPr>
            <w:tcW w:w="0" w:type="auto"/>
            <w:tcBorders>
              <w:top w:val="single" w:sz="6" w:space="0" w:color="000000"/>
              <w:left w:val="single" w:sz="6" w:space="0" w:color="000000"/>
              <w:bottom w:val="single" w:sz="6" w:space="0" w:color="000000"/>
              <w:right w:val="single" w:sz="6" w:space="0" w:color="000000"/>
            </w:tcBorders>
            <w:hideMark/>
          </w:tcPr>
          <w:p w14:paraId="7BED3A6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Inne zwiększenia</w:t>
            </w:r>
          </w:p>
        </w:tc>
        <w:tc>
          <w:tcPr>
            <w:tcW w:w="0" w:type="auto"/>
            <w:tcBorders>
              <w:top w:val="single" w:sz="6" w:space="0" w:color="000000"/>
              <w:left w:val="single" w:sz="6" w:space="0" w:color="000000"/>
              <w:bottom w:val="single" w:sz="6" w:space="0" w:color="000000"/>
              <w:right w:val="single" w:sz="6" w:space="0" w:color="000000"/>
            </w:tcBorders>
            <w:hideMark/>
          </w:tcPr>
          <w:p w14:paraId="56E6213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Inne zmniejszenia</w:t>
            </w:r>
          </w:p>
        </w:tc>
        <w:tc>
          <w:tcPr>
            <w:tcW w:w="1019" w:type="dxa"/>
            <w:tcBorders>
              <w:top w:val="single" w:sz="6" w:space="0" w:color="000000"/>
              <w:left w:val="single" w:sz="6" w:space="0" w:color="000000"/>
              <w:bottom w:val="single" w:sz="6" w:space="0" w:color="000000"/>
              <w:right w:val="single" w:sz="6" w:space="0" w:color="000000"/>
            </w:tcBorders>
            <w:hideMark/>
          </w:tcPr>
          <w:p w14:paraId="559408E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umorzenia na koniec roku obrotowego (14+15+16 +17-18)</w:t>
            </w:r>
          </w:p>
        </w:tc>
        <w:tc>
          <w:tcPr>
            <w:tcW w:w="0" w:type="auto"/>
            <w:tcBorders>
              <w:top w:val="single" w:sz="6" w:space="0" w:color="000000"/>
              <w:left w:val="single" w:sz="6" w:space="0" w:color="000000"/>
              <w:bottom w:val="single" w:sz="6" w:space="0" w:color="000000"/>
              <w:right w:val="single" w:sz="6" w:space="0" w:color="000000"/>
            </w:tcBorders>
            <w:hideMark/>
          </w:tcPr>
          <w:p w14:paraId="2B255C6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na początek roku obrotowego (2-14)</w:t>
            </w:r>
          </w:p>
        </w:tc>
        <w:tc>
          <w:tcPr>
            <w:tcW w:w="0" w:type="auto"/>
            <w:tcBorders>
              <w:top w:val="single" w:sz="6" w:space="0" w:color="000000"/>
              <w:left w:val="single" w:sz="6" w:space="0" w:color="000000"/>
              <w:bottom w:val="single" w:sz="6" w:space="0" w:color="000000"/>
              <w:right w:val="single" w:sz="6" w:space="0" w:color="000000"/>
            </w:tcBorders>
            <w:hideMark/>
          </w:tcPr>
          <w:p w14:paraId="5357C6B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na koniec roku obrotowego (13-19)</w:t>
            </w:r>
          </w:p>
        </w:tc>
      </w:tr>
      <w:tr w:rsidR="00204C9E" w:rsidRPr="00204C9E" w14:paraId="38BB2540" w14:textId="77777777" w:rsidTr="00204C9E">
        <w:tc>
          <w:tcPr>
            <w:tcW w:w="0" w:type="auto"/>
            <w:tcBorders>
              <w:top w:val="single" w:sz="6" w:space="0" w:color="000000"/>
              <w:left w:val="single" w:sz="6" w:space="0" w:color="000000"/>
              <w:bottom w:val="single" w:sz="6" w:space="0" w:color="000000"/>
              <w:right w:val="single" w:sz="6" w:space="0" w:color="000000"/>
            </w:tcBorders>
            <w:vAlign w:val="center"/>
            <w:hideMark/>
          </w:tcPr>
          <w:p w14:paraId="16EA5C9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FD9FD" w14:textId="77777777" w:rsidR="00204C9E" w:rsidRPr="00204C9E" w:rsidRDefault="00204C9E" w:rsidP="00204C9E">
            <w:pPr>
              <w:spacing w:after="0" w:line="240" w:lineRule="auto"/>
              <w:jc w:val="center"/>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886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2B9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0F7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EB2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8DD0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3652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C515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B3E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(21)</w:t>
            </w:r>
          </w:p>
        </w:tc>
      </w:tr>
      <w:tr w:rsidR="00204C9E" w:rsidRPr="00204C9E" w14:paraId="39D2C02A"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7E90CAD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w:t>
            </w:r>
          </w:p>
        </w:tc>
        <w:tc>
          <w:tcPr>
            <w:tcW w:w="1066" w:type="dxa"/>
            <w:tcBorders>
              <w:top w:val="single" w:sz="6" w:space="0" w:color="000000"/>
              <w:left w:val="single" w:sz="6" w:space="0" w:color="000000"/>
              <w:bottom w:val="single" w:sz="6" w:space="0" w:color="000000"/>
              <w:right w:val="single" w:sz="6" w:space="0" w:color="000000"/>
            </w:tcBorders>
            <w:hideMark/>
          </w:tcPr>
          <w:p w14:paraId="13C3461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Wartości niematerialne i prawne</w:t>
            </w:r>
          </w:p>
        </w:tc>
        <w:tc>
          <w:tcPr>
            <w:tcW w:w="1019" w:type="dxa"/>
            <w:tcBorders>
              <w:top w:val="single" w:sz="6" w:space="0" w:color="000000"/>
              <w:left w:val="single" w:sz="6" w:space="0" w:color="000000"/>
              <w:bottom w:val="single" w:sz="6" w:space="0" w:color="000000"/>
              <w:right w:val="single" w:sz="6" w:space="0" w:color="000000"/>
            </w:tcBorders>
            <w:hideMark/>
          </w:tcPr>
          <w:p w14:paraId="4565D1D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10 123,83</w:t>
            </w:r>
          </w:p>
        </w:tc>
        <w:tc>
          <w:tcPr>
            <w:tcW w:w="1019" w:type="dxa"/>
            <w:tcBorders>
              <w:top w:val="single" w:sz="6" w:space="0" w:color="000000"/>
              <w:left w:val="single" w:sz="6" w:space="0" w:color="000000"/>
              <w:bottom w:val="single" w:sz="6" w:space="0" w:color="000000"/>
              <w:right w:val="single" w:sz="6" w:space="0" w:color="000000"/>
            </w:tcBorders>
            <w:hideMark/>
          </w:tcPr>
          <w:p w14:paraId="6E2F7F3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2F2F581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4653236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7E80FC7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562D60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10 123,83</w:t>
            </w:r>
          </w:p>
        </w:tc>
        <w:tc>
          <w:tcPr>
            <w:tcW w:w="1237" w:type="dxa"/>
            <w:tcBorders>
              <w:top w:val="single" w:sz="6" w:space="0" w:color="000000"/>
              <w:left w:val="single" w:sz="6" w:space="0" w:color="000000"/>
              <w:bottom w:val="single" w:sz="6" w:space="0" w:color="000000"/>
              <w:right w:val="single" w:sz="6" w:space="0" w:color="000000"/>
            </w:tcBorders>
            <w:hideMark/>
          </w:tcPr>
          <w:p w14:paraId="2BB967D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02D17DC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34FCC76F"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6522DDA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066" w:type="dxa"/>
            <w:tcBorders>
              <w:top w:val="single" w:sz="6" w:space="0" w:color="000000"/>
              <w:left w:val="single" w:sz="6" w:space="0" w:color="000000"/>
              <w:bottom w:val="single" w:sz="6" w:space="0" w:color="000000"/>
              <w:right w:val="single" w:sz="6" w:space="0" w:color="000000"/>
            </w:tcBorders>
            <w:hideMark/>
          </w:tcPr>
          <w:p w14:paraId="059F459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trwałe</w:t>
            </w:r>
          </w:p>
        </w:tc>
        <w:tc>
          <w:tcPr>
            <w:tcW w:w="1019" w:type="dxa"/>
            <w:tcBorders>
              <w:top w:val="single" w:sz="6" w:space="0" w:color="000000"/>
              <w:left w:val="single" w:sz="6" w:space="0" w:color="000000"/>
              <w:bottom w:val="single" w:sz="6" w:space="0" w:color="000000"/>
              <w:right w:val="single" w:sz="6" w:space="0" w:color="000000"/>
            </w:tcBorders>
            <w:hideMark/>
          </w:tcPr>
          <w:p w14:paraId="4A3C67A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342 783,07</w:t>
            </w:r>
          </w:p>
        </w:tc>
        <w:tc>
          <w:tcPr>
            <w:tcW w:w="1019" w:type="dxa"/>
            <w:tcBorders>
              <w:top w:val="single" w:sz="6" w:space="0" w:color="000000"/>
              <w:left w:val="single" w:sz="6" w:space="0" w:color="000000"/>
              <w:bottom w:val="single" w:sz="6" w:space="0" w:color="000000"/>
              <w:right w:val="single" w:sz="6" w:space="0" w:color="000000"/>
            </w:tcBorders>
            <w:hideMark/>
          </w:tcPr>
          <w:p w14:paraId="0A60357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27EF4BD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10 289,24</w:t>
            </w:r>
          </w:p>
        </w:tc>
        <w:tc>
          <w:tcPr>
            <w:tcW w:w="1019" w:type="dxa"/>
            <w:tcBorders>
              <w:top w:val="single" w:sz="6" w:space="0" w:color="000000"/>
              <w:left w:val="single" w:sz="6" w:space="0" w:color="000000"/>
              <w:bottom w:val="single" w:sz="6" w:space="0" w:color="000000"/>
              <w:right w:val="single" w:sz="6" w:space="0" w:color="000000"/>
            </w:tcBorders>
            <w:hideMark/>
          </w:tcPr>
          <w:p w14:paraId="223CCFB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11F8A4A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0AD23F7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353 072,31</w:t>
            </w:r>
          </w:p>
        </w:tc>
        <w:tc>
          <w:tcPr>
            <w:tcW w:w="1237" w:type="dxa"/>
            <w:tcBorders>
              <w:top w:val="single" w:sz="6" w:space="0" w:color="000000"/>
              <w:left w:val="single" w:sz="6" w:space="0" w:color="000000"/>
              <w:bottom w:val="single" w:sz="6" w:space="0" w:color="000000"/>
              <w:right w:val="single" w:sz="6" w:space="0" w:color="000000"/>
            </w:tcBorders>
            <w:hideMark/>
          </w:tcPr>
          <w:p w14:paraId="3EDA728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5D698AC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06696DDD"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607BC57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w:t>
            </w:r>
          </w:p>
        </w:tc>
        <w:tc>
          <w:tcPr>
            <w:tcW w:w="1066" w:type="dxa"/>
            <w:tcBorders>
              <w:top w:val="single" w:sz="6" w:space="0" w:color="000000"/>
              <w:left w:val="single" w:sz="6" w:space="0" w:color="000000"/>
              <w:bottom w:val="single" w:sz="6" w:space="0" w:color="000000"/>
              <w:right w:val="single" w:sz="6" w:space="0" w:color="000000"/>
            </w:tcBorders>
            <w:hideMark/>
          </w:tcPr>
          <w:p w14:paraId="07524AE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w:t>
            </w:r>
          </w:p>
        </w:tc>
        <w:tc>
          <w:tcPr>
            <w:tcW w:w="1019" w:type="dxa"/>
            <w:tcBorders>
              <w:top w:val="single" w:sz="6" w:space="0" w:color="000000"/>
              <w:left w:val="single" w:sz="6" w:space="0" w:color="000000"/>
              <w:bottom w:val="single" w:sz="6" w:space="0" w:color="000000"/>
              <w:right w:val="single" w:sz="6" w:space="0" w:color="000000"/>
            </w:tcBorders>
            <w:hideMark/>
          </w:tcPr>
          <w:p w14:paraId="7B106B5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FF3BAC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0450749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1D950BEA"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79F6C1A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0A7140D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7" w:type="dxa"/>
            <w:tcBorders>
              <w:top w:val="single" w:sz="6" w:space="0" w:color="000000"/>
              <w:left w:val="single" w:sz="6" w:space="0" w:color="000000"/>
              <w:bottom w:val="single" w:sz="6" w:space="0" w:color="000000"/>
              <w:right w:val="single" w:sz="6" w:space="0" w:color="000000"/>
            </w:tcBorders>
            <w:hideMark/>
          </w:tcPr>
          <w:p w14:paraId="35D0A80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20CA27E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1AB326F3"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15A85975"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1.1.1</w:t>
            </w:r>
          </w:p>
        </w:tc>
        <w:tc>
          <w:tcPr>
            <w:tcW w:w="1066" w:type="dxa"/>
            <w:tcBorders>
              <w:top w:val="single" w:sz="6" w:space="0" w:color="000000"/>
              <w:left w:val="single" w:sz="6" w:space="0" w:color="000000"/>
              <w:bottom w:val="single" w:sz="6" w:space="0" w:color="000000"/>
              <w:right w:val="single" w:sz="6" w:space="0" w:color="000000"/>
            </w:tcBorders>
            <w:hideMark/>
          </w:tcPr>
          <w:p w14:paraId="767C8A6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 stanowiące własność jednostki samorządu terytorialnego, przekazywane w użytkowanie wieczyste innym podmiotom</w:t>
            </w:r>
          </w:p>
        </w:tc>
        <w:tc>
          <w:tcPr>
            <w:tcW w:w="1019" w:type="dxa"/>
            <w:tcBorders>
              <w:top w:val="single" w:sz="6" w:space="0" w:color="000000"/>
              <w:left w:val="single" w:sz="6" w:space="0" w:color="000000"/>
              <w:bottom w:val="single" w:sz="6" w:space="0" w:color="000000"/>
              <w:right w:val="single" w:sz="6" w:space="0" w:color="000000"/>
            </w:tcBorders>
            <w:hideMark/>
          </w:tcPr>
          <w:p w14:paraId="22D5CA3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7EBC4AB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188B566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47E741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7237E1C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64DC95A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7" w:type="dxa"/>
            <w:tcBorders>
              <w:top w:val="single" w:sz="6" w:space="0" w:color="000000"/>
              <w:left w:val="single" w:sz="6" w:space="0" w:color="000000"/>
              <w:bottom w:val="single" w:sz="6" w:space="0" w:color="000000"/>
              <w:right w:val="single" w:sz="6" w:space="0" w:color="000000"/>
            </w:tcBorders>
            <w:hideMark/>
          </w:tcPr>
          <w:p w14:paraId="7D673C0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7C77CAFC"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2CA94663"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65EA066D"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1.2</w:t>
            </w:r>
          </w:p>
        </w:tc>
        <w:tc>
          <w:tcPr>
            <w:tcW w:w="1066" w:type="dxa"/>
            <w:tcBorders>
              <w:top w:val="single" w:sz="6" w:space="0" w:color="000000"/>
              <w:left w:val="single" w:sz="6" w:space="0" w:color="000000"/>
              <w:bottom w:val="single" w:sz="6" w:space="0" w:color="000000"/>
              <w:right w:val="single" w:sz="6" w:space="0" w:color="000000"/>
            </w:tcBorders>
            <w:hideMark/>
          </w:tcPr>
          <w:p w14:paraId="5E056EB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Budynki, lokale i obiekty inżynierii lądowej i wodnej</w:t>
            </w:r>
          </w:p>
        </w:tc>
        <w:tc>
          <w:tcPr>
            <w:tcW w:w="1019" w:type="dxa"/>
            <w:tcBorders>
              <w:top w:val="single" w:sz="6" w:space="0" w:color="000000"/>
              <w:left w:val="single" w:sz="6" w:space="0" w:color="000000"/>
              <w:bottom w:val="single" w:sz="6" w:space="0" w:color="000000"/>
              <w:right w:val="single" w:sz="6" w:space="0" w:color="000000"/>
            </w:tcBorders>
            <w:hideMark/>
          </w:tcPr>
          <w:p w14:paraId="1176657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0620268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1A73EDA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6C6FFD5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1F58151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112D8BF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7" w:type="dxa"/>
            <w:tcBorders>
              <w:top w:val="single" w:sz="6" w:space="0" w:color="000000"/>
              <w:left w:val="single" w:sz="6" w:space="0" w:color="000000"/>
              <w:bottom w:val="single" w:sz="6" w:space="0" w:color="000000"/>
              <w:right w:val="single" w:sz="6" w:space="0" w:color="000000"/>
            </w:tcBorders>
            <w:hideMark/>
          </w:tcPr>
          <w:p w14:paraId="1B5E50B4"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0C4ACD0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7A71C9CC"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74FE158F"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w:t>
            </w:r>
          </w:p>
        </w:tc>
        <w:tc>
          <w:tcPr>
            <w:tcW w:w="1066" w:type="dxa"/>
            <w:tcBorders>
              <w:top w:val="single" w:sz="6" w:space="0" w:color="000000"/>
              <w:left w:val="single" w:sz="6" w:space="0" w:color="000000"/>
              <w:bottom w:val="single" w:sz="6" w:space="0" w:color="000000"/>
              <w:right w:val="single" w:sz="6" w:space="0" w:color="000000"/>
            </w:tcBorders>
            <w:hideMark/>
          </w:tcPr>
          <w:p w14:paraId="528E07B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Urządzenia techniczne i maszyny</w:t>
            </w:r>
          </w:p>
        </w:tc>
        <w:tc>
          <w:tcPr>
            <w:tcW w:w="1019" w:type="dxa"/>
            <w:tcBorders>
              <w:top w:val="single" w:sz="6" w:space="0" w:color="000000"/>
              <w:left w:val="single" w:sz="6" w:space="0" w:color="000000"/>
              <w:bottom w:val="single" w:sz="6" w:space="0" w:color="000000"/>
              <w:right w:val="single" w:sz="6" w:space="0" w:color="000000"/>
            </w:tcBorders>
            <w:hideMark/>
          </w:tcPr>
          <w:p w14:paraId="2DCB89A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41 179,00</w:t>
            </w:r>
          </w:p>
        </w:tc>
        <w:tc>
          <w:tcPr>
            <w:tcW w:w="1019" w:type="dxa"/>
            <w:tcBorders>
              <w:top w:val="single" w:sz="6" w:space="0" w:color="000000"/>
              <w:left w:val="single" w:sz="6" w:space="0" w:color="000000"/>
              <w:bottom w:val="single" w:sz="6" w:space="0" w:color="000000"/>
              <w:right w:val="single" w:sz="6" w:space="0" w:color="000000"/>
            </w:tcBorders>
            <w:hideMark/>
          </w:tcPr>
          <w:p w14:paraId="746C4A5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796BFB4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E941515"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51F9A051"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70882D8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41 179,00</w:t>
            </w:r>
          </w:p>
        </w:tc>
        <w:tc>
          <w:tcPr>
            <w:tcW w:w="1237" w:type="dxa"/>
            <w:tcBorders>
              <w:top w:val="single" w:sz="6" w:space="0" w:color="000000"/>
              <w:left w:val="single" w:sz="6" w:space="0" w:color="000000"/>
              <w:bottom w:val="single" w:sz="6" w:space="0" w:color="000000"/>
              <w:right w:val="single" w:sz="6" w:space="0" w:color="000000"/>
            </w:tcBorders>
            <w:hideMark/>
          </w:tcPr>
          <w:p w14:paraId="33474F50"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51BA7D9D"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5A50442E"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7A57882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lastRenderedPageBreak/>
              <w:t>1.4</w:t>
            </w:r>
          </w:p>
        </w:tc>
        <w:tc>
          <w:tcPr>
            <w:tcW w:w="1066" w:type="dxa"/>
            <w:tcBorders>
              <w:top w:val="single" w:sz="6" w:space="0" w:color="000000"/>
              <w:left w:val="single" w:sz="6" w:space="0" w:color="000000"/>
              <w:bottom w:val="single" w:sz="6" w:space="0" w:color="000000"/>
              <w:right w:val="single" w:sz="6" w:space="0" w:color="000000"/>
            </w:tcBorders>
            <w:hideMark/>
          </w:tcPr>
          <w:p w14:paraId="0B1003F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transportu</w:t>
            </w:r>
          </w:p>
        </w:tc>
        <w:tc>
          <w:tcPr>
            <w:tcW w:w="1019" w:type="dxa"/>
            <w:tcBorders>
              <w:top w:val="single" w:sz="6" w:space="0" w:color="000000"/>
              <w:left w:val="single" w:sz="6" w:space="0" w:color="000000"/>
              <w:bottom w:val="single" w:sz="6" w:space="0" w:color="000000"/>
              <w:right w:val="single" w:sz="6" w:space="0" w:color="000000"/>
            </w:tcBorders>
            <w:hideMark/>
          </w:tcPr>
          <w:p w14:paraId="0073BCB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110 801,00</w:t>
            </w:r>
          </w:p>
        </w:tc>
        <w:tc>
          <w:tcPr>
            <w:tcW w:w="1019" w:type="dxa"/>
            <w:tcBorders>
              <w:top w:val="single" w:sz="6" w:space="0" w:color="000000"/>
              <w:left w:val="single" w:sz="6" w:space="0" w:color="000000"/>
              <w:bottom w:val="single" w:sz="6" w:space="0" w:color="000000"/>
              <w:right w:val="single" w:sz="6" w:space="0" w:color="000000"/>
            </w:tcBorders>
            <w:hideMark/>
          </w:tcPr>
          <w:p w14:paraId="731BB0F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0860D09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052E3228"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5846D61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08FF49E"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110 801,00</w:t>
            </w:r>
          </w:p>
        </w:tc>
        <w:tc>
          <w:tcPr>
            <w:tcW w:w="1237" w:type="dxa"/>
            <w:tcBorders>
              <w:top w:val="single" w:sz="6" w:space="0" w:color="000000"/>
              <w:left w:val="single" w:sz="6" w:space="0" w:color="000000"/>
              <w:bottom w:val="single" w:sz="6" w:space="0" w:color="000000"/>
              <w:right w:val="single" w:sz="6" w:space="0" w:color="000000"/>
            </w:tcBorders>
            <w:hideMark/>
          </w:tcPr>
          <w:p w14:paraId="1DA8171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548A579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r w:rsidR="00204C9E" w:rsidRPr="00204C9E" w14:paraId="3658E4CC" w14:textId="77777777" w:rsidTr="00204C9E">
        <w:tc>
          <w:tcPr>
            <w:tcW w:w="367" w:type="dxa"/>
            <w:tcBorders>
              <w:top w:val="single" w:sz="6" w:space="0" w:color="000000"/>
              <w:left w:val="single" w:sz="6" w:space="0" w:color="000000"/>
              <w:bottom w:val="single" w:sz="6" w:space="0" w:color="000000"/>
              <w:right w:val="single" w:sz="6" w:space="0" w:color="000000"/>
            </w:tcBorders>
            <w:hideMark/>
          </w:tcPr>
          <w:p w14:paraId="5454753F"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1.5</w:t>
            </w:r>
          </w:p>
        </w:tc>
        <w:tc>
          <w:tcPr>
            <w:tcW w:w="1066" w:type="dxa"/>
            <w:tcBorders>
              <w:top w:val="single" w:sz="6" w:space="0" w:color="000000"/>
              <w:left w:val="single" w:sz="6" w:space="0" w:color="000000"/>
              <w:bottom w:val="single" w:sz="6" w:space="0" w:color="000000"/>
              <w:right w:val="single" w:sz="6" w:space="0" w:color="000000"/>
            </w:tcBorders>
            <w:hideMark/>
          </w:tcPr>
          <w:p w14:paraId="4722D83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środki trwałe</w:t>
            </w:r>
          </w:p>
        </w:tc>
        <w:tc>
          <w:tcPr>
            <w:tcW w:w="1019" w:type="dxa"/>
            <w:tcBorders>
              <w:top w:val="single" w:sz="6" w:space="0" w:color="000000"/>
              <w:left w:val="single" w:sz="6" w:space="0" w:color="000000"/>
              <w:bottom w:val="single" w:sz="6" w:space="0" w:color="000000"/>
              <w:right w:val="single" w:sz="6" w:space="0" w:color="000000"/>
            </w:tcBorders>
            <w:hideMark/>
          </w:tcPr>
          <w:p w14:paraId="1ECE7AA6"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190 803,07</w:t>
            </w:r>
          </w:p>
        </w:tc>
        <w:tc>
          <w:tcPr>
            <w:tcW w:w="1019" w:type="dxa"/>
            <w:tcBorders>
              <w:top w:val="single" w:sz="6" w:space="0" w:color="000000"/>
              <w:left w:val="single" w:sz="6" w:space="0" w:color="000000"/>
              <w:bottom w:val="single" w:sz="6" w:space="0" w:color="000000"/>
              <w:right w:val="single" w:sz="6" w:space="0" w:color="000000"/>
            </w:tcBorders>
            <w:hideMark/>
          </w:tcPr>
          <w:p w14:paraId="7243E7A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21AD81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10 289,24</w:t>
            </w:r>
          </w:p>
        </w:tc>
        <w:tc>
          <w:tcPr>
            <w:tcW w:w="1019" w:type="dxa"/>
            <w:tcBorders>
              <w:top w:val="single" w:sz="6" w:space="0" w:color="000000"/>
              <w:left w:val="single" w:sz="6" w:space="0" w:color="000000"/>
              <w:bottom w:val="single" w:sz="6" w:space="0" w:color="000000"/>
              <w:right w:val="single" w:sz="6" w:space="0" w:color="000000"/>
            </w:tcBorders>
            <w:hideMark/>
          </w:tcPr>
          <w:p w14:paraId="4AE0F63F"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3353AD73"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019" w:type="dxa"/>
            <w:tcBorders>
              <w:top w:val="single" w:sz="6" w:space="0" w:color="000000"/>
              <w:left w:val="single" w:sz="6" w:space="0" w:color="000000"/>
              <w:bottom w:val="single" w:sz="6" w:space="0" w:color="000000"/>
              <w:right w:val="single" w:sz="6" w:space="0" w:color="000000"/>
            </w:tcBorders>
            <w:hideMark/>
          </w:tcPr>
          <w:p w14:paraId="2C31D119"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201 092,31</w:t>
            </w:r>
          </w:p>
        </w:tc>
        <w:tc>
          <w:tcPr>
            <w:tcW w:w="1237" w:type="dxa"/>
            <w:tcBorders>
              <w:top w:val="single" w:sz="6" w:space="0" w:color="000000"/>
              <w:left w:val="single" w:sz="6" w:space="0" w:color="000000"/>
              <w:bottom w:val="single" w:sz="6" w:space="0" w:color="000000"/>
              <w:right w:val="single" w:sz="6" w:space="0" w:color="000000"/>
            </w:tcBorders>
            <w:hideMark/>
          </w:tcPr>
          <w:p w14:paraId="0E2F6807"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c>
          <w:tcPr>
            <w:tcW w:w="1238" w:type="dxa"/>
            <w:tcBorders>
              <w:top w:val="single" w:sz="6" w:space="0" w:color="000000"/>
              <w:left w:val="single" w:sz="6" w:space="0" w:color="000000"/>
              <w:bottom w:val="single" w:sz="6" w:space="0" w:color="000000"/>
              <w:right w:val="single" w:sz="6" w:space="0" w:color="000000"/>
            </w:tcBorders>
            <w:hideMark/>
          </w:tcPr>
          <w:p w14:paraId="4BB69402" w14:textId="77777777" w:rsidR="00204C9E" w:rsidRPr="00204C9E" w:rsidRDefault="00204C9E" w:rsidP="00204C9E">
            <w:pPr>
              <w:spacing w:after="0" w:line="240" w:lineRule="auto"/>
              <w:jc w:val="right"/>
              <w:rPr>
                <w:rFonts w:ascii="Times New Roman" w:eastAsia="Times New Roman" w:hAnsi="Times New Roman" w:cs="Times New Roman"/>
                <w:sz w:val="15"/>
                <w:szCs w:val="15"/>
                <w:lang w:eastAsia="pl-PL"/>
              </w:rPr>
            </w:pPr>
            <w:r w:rsidRPr="00204C9E">
              <w:rPr>
                <w:rFonts w:ascii="Times New Roman" w:eastAsia="Times New Roman" w:hAnsi="Times New Roman" w:cs="Times New Roman"/>
                <w:sz w:val="15"/>
                <w:szCs w:val="15"/>
                <w:lang w:eastAsia="pl-PL"/>
              </w:rPr>
              <w:t>0,00</w:t>
            </w:r>
          </w:p>
        </w:tc>
      </w:tr>
    </w:tbl>
    <w:p w14:paraId="0B4E384F"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1540"/>
        <w:gridCol w:w="1540"/>
        <w:gridCol w:w="1540"/>
        <w:gridCol w:w="5250"/>
        <w:gridCol w:w="93"/>
        <w:gridCol w:w="93"/>
        <w:gridCol w:w="93"/>
        <w:gridCol w:w="93"/>
        <w:gridCol w:w="93"/>
      </w:tblGrid>
      <w:tr w:rsidR="00204C9E" w:rsidRPr="00204C9E" w14:paraId="00B9F8D3"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52D2EC24"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1.2. Aktualna wartość rynkowa środków trwałych, w tym dóbr kultury - o ile jednostka dysponuje takimi informacjami:</w:t>
            </w:r>
          </w:p>
        </w:tc>
      </w:tr>
      <w:tr w:rsidR="00204C9E" w:rsidRPr="00204C9E" w14:paraId="44C5C305"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798B5EA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72BB797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Grupa rodzajowa</w:t>
            </w:r>
          </w:p>
        </w:tc>
        <w:tc>
          <w:tcPr>
            <w:tcW w:w="0" w:type="auto"/>
            <w:tcBorders>
              <w:top w:val="single" w:sz="6" w:space="0" w:color="000000"/>
              <w:left w:val="single" w:sz="6" w:space="0" w:color="000000"/>
              <w:bottom w:val="single" w:sz="6" w:space="0" w:color="000000"/>
              <w:right w:val="single" w:sz="6" w:space="0" w:color="000000"/>
            </w:tcBorders>
            <w:hideMark/>
          </w:tcPr>
          <w:p w14:paraId="1D2F002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netto (Stan na koniec roku obrotowego)</w:t>
            </w:r>
          </w:p>
        </w:tc>
        <w:tc>
          <w:tcPr>
            <w:tcW w:w="0" w:type="auto"/>
            <w:tcBorders>
              <w:top w:val="single" w:sz="6" w:space="0" w:color="000000"/>
              <w:left w:val="single" w:sz="6" w:space="0" w:color="000000"/>
              <w:bottom w:val="single" w:sz="6" w:space="0" w:color="000000"/>
              <w:right w:val="single" w:sz="6" w:space="0" w:color="000000"/>
            </w:tcBorders>
            <w:hideMark/>
          </w:tcPr>
          <w:p w14:paraId="2F24B34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rynkowa</w:t>
            </w:r>
          </w:p>
        </w:tc>
        <w:tc>
          <w:tcPr>
            <w:tcW w:w="0" w:type="auto"/>
            <w:tcBorders>
              <w:top w:val="single" w:sz="6" w:space="0" w:color="000000"/>
              <w:left w:val="single" w:sz="6" w:space="0" w:color="000000"/>
              <w:bottom w:val="single" w:sz="6" w:space="0" w:color="000000"/>
              <w:right w:val="single" w:sz="6" w:space="0" w:color="000000"/>
            </w:tcBorders>
            <w:hideMark/>
          </w:tcPr>
          <w:p w14:paraId="2DFD801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71286E3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718143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CD11B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32E9EF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E94FD4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9351A1C"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1D7671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w:t>
            </w:r>
          </w:p>
        </w:tc>
        <w:tc>
          <w:tcPr>
            <w:tcW w:w="1540" w:type="dxa"/>
            <w:tcBorders>
              <w:top w:val="single" w:sz="6" w:space="0" w:color="000000"/>
              <w:left w:val="single" w:sz="6" w:space="0" w:color="000000"/>
              <w:bottom w:val="single" w:sz="6" w:space="0" w:color="000000"/>
              <w:right w:val="single" w:sz="6" w:space="0" w:color="000000"/>
            </w:tcBorders>
            <w:hideMark/>
          </w:tcPr>
          <w:p w14:paraId="6F99BF41"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w:t>
            </w:r>
          </w:p>
        </w:tc>
        <w:tc>
          <w:tcPr>
            <w:tcW w:w="1540" w:type="dxa"/>
            <w:tcBorders>
              <w:top w:val="single" w:sz="6" w:space="0" w:color="000000"/>
              <w:left w:val="single" w:sz="6" w:space="0" w:color="000000"/>
              <w:bottom w:val="single" w:sz="6" w:space="0" w:color="000000"/>
              <w:right w:val="single" w:sz="6" w:space="0" w:color="000000"/>
            </w:tcBorders>
            <w:hideMark/>
          </w:tcPr>
          <w:p w14:paraId="784B16E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73BB54B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74AEE45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747B16C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24BDA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98CC44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851AC8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053C83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85AB2EF"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4537712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1.1.1</w:t>
            </w:r>
          </w:p>
        </w:tc>
        <w:tc>
          <w:tcPr>
            <w:tcW w:w="1540" w:type="dxa"/>
            <w:tcBorders>
              <w:top w:val="single" w:sz="6" w:space="0" w:color="000000"/>
              <w:left w:val="single" w:sz="6" w:space="0" w:color="000000"/>
              <w:bottom w:val="single" w:sz="6" w:space="0" w:color="000000"/>
              <w:right w:val="single" w:sz="6" w:space="0" w:color="000000"/>
            </w:tcBorders>
            <w:hideMark/>
          </w:tcPr>
          <w:p w14:paraId="7AFBA101"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dobra kultury</w:t>
            </w:r>
          </w:p>
        </w:tc>
        <w:tc>
          <w:tcPr>
            <w:tcW w:w="1540" w:type="dxa"/>
            <w:tcBorders>
              <w:top w:val="single" w:sz="6" w:space="0" w:color="000000"/>
              <w:left w:val="single" w:sz="6" w:space="0" w:color="000000"/>
              <w:bottom w:val="single" w:sz="6" w:space="0" w:color="000000"/>
              <w:right w:val="single" w:sz="6" w:space="0" w:color="000000"/>
            </w:tcBorders>
            <w:hideMark/>
          </w:tcPr>
          <w:p w14:paraId="225C8F0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53E826D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0C27908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64E147C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8AFC2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BF9193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E4A69F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7D1028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B56A4AC"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A8F560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1.2</w:t>
            </w:r>
          </w:p>
        </w:tc>
        <w:tc>
          <w:tcPr>
            <w:tcW w:w="1540" w:type="dxa"/>
            <w:tcBorders>
              <w:top w:val="single" w:sz="6" w:space="0" w:color="000000"/>
              <w:left w:val="single" w:sz="6" w:space="0" w:color="000000"/>
              <w:bottom w:val="single" w:sz="6" w:space="0" w:color="000000"/>
              <w:right w:val="single" w:sz="6" w:space="0" w:color="000000"/>
            </w:tcBorders>
            <w:hideMark/>
          </w:tcPr>
          <w:p w14:paraId="57E38D1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Budynki, lokale i obiekty inżynierii lądowej i wodnej</w:t>
            </w:r>
          </w:p>
        </w:tc>
        <w:tc>
          <w:tcPr>
            <w:tcW w:w="1540" w:type="dxa"/>
            <w:tcBorders>
              <w:top w:val="single" w:sz="6" w:space="0" w:color="000000"/>
              <w:left w:val="single" w:sz="6" w:space="0" w:color="000000"/>
              <w:bottom w:val="single" w:sz="6" w:space="0" w:color="000000"/>
              <w:right w:val="single" w:sz="6" w:space="0" w:color="000000"/>
            </w:tcBorders>
            <w:hideMark/>
          </w:tcPr>
          <w:p w14:paraId="4FA8FA6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209A569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5BF7F82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52F6E2B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463EFA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8ECBDF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D409BB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2A1FC3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ECD590B"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5F845A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1.2.1</w:t>
            </w:r>
          </w:p>
        </w:tc>
        <w:tc>
          <w:tcPr>
            <w:tcW w:w="1540" w:type="dxa"/>
            <w:tcBorders>
              <w:top w:val="single" w:sz="6" w:space="0" w:color="000000"/>
              <w:left w:val="single" w:sz="6" w:space="0" w:color="000000"/>
              <w:bottom w:val="single" w:sz="6" w:space="0" w:color="000000"/>
              <w:right w:val="single" w:sz="6" w:space="0" w:color="000000"/>
            </w:tcBorders>
            <w:hideMark/>
          </w:tcPr>
          <w:p w14:paraId="5094281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dobra kultury</w:t>
            </w:r>
          </w:p>
        </w:tc>
        <w:tc>
          <w:tcPr>
            <w:tcW w:w="1540" w:type="dxa"/>
            <w:tcBorders>
              <w:top w:val="single" w:sz="6" w:space="0" w:color="000000"/>
              <w:left w:val="single" w:sz="6" w:space="0" w:color="000000"/>
              <w:bottom w:val="single" w:sz="6" w:space="0" w:color="000000"/>
              <w:right w:val="single" w:sz="6" w:space="0" w:color="000000"/>
            </w:tcBorders>
            <w:hideMark/>
          </w:tcPr>
          <w:p w14:paraId="5ED3359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67BC2BB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38E5CBF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62CFB82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5D9553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DA6E1A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62C29E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751238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8E55F99"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6DDFB3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w:t>
            </w:r>
          </w:p>
        </w:tc>
        <w:tc>
          <w:tcPr>
            <w:tcW w:w="1540" w:type="dxa"/>
            <w:tcBorders>
              <w:top w:val="single" w:sz="6" w:space="0" w:color="000000"/>
              <w:left w:val="single" w:sz="6" w:space="0" w:color="000000"/>
              <w:bottom w:val="single" w:sz="6" w:space="0" w:color="000000"/>
              <w:right w:val="single" w:sz="6" w:space="0" w:color="000000"/>
            </w:tcBorders>
            <w:hideMark/>
          </w:tcPr>
          <w:p w14:paraId="2CFAA54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Urządzenia techniczne i maszyny</w:t>
            </w:r>
          </w:p>
        </w:tc>
        <w:tc>
          <w:tcPr>
            <w:tcW w:w="1540" w:type="dxa"/>
            <w:tcBorders>
              <w:top w:val="single" w:sz="6" w:space="0" w:color="000000"/>
              <w:left w:val="single" w:sz="6" w:space="0" w:color="000000"/>
              <w:bottom w:val="single" w:sz="6" w:space="0" w:color="000000"/>
              <w:right w:val="single" w:sz="6" w:space="0" w:color="000000"/>
            </w:tcBorders>
            <w:hideMark/>
          </w:tcPr>
          <w:p w14:paraId="26A34EC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6212657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76CC388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13A1CE9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17F433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A42259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6A9DE4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C27A9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DB10122"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29156A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1.3.1</w:t>
            </w:r>
          </w:p>
        </w:tc>
        <w:tc>
          <w:tcPr>
            <w:tcW w:w="1540" w:type="dxa"/>
            <w:tcBorders>
              <w:top w:val="single" w:sz="6" w:space="0" w:color="000000"/>
              <w:left w:val="single" w:sz="6" w:space="0" w:color="000000"/>
              <w:bottom w:val="single" w:sz="6" w:space="0" w:color="000000"/>
              <w:right w:val="single" w:sz="6" w:space="0" w:color="000000"/>
            </w:tcBorders>
            <w:hideMark/>
          </w:tcPr>
          <w:p w14:paraId="3CB56DD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dobra kultury</w:t>
            </w:r>
          </w:p>
        </w:tc>
        <w:tc>
          <w:tcPr>
            <w:tcW w:w="1540" w:type="dxa"/>
            <w:tcBorders>
              <w:top w:val="single" w:sz="6" w:space="0" w:color="000000"/>
              <w:left w:val="single" w:sz="6" w:space="0" w:color="000000"/>
              <w:bottom w:val="single" w:sz="6" w:space="0" w:color="000000"/>
              <w:right w:val="single" w:sz="6" w:space="0" w:color="000000"/>
            </w:tcBorders>
            <w:hideMark/>
          </w:tcPr>
          <w:p w14:paraId="174323D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05C320C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29CCA60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2B09C4B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0CD65F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CDB6B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8E8036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7D6FCE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3B4C670"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1A855FAD"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1.4</w:t>
            </w:r>
          </w:p>
        </w:tc>
        <w:tc>
          <w:tcPr>
            <w:tcW w:w="1540" w:type="dxa"/>
            <w:tcBorders>
              <w:top w:val="single" w:sz="6" w:space="0" w:color="000000"/>
              <w:left w:val="single" w:sz="6" w:space="0" w:color="000000"/>
              <w:bottom w:val="single" w:sz="6" w:space="0" w:color="000000"/>
              <w:right w:val="single" w:sz="6" w:space="0" w:color="000000"/>
            </w:tcBorders>
            <w:hideMark/>
          </w:tcPr>
          <w:p w14:paraId="09B4400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transportu</w:t>
            </w:r>
          </w:p>
        </w:tc>
        <w:tc>
          <w:tcPr>
            <w:tcW w:w="1540" w:type="dxa"/>
            <w:tcBorders>
              <w:top w:val="single" w:sz="6" w:space="0" w:color="000000"/>
              <w:left w:val="single" w:sz="6" w:space="0" w:color="000000"/>
              <w:bottom w:val="single" w:sz="6" w:space="0" w:color="000000"/>
              <w:right w:val="single" w:sz="6" w:space="0" w:color="000000"/>
            </w:tcBorders>
            <w:hideMark/>
          </w:tcPr>
          <w:p w14:paraId="6308E74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679DFC2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32DFC1E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4D1DC0C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979B60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48668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D9165C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DF9D0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1B13693"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492D79F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1.4.1</w:t>
            </w:r>
          </w:p>
        </w:tc>
        <w:tc>
          <w:tcPr>
            <w:tcW w:w="1540" w:type="dxa"/>
            <w:tcBorders>
              <w:top w:val="single" w:sz="6" w:space="0" w:color="000000"/>
              <w:left w:val="single" w:sz="6" w:space="0" w:color="000000"/>
              <w:bottom w:val="single" w:sz="6" w:space="0" w:color="000000"/>
              <w:right w:val="single" w:sz="6" w:space="0" w:color="000000"/>
            </w:tcBorders>
            <w:hideMark/>
          </w:tcPr>
          <w:p w14:paraId="70AD23A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dobra kultury</w:t>
            </w:r>
          </w:p>
        </w:tc>
        <w:tc>
          <w:tcPr>
            <w:tcW w:w="1540" w:type="dxa"/>
            <w:tcBorders>
              <w:top w:val="single" w:sz="6" w:space="0" w:color="000000"/>
              <w:left w:val="single" w:sz="6" w:space="0" w:color="000000"/>
              <w:bottom w:val="single" w:sz="6" w:space="0" w:color="000000"/>
              <w:right w:val="single" w:sz="6" w:space="0" w:color="000000"/>
            </w:tcBorders>
            <w:hideMark/>
          </w:tcPr>
          <w:p w14:paraId="3D3D30C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6F85393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64F063D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75333B4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976A6A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7E5338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EF7C05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19A260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E1AC44D"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6879E6A"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1.5</w:t>
            </w:r>
          </w:p>
        </w:tc>
        <w:tc>
          <w:tcPr>
            <w:tcW w:w="1540" w:type="dxa"/>
            <w:tcBorders>
              <w:top w:val="single" w:sz="6" w:space="0" w:color="000000"/>
              <w:left w:val="single" w:sz="6" w:space="0" w:color="000000"/>
              <w:bottom w:val="single" w:sz="6" w:space="0" w:color="000000"/>
              <w:right w:val="single" w:sz="6" w:space="0" w:color="000000"/>
            </w:tcBorders>
            <w:hideMark/>
          </w:tcPr>
          <w:p w14:paraId="0BD5097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środki trwałe</w:t>
            </w:r>
          </w:p>
        </w:tc>
        <w:tc>
          <w:tcPr>
            <w:tcW w:w="1540" w:type="dxa"/>
            <w:tcBorders>
              <w:top w:val="single" w:sz="6" w:space="0" w:color="000000"/>
              <w:left w:val="single" w:sz="6" w:space="0" w:color="000000"/>
              <w:bottom w:val="single" w:sz="6" w:space="0" w:color="000000"/>
              <w:right w:val="single" w:sz="6" w:space="0" w:color="000000"/>
            </w:tcBorders>
            <w:hideMark/>
          </w:tcPr>
          <w:p w14:paraId="06D92CF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549DE60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488F6C0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412FD9D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3C5587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4DF7FA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31333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387718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0F1419E"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3E96E4D"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1.5.1</w:t>
            </w:r>
          </w:p>
        </w:tc>
        <w:tc>
          <w:tcPr>
            <w:tcW w:w="1540" w:type="dxa"/>
            <w:tcBorders>
              <w:top w:val="single" w:sz="6" w:space="0" w:color="000000"/>
              <w:left w:val="single" w:sz="6" w:space="0" w:color="000000"/>
              <w:bottom w:val="single" w:sz="6" w:space="0" w:color="000000"/>
              <w:right w:val="single" w:sz="6" w:space="0" w:color="000000"/>
            </w:tcBorders>
            <w:hideMark/>
          </w:tcPr>
          <w:p w14:paraId="1D395FE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dobra kultury</w:t>
            </w:r>
          </w:p>
        </w:tc>
        <w:tc>
          <w:tcPr>
            <w:tcW w:w="1540" w:type="dxa"/>
            <w:tcBorders>
              <w:top w:val="single" w:sz="6" w:space="0" w:color="000000"/>
              <w:left w:val="single" w:sz="6" w:space="0" w:color="000000"/>
              <w:bottom w:val="single" w:sz="6" w:space="0" w:color="000000"/>
              <w:right w:val="single" w:sz="6" w:space="0" w:color="000000"/>
            </w:tcBorders>
            <w:hideMark/>
          </w:tcPr>
          <w:p w14:paraId="3D2027C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15A2225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5250" w:type="dxa"/>
            <w:tcBorders>
              <w:top w:val="single" w:sz="6" w:space="0" w:color="000000"/>
              <w:left w:val="single" w:sz="6" w:space="0" w:color="000000"/>
              <w:bottom w:val="single" w:sz="6" w:space="0" w:color="000000"/>
              <w:right w:val="single" w:sz="6" w:space="0" w:color="000000"/>
            </w:tcBorders>
            <w:hideMark/>
          </w:tcPr>
          <w:p w14:paraId="080BDD17"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4A2D766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D2405F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A069A1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A51723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19875E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26F248A"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1393"/>
        <w:gridCol w:w="2171"/>
        <w:gridCol w:w="6375"/>
        <w:gridCol w:w="66"/>
        <w:gridCol w:w="66"/>
        <w:gridCol w:w="66"/>
        <w:gridCol w:w="66"/>
        <w:gridCol w:w="66"/>
        <w:gridCol w:w="66"/>
      </w:tblGrid>
      <w:tr w:rsidR="00204C9E" w:rsidRPr="00204C9E" w14:paraId="6075B154"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1CD98951"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1.3. Długoterminowe aktywa</w:t>
            </w:r>
          </w:p>
        </w:tc>
      </w:tr>
      <w:tr w:rsidR="00204C9E" w:rsidRPr="00204C9E" w14:paraId="1793C353"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1E20D99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6D48CCF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Długoterminowe aktywa</w:t>
            </w:r>
          </w:p>
        </w:tc>
        <w:tc>
          <w:tcPr>
            <w:tcW w:w="0" w:type="auto"/>
            <w:tcBorders>
              <w:top w:val="single" w:sz="6" w:space="0" w:color="000000"/>
              <w:left w:val="single" w:sz="6" w:space="0" w:color="000000"/>
              <w:bottom w:val="single" w:sz="6" w:space="0" w:color="000000"/>
              <w:right w:val="single" w:sz="6" w:space="0" w:color="000000"/>
            </w:tcBorders>
            <w:hideMark/>
          </w:tcPr>
          <w:p w14:paraId="1CEC591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 dokonanych w trakcie roku obrotowego odpisów aktualizujących wartość długoterminowych aktywów trwałych</w:t>
            </w:r>
          </w:p>
        </w:tc>
        <w:tc>
          <w:tcPr>
            <w:tcW w:w="0" w:type="auto"/>
            <w:tcBorders>
              <w:top w:val="single" w:sz="6" w:space="0" w:color="000000"/>
              <w:left w:val="single" w:sz="6" w:space="0" w:color="000000"/>
              <w:bottom w:val="single" w:sz="6" w:space="0" w:color="000000"/>
              <w:right w:val="single" w:sz="6" w:space="0" w:color="000000"/>
            </w:tcBorders>
            <w:hideMark/>
          </w:tcPr>
          <w:p w14:paraId="322322F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09016CD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6B971C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34E10C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E6219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BA4924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8B71A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60764DF"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1AB90EB6"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0" w:type="auto"/>
            <w:tcBorders>
              <w:top w:val="single" w:sz="6" w:space="0" w:color="000000"/>
              <w:left w:val="single" w:sz="6" w:space="0" w:color="000000"/>
              <w:bottom w:val="single" w:sz="6" w:space="0" w:color="000000"/>
              <w:right w:val="single" w:sz="6" w:space="0" w:color="000000"/>
            </w:tcBorders>
            <w:hideMark/>
          </w:tcPr>
          <w:p w14:paraId="4876218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niefinansowe</w:t>
            </w:r>
          </w:p>
        </w:tc>
        <w:tc>
          <w:tcPr>
            <w:tcW w:w="0" w:type="auto"/>
            <w:tcBorders>
              <w:top w:val="single" w:sz="6" w:space="0" w:color="000000"/>
              <w:left w:val="single" w:sz="6" w:space="0" w:color="000000"/>
              <w:bottom w:val="single" w:sz="6" w:space="0" w:color="000000"/>
              <w:right w:val="single" w:sz="6" w:space="0" w:color="000000"/>
            </w:tcBorders>
            <w:hideMark/>
          </w:tcPr>
          <w:p w14:paraId="76F00CF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722EDF15"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0B312A0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826430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EE75B3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CA3DD0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63DD8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335E7B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5344BDA"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4B58F7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0" w:type="auto"/>
            <w:tcBorders>
              <w:top w:val="single" w:sz="6" w:space="0" w:color="000000"/>
              <w:left w:val="single" w:sz="6" w:space="0" w:color="000000"/>
              <w:bottom w:val="single" w:sz="6" w:space="0" w:color="000000"/>
              <w:right w:val="single" w:sz="6" w:space="0" w:color="000000"/>
            </w:tcBorders>
            <w:hideMark/>
          </w:tcPr>
          <w:p w14:paraId="344E650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finansowe</w:t>
            </w:r>
          </w:p>
        </w:tc>
        <w:tc>
          <w:tcPr>
            <w:tcW w:w="0" w:type="auto"/>
            <w:tcBorders>
              <w:top w:val="single" w:sz="6" w:space="0" w:color="000000"/>
              <w:left w:val="single" w:sz="6" w:space="0" w:color="000000"/>
              <w:bottom w:val="single" w:sz="6" w:space="0" w:color="000000"/>
              <w:right w:val="single" w:sz="6" w:space="0" w:color="000000"/>
            </w:tcBorders>
            <w:hideMark/>
          </w:tcPr>
          <w:p w14:paraId="3E86CDB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548E5E8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74CCA58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9F7E38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5E0424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75C6DC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FEC0AB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D62DFE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524EC72E"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2024"/>
        <w:gridCol w:w="1540"/>
        <w:gridCol w:w="6375"/>
        <w:gridCol w:w="66"/>
        <w:gridCol w:w="66"/>
        <w:gridCol w:w="66"/>
        <w:gridCol w:w="66"/>
        <w:gridCol w:w="66"/>
        <w:gridCol w:w="66"/>
      </w:tblGrid>
      <w:tr w:rsidR="00204C9E" w:rsidRPr="00204C9E" w14:paraId="23AB7C5A"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333C1983"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1.4. Grunty użytkowane wieczyście</w:t>
            </w:r>
          </w:p>
        </w:tc>
      </w:tr>
      <w:tr w:rsidR="00204C9E" w:rsidRPr="00204C9E" w14:paraId="3192E30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04CE404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77854E8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14:paraId="5023076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14:paraId="6AE0039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2EF767E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45A59B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931B0C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257AB9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85DBB7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EED52E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00ACE4D"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B1B6AD6"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0" w:type="auto"/>
            <w:tcBorders>
              <w:top w:val="single" w:sz="6" w:space="0" w:color="000000"/>
              <w:left w:val="single" w:sz="6" w:space="0" w:color="000000"/>
              <w:bottom w:val="single" w:sz="6" w:space="0" w:color="000000"/>
              <w:right w:val="single" w:sz="6" w:space="0" w:color="000000"/>
            </w:tcBorders>
            <w:hideMark/>
          </w:tcPr>
          <w:p w14:paraId="15DE8CE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Wartość gruntów użytkowanych wieczyście</w:t>
            </w:r>
          </w:p>
        </w:tc>
        <w:tc>
          <w:tcPr>
            <w:tcW w:w="1540" w:type="dxa"/>
            <w:tcBorders>
              <w:top w:val="single" w:sz="6" w:space="0" w:color="000000"/>
              <w:left w:val="single" w:sz="6" w:space="0" w:color="000000"/>
              <w:bottom w:val="single" w:sz="6" w:space="0" w:color="000000"/>
              <w:right w:val="single" w:sz="6" w:space="0" w:color="000000"/>
            </w:tcBorders>
            <w:hideMark/>
          </w:tcPr>
          <w:p w14:paraId="15D048D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72865E0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27D2262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0EB0D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2A3CA1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8C392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E798FD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9039E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69994952"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14"/>
        <w:gridCol w:w="1410"/>
        <w:gridCol w:w="3671"/>
        <w:gridCol w:w="4894"/>
        <w:gridCol w:w="66"/>
        <w:gridCol w:w="66"/>
        <w:gridCol w:w="66"/>
        <w:gridCol w:w="66"/>
        <w:gridCol w:w="66"/>
        <w:gridCol w:w="66"/>
      </w:tblGrid>
      <w:tr w:rsidR="00204C9E" w:rsidRPr="00204C9E" w14:paraId="3BF6E04C"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389EB79D"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1.5. Środki trwałe używane na podstawie umów najmu, dzierżawy i innych umów, w tym tytułu umów leasingu</w:t>
            </w:r>
          </w:p>
        </w:tc>
      </w:tr>
      <w:tr w:rsidR="00204C9E" w:rsidRPr="00204C9E" w14:paraId="1539FA1F"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09078A6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0155F74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59FD02F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nieamortyzowanych lub nieumarzanych przez jednostkę środków trwałych, używanych na podstawie umów najmu, dzierżawy i innych umów, w tym z tytułu umów leasingu</w:t>
            </w:r>
          </w:p>
        </w:tc>
        <w:tc>
          <w:tcPr>
            <w:tcW w:w="0" w:type="auto"/>
            <w:tcBorders>
              <w:top w:val="single" w:sz="6" w:space="0" w:color="000000"/>
              <w:left w:val="single" w:sz="6" w:space="0" w:color="000000"/>
              <w:bottom w:val="single" w:sz="6" w:space="0" w:color="000000"/>
              <w:right w:val="single" w:sz="6" w:space="0" w:color="000000"/>
            </w:tcBorders>
            <w:hideMark/>
          </w:tcPr>
          <w:p w14:paraId="5A66935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2C2F7A5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474967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7BC7A8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4B4F16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C9D88A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28F79A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BE00FF0"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C3D289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0" w:type="auto"/>
            <w:tcBorders>
              <w:top w:val="single" w:sz="6" w:space="0" w:color="000000"/>
              <w:left w:val="single" w:sz="6" w:space="0" w:color="000000"/>
              <w:bottom w:val="single" w:sz="6" w:space="0" w:color="000000"/>
              <w:right w:val="single" w:sz="6" w:space="0" w:color="000000"/>
            </w:tcBorders>
            <w:hideMark/>
          </w:tcPr>
          <w:p w14:paraId="014A0A1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Grunty</w:t>
            </w:r>
          </w:p>
        </w:tc>
        <w:tc>
          <w:tcPr>
            <w:tcW w:w="4500" w:type="dxa"/>
            <w:tcBorders>
              <w:top w:val="single" w:sz="6" w:space="0" w:color="000000"/>
              <w:left w:val="single" w:sz="6" w:space="0" w:color="000000"/>
              <w:bottom w:val="single" w:sz="6" w:space="0" w:color="000000"/>
              <w:right w:val="single" w:sz="6" w:space="0" w:color="000000"/>
            </w:tcBorders>
            <w:hideMark/>
          </w:tcPr>
          <w:p w14:paraId="1071A58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72E7834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36A44DB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8454A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3AA59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5F0640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3970D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0AA2F2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3DB6B95"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DD02E12"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0" w:type="auto"/>
            <w:tcBorders>
              <w:top w:val="single" w:sz="6" w:space="0" w:color="000000"/>
              <w:left w:val="single" w:sz="6" w:space="0" w:color="000000"/>
              <w:bottom w:val="single" w:sz="6" w:space="0" w:color="000000"/>
              <w:right w:val="single" w:sz="6" w:space="0" w:color="000000"/>
            </w:tcBorders>
            <w:hideMark/>
          </w:tcPr>
          <w:p w14:paraId="3684639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Budynki, lokale i obiekty inżynierii lądowej i wodnej</w:t>
            </w:r>
          </w:p>
        </w:tc>
        <w:tc>
          <w:tcPr>
            <w:tcW w:w="4500" w:type="dxa"/>
            <w:tcBorders>
              <w:top w:val="single" w:sz="6" w:space="0" w:color="000000"/>
              <w:left w:val="single" w:sz="6" w:space="0" w:color="000000"/>
              <w:bottom w:val="single" w:sz="6" w:space="0" w:color="000000"/>
              <w:right w:val="single" w:sz="6" w:space="0" w:color="000000"/>
            </w:tcBorders>
            <w:hideMark/>
          </w:tcPr>
          <w:p w14:paraId="0FEE2BA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3F0E0A5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Użytkowane pomieszczenia w ramach nieodpłatnego przekazania obiektów w użytkowanie na terenie Granicznego Przejścia w Hrebennem i Hrubieszowie przekazane przez Lubelski Zarząd Przejść Granicznych - Protokół nr 6/2006 z dn.23.04.2006 r. i Protokół 1/2008 z dn.15.01.2008, nie oszacowane przez właściciela co do wartości, ze względu na trudność w wyodrębnieniu wartości poszczególnych pomieszczeń z całkowitej wartości budynku. Wartość użytkowanych śr. trwałych zgodnie z otrzymanym od właściciela zestawieniem stanowi majątek Lubelskiego Zarządu Przejść Granicznych. Środki trwałe stanowią wyposażenie lokali które jednostka użytkuje zgodnie z protokołem przekazania.</w:t>
            </w:r>
          </w:p>
        </w:tc>
        <w:tc>
          <w:tcPr>
            <w:tcW w:w="0" w:type="auto"/>
            <w:vAlign w:val="center"/>
            <w:hideMark/>
          </w:tcPr>
          <w:p w14:paraId="18AFE04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3B1B5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C94D0D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41D9C9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F0CC1F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77AFA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F12A05D"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3BAFC8F"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14:paraId="1777D41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Urządzenia techniczne i maszyny</w:t>
            </w:r>
          </w:p>
        </w:tc>
        <w:tc>
          <w:tcPr>
            <w:tcW w:w="4500" w:type="dxa"/>
            <w:tcBorders>
              <w:top w:val="single" w:sz="6" w:space="0" w:color="000000"/>
              <w:left w:val="single" w:sz="6" w:space="0" w:color="000000"/>
              <w:bottom w:val="single" w:sz="6" w:space="0" w:color="000000"/>
              <w:right w:val="single" w:sz="6" w:space="0" w:color="000000"/>
            </w:tcBorders>
            <w:hideMark/>
          </w:tcPr>
          <w:p w14:paraId="6B103D8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16 956,54</w:t>
            </w:r>
          </w:p>
        </w:tc>
        <w:tc>
          <w:tcPr>
            <w:tcW w:w="6375" w:type="dxa"/>
            <w:tcBorders>
              <w:top w:val="single" w:sz="6" w:space="0" w:color="000000"/>
              <w:left w:val="single" w:sz="6" w:space="0" w:color="000000"/>
              <w:bottom w:val="single" w:sz="6" w:space="0" w:color="000000"/>
              <w:right w:val="single" w:sz="6" w:space="0" w:color="000000"/>
            </w:tcBorders>
            <w:hideMark/>
          </w:tcPr>
          <w:p w14:paraId="6915A00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Wartość użytkowanych śr. trwałych zgodnie z otrzymanym od właściciela zestawieniem stanowi majątek Lubelskiego Zarządu Przejść Granicznych. Środki trwałe stanowią wyposażenie lokali które jednostka użytkuje zgodnie z protokołem przekazania.</w:t>
            </w:r>
          </w:p>
        </w:tc>
        <w:tc>
          <w:tcPr>
            <w:tcW w:w="0" w:type="auto"/>
            <w:vAlign w:val="center"/>
            <w:hideMark/>
          </w:tcPr>
          <w:p w14:paraId="7DA96F6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824B9F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3FED48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22C27C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2FF6E0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C2D409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716019C"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489EF7A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0" w:type="auto"/>
            <w:tcBorders>
              <w:top w:val="single" w:sz="6" w:space="0" w:color="000000"/>
              <w:left w:val="single" w:sz="6" w:space="0" w:color="000000"/>
              <w:bottom w:val="single" w:sz="6" w:space="0" w:color="000000"/>
              <w:right w:val="single" w:sz="6" w:space="0" w:color="000000"/>
            </w:tcBorders>
            <w:hideMark/>
          </w:tcPr>
          <w:p w14:paraId="158EF89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Środki transportu</w:t>
            </w:r>
          </w:p>
        </w:tc>
        <w:tc>
          <w:tcPr>
            <w:tcW w:w="4500" w:type="dxa"/>
            <w:tcBorders>
              <w:top w:val="single" w:sz="6" w:space="0" w:color="000000"/>
              <w:left w:val="single" w:sz="6" w:space="0" w:color="000000"/>
              <w:bottom w:val="single" w:sz="6" w:space="0" w:color="000000"/>
              <w:right w:val="single" w:sz="6" w:space="0" w:color="000000"/>
            </w:tcBorders>
            <w:hideMark/>
          </w:tcPr>
          <w:p w14:paraId="28E4750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62 184,00</w:t>
            </w:r>
          </w:p>
        </w:tc>
        <w:tc>
          <w:tcPr>
            <w:tcW w:w="6375" w:type="dxa"/>
            <w:tcBorders>
              <w:top w:val="single" w:sz="6" w:space="0" w:color="000000"/>
              <w:left w:val="single" w:sz="6" w:space="0" w:color="000000"/>
              <w:bottom w:val="single" w:sz="6" w:space="0" w:color="000000"/>
              <w:right w:val="single" w:sz="6" w:space="0" w:color="000000"/>
            </w:tcBorders>
            <w:hideMark/>
          </w:tcPr>
          <w:p w14:paraId="5F6B61A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Użytkowany samochód osobowy marki HYUNDAI model I30 "CLASSIC +" w ramach nieodpłatnego przekazania w użytkowanie przez Lubelski Zarząd Przejść Granicznych - umowa użyczenia z dn.21.12.2020 r.</w:t>
            </w:r>
          </w:p>
        </w:tc>
        <w:tc>
          <w:tcPr>
            <w:tcW w:w="0" w:type="auto"/>
            <w:vAlign w:val="center"/>
            <w:hideMark/>
          </w:tcPr>
          <w:p w14:paraId="358DBC5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97E9DA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97235C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8508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3968E3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1DBC4B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BDBFD16"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2489DC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5</w:t>
            </w:r>
          </w:p>
        </w:tc>
        <w:tc>
          <w:tcPr>
            <w:tcW w:w="0" w:type="auto"/>
            <w:tcBorders>
              <w:top w:val="single" w:sz="6" w:space="0" w:color="000000"/>
              <w:left w:val="single" w:sz="6" w:space="0" w:color="000000"/>
              <w:bottom w:val="single" w:sz="6" w:space="0" w:color="000000"/>
              <w:right w:val="single" w:sz="6" w:space="0" w:color="000000"/>
            </w:tcBorders>
            <w:hideMark/>
          </w:tcPr>
          <w:p w14:paraId="16DAC36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środki trwałe</w:t>
            </w:r>
          </w:p>
        </w:tc>
        <w:tc>
          <w:tcPr>
            <w:tcW w:w="4500" w:type="dxa"/>
            <w:tcBorders>
              <w:top w:val="single" w:sz="6" w:space="0" w:color="000000"/>
              <w:left w:val="single" w:sz="6" w:space="0" w:color="000000"/>
              <w:bottom w:val="single" w:sz="6" w:space="0" w:color="000000"/>
              <w:right w:val="single" w:sz="6" w:space="0" w:color="000000"/>
            </w:tcBorders>
            <w:hideMark/>
          </w:tcPr>
          <w:p w14:paraId="6186F88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206 325,93</w:t>
            </w:r>
          </w:p>
        </w:tc>
        <w:tc>
          <w:tcPr>
            <w:tcW w:w="6375" w:type="dxa"/>
            <w:tcBorders>
              <w:top w:val="single" w:sz="6" w:space="0" w:color="000000"/>
              <w:left w:val="single" w:sz="6" w:space="0" w:color="000000"/>
              <w:bottom w:val="single" w:sz="6" w:space="0" w:color="000000"/>
              <w:right w:val="single" w:sz="6" w:space="0" w:color="000000"/>
            </w:tcBorders>
            <w:hideMark/>
          </w:tcPr>
          <w:p w14:paraId="11F9DA3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Wartość użytkowanych śr. trwałych zgodnie z otrzymanym od właściciela zestawieniem stanowi majątek Lubelskiego Zarządu Przejść Granicznych. Środki trwałe stanowią wyposażenie lokali które jednostka użytkuje zgodnie z protokołem przekazania.</w:t>
            </w:r>
          </w:p>
        </w:tc>
        <w:tc>
          <w:tcPr>
            <w:tcW w:w="0" w:type="auto"/>
            <w:vAlign w:val="center"/>
            <w:hideMark/>
          </w:tcPr>
          <w:p w14:paraId="393460A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96C616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DE2510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4AC5B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58EFCD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862F9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1188F0F0"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35"/>
        <w:gridCol w:w="1288"/>
        <w:gridCol w:w="1500"/>
        <w:gridCol w:w="1500"/>
        <w:gridCol w:w="5732"/>
        <w:gridCol w:w="66"/>
        <w:gridCol w:w="66"/>
        <w:gridCol w:w="66"/>
        <w:gridCol w:w="66"/>
        <w:gridCol w:w="66"/>
      </w:tblGrid>
      <w:tr w:rsidR="00204C9E" w:rsidRPr="00204C9E" w14:paraId="249068BD"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4D8FE6A7"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1.6. Papiery wartościowe</w:t>
            </w:r>
          </w:p>
        </w:tc>
      </w:tr>
      <w:tr w:rsidR="00204C9E" w:rsidRPr="00204C9E" w14:paraId="36E6461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530EECD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7EA1715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Papiery wartościowe</w:t>
            </w:r>
          </w:p>
        </w:tc>
        <w:tc>
          <w:tcPr>
            <w:tcW w:w="0" w:type="auto"/>
            <w:tcBorders>
              <w:top w:val="single" w:sz="6" w:space="0" w:color="000000"/>
              <w:left w:val="single" w:sz="6" w:space="0" w:color="000000"/>
              <w:bottom w:val="single" w:sz="6" w:space="0" w:color="000000"/>
              <w:right w:val="single" w:sz="6" w:space="0" w:color="000000"/>
            </w:tcBorders>
            <w:hideMark/>
          </w:tcPr>
          <w:p w14:paraId="1286D48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Liczba posiadanych papierów wartościowych</w:t>
            </w:r>
          </w:p>
        </w:tc>
        <w:tc>
          <w:tcPr>
            <w:tcW w:w="0" w:type="auto"/>
            <w:tcBorders>
              <w:top w:val="single" w:sz="6" w:space="0" w:color="000000"/>
              <w:left w:val="single" w:sz="6" w:space="0" w:color="000000"/>
              <w:bottom w:val="single" w:sz="6" w:space="0" w:color="000000"/>
              <w:right w:val="single" w:sz="6" w:space="0" w:color="000000"/>
            </w:tcBorders>
            <w:hideMark/>
          </w:tcPr>
          <w:p w14:paraId="59940D7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Wartość posiadanych papierów wartościowych</w:t>
            </w:r>
          </w:p>
        </w:tc>
        <w:tc>
          <w:tcPr>
            <w:tcW w:w="0" w:type="auto"/>
            <w:tcBorders>
              <w:top w:val="single" w:sz="6" w:space="0" w:color="000000"/>
              <w:left w:val="single" w:sz="6" w:space="0" w:color="000000"/>
              <w:bottom w:val="single" w:sz="6" w:space="0" w:color="000000"/>
              <w:right w:val="single" w:sz="6" w:space="0" w:color="000000"/>
            </w:tcBorders>
            <w:hideMark/>
          </w:tcPr>
          <w:p w14:paraId="1FD67B6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024A10F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E78A9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5FFAD1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CA1537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40B772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37DE9A8"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B1AD78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325" w:type="dxa"/>
            <w:tcBorders>
              <w:top w:val="single" w:sz="6" w:space="0" w:color="000000"/>
              <w:left w:val="single" w:sz="6" w:space="0" w:color="000000"/>
              <w:bottom w:val="single" w:sz="6" w:space="0" w:color="000000"/>
              <w:right w:val="single" w:sz="6" w:space="0" w:color="000000"/>
            </w:tcBorders>
            <w:hideMark/>
          </w:tcPr>
          <w:p w14:paraId="0FCB890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Akcje i udziały</w:t>
            </w:r>
          </w:p>
        </w:tc>
        <w:tc>
          <w:tcPr>
            <w:tcW w:w="1540" w:type="dxa"/>
            <w:tcBorders>
              <w:top w:val="single" w:sz="6" w:space="0" w:color="000000"/>
              <w:left w:val="single" w:sz="6" w:space="0" w:color="000000"/>
              <w:bottom w:val="single" w:sz="6" w:space="0" w:color="000000"/>
              <w:right w:val="single" w:sz="6" w:space="0" w:color="000000"/>
            </w:tcBorders>
            <w:hideMark/>
          </w:tcPr>
          <w:p w14:paraId="0E5568E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7DA5393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46908C4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3263757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C9E03A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FE60E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DD84BD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E273B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EB108FF"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0799205"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325" w:type="dxa"/>
            <w:tcBorders>
              <w:top w:val="single" w:sz="6" w:space="0" w:color="000000"/>
              <w:left w:val="single" w:sz="6" w:space="0" w:color="000000"/>
              <w:bottom w:val="single" w:sz="6" w:space="0" w:color="000000"/>
              <w:right w:val="single" w:sz="6" w:space="0" w:color="000000"/>
            </w:tcBorders>
            <w:hideMark/>
          </w:tcPr>
          <w:p w14:paraId="32E3A84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Dłużne papiery wartościowe</w:t>
            </w:r>
          </w:p>
        </w:tc>
        <w:tc>
          <w:tcPr>
            <w:tcW w:w="1540" w:type="dxa"/>
            <w:tcBorders>
              <w:top w:val="single" w:sz="6" w:space="0" w:color="000000"/>
              <w:left w:val="single" w:sz="6" w:space="0" w:color="000000"/>
              <w:bottom w:val="single" w:sz="6" w:space="0" w:color="000000"/>
              <w:right w:val="single" w:sz="6" w:space="0" w:color="000000"/>
            </w:tcBorders>
            <w:hideMark/>
          </w:tcPr>
          <w:p w14:paraId="62BC6DA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71C8B90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3C6E1A7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66F9ABE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343CB7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E1E10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681F3D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273C74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97C6B4E"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08B2F170"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1325" w:type="dxa"/>
            <w:tcBorders>
              <w:top w:val="single" w:sz="6" w:space="0" w:color="000000"/>
              <w:left w:val="single" w:sz="6" w:space="0" w:color="000000"/>
              <w:bottom w:val="single" w:sz="6" w:space="0" w:color="000000"/>
              <w:right w:val="single" w:sz="6" w:space="0" w:color="000000"/>
            </w:tcBorders>
            <w:hideMark/>
          </w:tcPr>
          <w:p w14:paraId="53E4FE2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w:t>
            </w:r>
          </w:p>
        </w:tc>
        <w:tc>
          <w:tcPr>
            <w:tcW w:w="1540" w:type="dxa"/>
            <w:tcBorders>
              <w:top w:val="single" w:sz="6" w:space="0" w:color="000000"/>
              <w:left w:val="single" w:sz="6" w:space="0" w:color="000000"/>
              <w:bottom w:val="single" w:sz="6" w:space="0" w:color="000000"/>
              <w:right w:val="single" w:sz="6" w:space="0" w:color="000000"/>
            </w:tcBorders>
            <w:hideMark/>
          </w:tcPr>
          <w:p w14:paraId="12F6D4F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40" w:type="dxa"/>
            <w:tcBorders>
              <w:top w:val="single" w:sz="6" w:space="0" w:color="000000"/>
              <w:left w:val="single" w:sz="6" w:space="0" w:color="000000"/>
              <w:bottom w:val="single" w:sz="6" w:space="0" w:color="000000"/>
              <w:right w:val="single" w:sz="6" w:space="0" w:color="000000"/>
            </w:tcBorders>
            <w:hideMark/>
          </w:tcPr>
          <w:p w14:paraId="2253F2E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375" w:type="dxa"/>
            <w:tcBorders>
              <w:top w:val="single" w:sz="6" w:space="0" w:color="000000"/>
              <w:left w:val="single" w:sz="6" w:space="0" w:color="000000"/>
              <w:bottom w:val="single" w:sz="6" w:space="0" w:color="000000"/>
              <w:right w:val="single" w:sz="6" w:space="0" w:color="000000"/>
            </w:tcBorders>
            <w:hideMark/>
          </w:tcPr>
          <w:p w14:paraId="099B2B9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20E504B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CF3DDA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28AB6A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E8D982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913039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52D4776"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84"/>
        <w:gridCol w:w="2088"/>
        <w:gridCol w:w="1545"/>
        <w:gridCol w:w="1584"/>
        <w:gridCol w:w="1743"/>
        <w:gridCol w:w="1598"/>
        <w:gridCol w:w="1545"/>
        <w:gridCol w:w="66"/>
        <w:gridCol w:w="66"/>
        <w:gridCol w:w="66"/>
      </w:tblGrid>
      <w:tr w:rsidR="00204C9E" w:rsidRPr="00204C9E" w14:paraId="0EEF3769"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551B2F37"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1.7. Dane o odpisach aktualizujących wartość należności, ze wskazaniem stanu na początek roku obrotowego, zwiększeniach, wykorzystaniu, rozwiązaniu i stanie na koniec roku obrotowego, z uwzględnieniem należności finansowych jednostek samorządu terytorialnego (stan pożyczek zagrożonych)</w:t>
            </w:r>
          </w:p>
        </w:tc>
      </w:tr>
      <w:tr w:rsidR="00204C9E" w:rsidRPr="00204C9E" w14:paraId="58FD96BE"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A2D763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0D1DB36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Należności</w:t>
            </w:r>
          </w:p>
        </w:tc>
        <w:tc>
          <w:tcPr>
            <w:tcW w:w="0" w:type="auto"/>
            <w:tcBorders>
              <w:top w:val="single" w:sz="6" w:space="0" w:color="000000"/>
              <w:left w:val="single" w:sz="6" w:space="0" w:color="000000"/>
              <w:bottom w:val="single" w:sz="6" w:space="0" w:color="000000"/>
              <w:right w:val="single" w:sz="6" w:space="0" w:color="000000"/>
            </w:tcBorders>
            <w:hideMark/>
          </w:tcPr>
          <w:p w14:paraId="4777C3C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14:paraId="589E182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Zwiększenia</w:t>
            </w:r>
          </w:p>
        </w:tc>
        <w:tc>
          <w:tcPr>
            <w:tcW w:w="0" w:type="auto"/>
            <w:tcBorders>
              <w:top w:val="single" w:sz="6" w:space="0" w:color="000000"/>
              <w:left w:val="single" w:sz="6" w:space="0" w:color="000000"/>
              <w:bottom w:val="single" w:sz="6" w:space="0" w:color="000000"/>
              <w:right w:val="single" w:sz="6" w:space="0" w:color="000000"/>
            </w:tcBorders>
            <w:hideMark/>
          </w:tcPr>
          <w:p w14:paraId="4410B9B3"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Wykorzystanie</w:t>
            </w:r>
          </w:p>
        </w:tc>
        <w:tc>
          <w:tcPr>
            <w:tcW w:w="0" w:type="auto"/>
            <w:tcBorders>
              <w:top w:val="single" w:sz="6" w:space="0" w:color="000000"/>
              <w:left w:val="single" w:sz="6" w:space="0" w:color="000000"/>
              <w:bottom w:val="single" w:sz="6" w:space="0" w:color="000000"/>
              <w:right w:val="single" w:sz="6" w:space="0" w:color="000000"/>
            </w:tcBorders>
            <w:hideMark/>
          </w:tcPr>
          <w:p w14:paraId="50B0F0B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Rozwiązanie</w:t>
            </w:r>
          </w:p>
        </w:tc>
        <w:tc>
          <w:tcPr>
            <w:tcW w:w="0" w:type="auto"/>
            <w:tcBorders>
              <w:top w:val="single" w:sz="6" w:space="0" w:color="000000"/>
              <w:left w:val="single" w:sz="6" w:space="0" w:color="000000"/>
              <w:bottom w:val="single" w:sz="6" w:space="0" w:color="000000"/>
              <w:right w:val="single" w:sz="6" w:space="0" w:color="000000"/>
            </w:tcBorders>
            <w:hideMark/>
          </w:tcPr>
          <w:p w14:paraId="2F0EF9B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na koniec roku obrotowego</w:t>
            </w:r>
          </w:p>
        </w:tc>
        <w:tc>
          <w:tcPr>
            <w:tcW w:w="0" w:type="auto"/>
            <w:vAlign w:val="center"/>
            <w:hideMark/>
          </w:tcPr>
          <w:p w14:paraId="6C8EB08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9171D1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C39A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4492EC2"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138CE94B"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2101" w:type="dxa"/>
            <w:tcBorders>
              <w:top w:val="single" w:sz="6" w:space="0" w:color="000000"/>
              <w:left w:val="single" w:sz="6" w:space="0" w:color="000000"/>
              <w:bottom w:val="single" w:sz="6" w:space="0" w:color="000000"/>
              <w:right w:val="single" w:sz="6" w:space="0" w:color="000000"/>
            </w:tcBorders>
            <w:hideMark/>
          </w:tcPr>
          <w:p w14:paraId="1FDE95C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Należności krótkoterminowe</w:t>
            </w:r>
          </w:p>
        </w:tc>
        <w:tc>
          <w:tcPr>
            <w:tcW w:w="1557" w:type="dxa"/>
            <w:tcBorders>
              <w:top w:val="single" w:sz="6" w:space="0" w:color="000000"/>
              <w:left w:val="single" w:sz="6" w:space="0" w:color="000000"/>
              <w:bottom w:val="single" w:sz="6" w:space="0" w:color="000000"/>
              <w:right w:val="single" w:sz="6" w:space="0" w:color="000000"/>
            </w:tcBorders>
            <w:hideMark/>
          </w:tcPr>
          <w:p w14:paraId="39258BC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706F1A0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7146006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258AD12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5987902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40B1013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188F39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DF6132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DA46AE7"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4693AAC8"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2101" w:type="dxa"/>
            <w:tcBorders>
              <w:top w:val="single" w:sz="6" w:space="0" w:color="000000"/>
              <w:left w:val="single" w:sz="6" w:space="0" w:color="000000"/>
              <w:bottom w:val="single" w:sz="6" w:space="0" w:color="000000"/>
              <w:right w:val="single" w:sz="6" w:space="0" w:color="000000"/>
            </w:tcBorders>
            <w:hideMark/>
          </w:tcPr>
          <w:p w14:paraId="2A0BA07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Należności długoterminowe</w:t>
            </w:r>
          </w:p>
        </w:tc>
        <w:tc>
          <w:tcPr>
            <w:tcW w:w="1557" w:type="dxa"/>
            <w:tcBorders>
              <w:top w:val="single" w:sz="6" w:space="0" w:color="000000"/>
              <w:left w:val="single" w:sz="6" w:space="0" w:color="000000"/>
              <w:bottom w:val="single" w:sz="6" w:space="0" w:color="000000"/>
              <w:right w:val="single" w:sz="6" w:space="0" w:color="000000"/>
            </w:tcBorders>
            <w:hideMark/>
          </w:tcPr>
          <w:p w14:paraId="1B18891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1751161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1CC97A87"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786E3E6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385D839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768ED18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08604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C61C3E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B9A887C"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7A5E36D"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2101" w:type="dxa"/>
            <w:tcBorders>
              <w:top w:val="single" w:sz="6" w:space="0" w:color="000000"/>
              <w:left w:val="single" w:sz="6" w:space="0" w:color="000000"/>
              <w:bottom w:val="single" w:sz="6" w:space="0" w:color="000000"/>
              <w:right w:val="single" w:sz="6" w:space="0" w:color="000000"/>
            </w:tcBorders>
            <w:hideMark/>
          </w:tcPr>
          <w:p w14:paraId="3212BFB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Łączna kwota:</w:t>
            </w:r>
          </w:p>
        </w:tc>
        <w:tc>
          <w:tcPr>
            <w:tcW w:w="1557" w:type="dxa"/>
            <w:tcBorders>
              <w:top w:val="single" w:sz="6" w:space="0" w:color="000000"/>
              <w:left w:val="single" w:sz="6" w:space="0" w:color="000000"/>
              <w:bottom w:val="single" w:sz="6" w:space="0" w:color="000000"/>
              <w:right w:val="single" w:sz="6" w:space="0" w:color="000000"/>
            </w:tcBorders>
            <w:hideMark/>
          </w:tcPr>
          <w:p w14:paraId="14509CC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739B4FF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2857901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4240C39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57" w:type="dxa"/>
            <w:tcBorders>
              <w:top w:val="single" w:sz="6" w:space="0" w:color="000000"/>
              <w:left w:val="single" w:sz="6" w:space="0" w:color="000000"/>
              <w:bottom w:val="single" w:sz="6" w:space="0" w:color="000000"/>
              <w:right w:val="single" w:sz="6" w:space="0" w:color="000000"/>
            </w:tcBorders>
            <w:hideMark/>
          </w:tcPr>
          <w:p w14:paraId="499B3E0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63A7A72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1C357E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0F4A1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1272CA00"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90"/>
        <w:gridCol w:w="1134"/>
        <w:gridCol w:w="1614"/>
        <w:gridCol w:w="1621"/>
        <w:gridCol w:w="1651"/>
        <w:gridCol w:w="1624"/>
        <w:gridCol w:w="1614"/>
        <w:gridCol w:w="1005"/>
        <w:gridCol w:w="66"/>
        <w:gridCol w:w="66"/>
      </w:tblGrid>
      <w:tr w:rsidR="00204C9E" w:rsidRPr="00204C9E" w14:paraId="45B2B6E9"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58BC2A61"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1.8. Dane o stanie rezerw według celu ich utworzenia na początek roku obrotowego, zwiększeniach, wykorzystaniu, rozwiązaniu i stanie końcowym</w:t>
            </w:r>
          </w:p>
        </w:tc>
      </w:tr>
      <w:tr w:rsidR="00204C9E" w:rsidRPr="00204C9E" w14:paraId="587DEA8C" w14:textId="77777777" w:rsidTr="00204C9E">
        <w:tc>
          <w:tcPr>
            <w:tcW w:w="366" w:type="dxa"/>
            <w:tcBorders>
              <w:top w:val="single" w:sz="6" w:space="0" w:color="000000"/>
              <w:left w:val="single" w:sz="6" w:space="0" w:color="000000"/>
              <w:bottom w:val="single" w:sz="6" w:space="0" w:color="000000"/>
              <w:right w:val="single" w:sz="6" w:space="0" w:color="000000"/>
            </w:tcBorders>
            <w:hideMark/>
          </w:tcPr>
          <w:p w14:paraId="741FE32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065A5F8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Rezerwy według celu utworzenia</w:t>
            </w:r>
          </w:p>
        </w:tc>
        <w:tc>
          <w:tcPr>
            <w:tcW w:w="0" w:type="auto"/>
            <w:tcBorders>
              <w:top w:val="single" w:sz="6" w:space="0" w:color="000000"/>
              <w:left w:val="single" w:sz="6" w:space="0" w:color="000000"/>
              <w:bottom w:val="single" w:sz="6" w:space="0" w:color="000000"/>
              <w:right w:val="single" w:sz="6" w:space="0" w:color="000000"/>
            </w:tcBorders>
            <w:hideMark/>
          </w:tcPr>
          <w:p w14:paraId="5410A553"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na początek roku obrotowego</w:t>
            </w:r>
          </w:p>
        </w:tc>
        <w:tc>
          <w:tcPr>
            <w:tcW w:w="0" w:type="auto"/>
            <w:tcBorders>
              <w:top w:val="single" w:sz="6" w:space="0" w:color="000000"/>
              <w:left w:val="single" w:sz="6" w:space="0" w:color="000000"/>
              <w:bottom w:val="single" w:sz="6" w:space="0" w:color="000000"/>
              <w:right w:val="single" w:sz="6" w:space="0" w:color="000000"/>
            </w:tcBorders>
            <w:hideMark/>
          </w:tcPr>
          <w:p w14:paraId="1DA339B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Zwiększenia</w:t>
            </w:r>
          </w:p>
        </w:tc>
        <w:tc>
          <w:tcPr>
            <w:tcW w:w="0" w:type="auto"/>
            <w:tcBorders>
              <w:top w:val="single" w:sz="6" w:space="0" w:color="000000"/>
              <w:left w:val="single" w:sz="6" w:space="0" w:color="000000"/>
              <w:bottom w:val="single" w:sz="6" w:space="0" w:color="000000"/>
              <w:right w:val="single" w:sz="6" w:space="0" w:color="000000"/>
            </w:tcBorders>
            <w:hideMark/>
          </w:tcPr>
          <w:p w14:paraId="19EA162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Wykorzystanie</w:t>
            </w:r>
          </w:p>
        </w:tc>
        <w:tc>
          <w:tcPr>
            <w:tcW w:w="0" w:type="auto"/>
            <w:tcBorders>
              <w:top w:val="single" w:sz="6" w:space="0" w:color="000000"/>
              <w:left w:val="single" w:sz="6" w:space="0" w:color="000000"/>
              <w:bottom w:val="single" w:sz="6" w:space="0" w:color="000000"/>
              <w:right w:val="single" w:sz="6" w:space="0" w:color="000000"/>
            </w:tcBorders>
            <w:hideMark/>
          </w:tcPr>
          <w:p w14:paraId="44605C2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Rozwiązanie</w:t>
            </w:r>
          </w:p>
        </w:tc>
        <w:tc>
          <w:tcPr>
            <w:tcW w:w="0" w:type="auto"/>
            <w:tcBorders>
              <w:top w:val="single" w:sz="6" w:space="0" w:color="000000"/>
              <w:left w:val="single" w:sz="6" w:space="0" w:color="000000"/>
              <w:bottom w:val="single" w:sz="6" w:space="0" w:color="000000"/>
              <w:right w:val="single" w:sz="6" w:space="0" w:color="000000"/>
            </w:tcBorders>
            <w:hideMark/>
          </w:tcPr>
          <w:p w14:paraId="3FBC7F1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Stan na koniec roku obrotowego</w:t>
            </w:r>
          </w:p>
        </w:tc>
        <w:tc>
          <w:tcPr>
            <w:tcW w:w="0" w:type="auto"/>
            <w:tcBorders>
              <w:top w:val="single" w:sz="6" w:space="0" w:color="000000"/>
              <w:left w:val="single" w:sz="6" w:space="0" w:color="000000"/>
              <w:bottom w:val="single" w:sz="6" w:space="0" w:color="000000"/>
              <w:right w:val="single" w:sz="6" w:space="0" w:color="000000"/>
            </w:tcBorders>
            <w:hideMark/>
          </w:tcPr>
          <w:p w14:paraId="3D655CC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74A5A8B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247686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2F529C5" w14:textId="77777777" w:rsidTr="00204C9E">
        <w:tc>
          <w:tcPr>
            <w:tcW w:w="366" w:type="dxa"/>
            <w:tcBorders>
              <w:top w:val="single" w:sz="6" w:space="0" w:color="000000"/>
              <w:left w:val="single" w:sz="6" w:space="0" w:color="000000"/>
              <w:bottom w:val="single" w:sz="6" w:space="0" w:color="000000"/>
              <w:right w:val="single" w:sz="6" w:space="0" w:color="000000"/>
            </w:tcBorders>
            <w:hideMark/>
          </w:tcPr>
          <w:p w14:paraId="719BEB9A"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027" w:type="dxa"/>
            <w:tcBorders>
              <w:top w:val="single" w:sz="6" w:space="0" w:color="000000"/>
              <w:left w:val="single" w:sz="6" w:space="0" w:color="000000"/>
              <w:bottom w:val="single" w:sz="6" w:space="0" w:color="000000"/>
              <w:right w:val="single" w:sz="6" w:space="0" w:color="000000"/>
            </w:tcBorders>
            <w:hideMark/>
          </w:tcPr>
          <w:p w14:paraId="05AA5E9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Rezerwy na postępowania sądowe</w:t>
            </w:r>
          </w:p>
        </w:tc>
        <w:tc>
          <w:tcPr>
            <w:tcW w:w="1577" w:type="dxa"/>
            <w:tcBorders>
              <w:top w:val="single" w:sz="6" w:space="0" w:color="000000"/>
              <w:left w:val="single" w:sz="6" w:space="0" w:color="000000"/>
              <w:bottom w:val="single" w:sz="6" w:space="0" w:color="000000"/>
              <w:right w:val="single" w:sz="6" w:space="0" w:color="000000"/>
            </w:tcBorders>
            <w:hideMark/>
          </w:tcPr>
          <w:p w14:paraId="73FCADF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3FAB8D8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3361BDA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47B667D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3BB9B23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891" w:type="dxa"/>
            <w:tcBorders>
              <w:top w:val="single" w:sz="6" w:space="0" w:color="000000"/>
              <w:left w:val="single" w:sz="6" w:space="0" w:color="000000"/>
              <w:bottom w:val="single" w:sz="6" w:space="0" w:color="000000"/>
              <w:right w:val="single" w:sz="6" w:space="0" w:color="000000"/>
            </w:tcBorders>
            <w:hideMark/>
          </w:tcPr>
          <w:p w14:paraId="5DF5BF8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37C204B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93CF7A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38DAE8D" w14:textId="77777777" w:rsidTr="00204C9E">
        <w:tc>
          <w:tcPr>
            <w:tcW w:w="366" w:type="dxa"/>
            <w:tcBorders>
              <w:top w:val="single" w:sz="6" w:space="0" w:color="000000"/>
              <w:left w:val="single" w:sz="6" w:space="0" w:color="000000"/>
              <w:bottom w:val="single" w:sz="6" w:space="0" w:color="000000"/>
              <w:right w:val="single" w:sz="6" w:space="0" w:color="000000"/>
            </w:tcBorders>
            <w:hideMark/>
          </w:tcPr>
          <w:p w14:paraId="3250203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027" w:type="dxa"/>
            <w:tcBorders>
              <w:top w:val="single" w:sz="6" w:space="0" w:color="000000"/>
              <w:left w:val="single" w:sz="6" w:space="0" w:color="000000"/>
              <w:bottom w:val="single" w:sz="6" w:space="0" w:color="000000"/>
              <w:right w:val="single" w:sz="6" w:space="0" w:color="000000"/>
            </w:tcBorders>
            <w:hideMark/>
          </w:tcPr>
          <w:p w14:paraId="46F0B9EB"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w:t>
            </w:r>
          </w:p>
        </w:tc>
        <w:tc>
          <w:tcPr>
            <w:tcW w:w="1577" w:type="dxa"/>
            <w:tcBorders>
              <w:top w:val="single" w:sz="6" w:space="0" w:color="000000"/>
              <w:left w:val="single" w:sz="6" w:space="0" w:color="000000"/>
              <w:bottom w:val="single" w:sz="6" w:space="0" w:color="000000"/>
              <w:right w:val="single" w:sz="6" w:space="0" w:color="000000"/>
            </w:tcBorders>
            <w:hideMark/>
          </w:tcPr>
          <w:p w14:paraId="1C19415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0FEC7FB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7EEBA86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31A76D7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7F1FABD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891" w:type="dxa"/>
            <w:tcBorders>
              <w:top w:val="single" w:sz="6" w:space="0" w:color="000000"/>
              <w:left w:val="single" w:sz="6" w:space="0" w:color="000000"/>
              <w:bottom w:val="single" w:sz="6" w:space="0" w:color="000000"/>
              <w:right w:val="single" w:sz="6" w:space="0" w:color="000000"/>
            </w:tcBorders>
            <w:hideMark/>
          </w:tcPr>
          <w:p w14:paraId="7D117FF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2366638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04C1D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6CEA5F2" w14:textId="77777777" w:rsidTr="00204C9E">
        <w:tc>
          <w:tcPr>
            <w:tcW w:w="366" w:type="dxa"/>
            <w:tcBorders>
              <w:top w:val="single" w:sz="6" w:space="0" w:color="000000"/>
              <w:left w:val="single" w:sz="6" w:space="0" w:color="000000"/>
              <w:bottom w:val="single" w:sz="6" w:space="0" w:color="000000"/>
              <w:right w:val="single" w:sz="6" w:space="0" w:color="000000"/>
            </w:tcBorders>
            <w:hideMark/>
          </w:tcPr>
          <w:p w14:paraId="3D6E0F58"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1027" w:type="dxa"/>
            <w:tcBorders>
              <w:top w:val="single" w:sz="6" w:space="0" w:color="000000"/>
              <w:left w:val="single" w:sz="6" w:space="0" w:color="000000"/>
              <w:bottom w:val="single" w:sz="6" w:space="0" w:color="000000"/>
              <w:right w:val="single" w:sz="6" w:space="0" w:color="000000"/>
            </w:tcBorders>
            <w:hideMark/>
          </w:tcPr>
          <w:p w14:paraId="424F7EA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Łączna kwota:</w:t>
            </w:r>
          </w:p>
        </w:tc>
        <w:tc>
          <w:tcPr>
            <w:tcW w:w="1577" w:type="dxa"/>
            <w:tcBorders>
              <w:top w:val="single" w:sz="6" w:space="0" w:color="000000"/>
              <w:left w:val="single" w:sz="6" w:space="0" w:color="000000"/>
              <w:bottom w:val="single" w:sz="6" w:space="0" w:color="000000"/>
              <w:right w:val="single" w:sz="6" w:space="0" w:color="000000"/>
            </w:tcBorders>
            <w:hideMark/>
          </w:tcPr>
          <w:p w14:paraId="7EBBBFA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03B3B5A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204D38D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4D8B44A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577" w:type="dxa"/>
            <w:tcBorders>
              <w:top w:val="single" w:sz="6" w:space="0" w:color="000000"/>
              <w:left w:val="single" w:sz="6" w:space="0" w:color="000000"/>
              <w:bottom w:val="single" w:sz="6" w:space="0" w:color="000000"/>
              <w:right w:val="single" w:sz="6" w:space="0" w:color="000000"/>
            </w:tcBorders>
            <w:hideMark/>
          </w:tcPr>
          <w:p w14:paraId="72D5E11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891" w:type="dxa"/>
            <w:tcBorders>
              <w:top w:val="single" w:sz="6" w:space="0" w:color="000000"/>
              <w:left w:val="single" w:sz="6" w:space="0" w:color="000000"/>
              <w:bottom w:val="single" w:sz="6" w:space="0" w:color="000000"/>
              <w:right w:val="single" w:sz="6" w:space="0" w:color="000000"/>
            </w:tcBorders>
            <w:hideMark/>
          </w:tcPr>
          <w:p w14:paraId="1228CCB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4242DD3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A2CE15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00C103BE"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89"/>
        <w:gridCol w:w="2163"/>
        <w:gridCol w:w="1611"/>
        <w:gridCol w:w="6126"/>
        <w:gridCol w:w="66"/>
        <w:gridCol w:w="66"/>
        <w:gridCol w:w="66"/>
        <w:gridCol w:w="66"/>
        <w:gridCol w:w="66"/>
        <w:gridCol w:w="66"/>
      </w:tblGrid>
      <w:tr w:rsidR="00204C9E" w:rsidRPr="00204C9E" w14:paraId="69DDD17B"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07B946CD"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1.9. Zobowiązania długoterminowe o pozostałym od dnia bilansowego, przewidywanym umową lub wynikającym z innego tytułu prawnego, okresie spłaty</w:t>
            </w:r>
          </w:p>
        </w:tc>
      </w:tr>
      <w:tr w:rsidR="00204C9E" w:rsidRPr="00204C9E" w14:paraId="5E9E3960"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7DBA4B1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6EDE923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Okres spłaty</w:t>
            </w:r>
          </w:p>
        </w:tc>
        <w:tc>
          <w:tcPr>
            <w:tcW w:w="0" w:type="auto"/>
            <w:tcBorders>
              <w:top w:val="single" w:sz="6" w:space="0" w:color="000000"/>
              <w:left w:val="single" w:sz="6" w:space="0" w:color="000000"/>
              <w:bottom w:val="single" w:sz="6" w:space="0" w:color="000000"/>
              <w:right w:val="single" w:sz="6" w:space="0" w:color="000000"/>
            </w:tcBorders>
            <w:hideMark/>
          </w:tcPr>
          <w:p w14:paraId="6B9BDC9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14:paraId="556A3E8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67EDD1B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993C31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4B0CA4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4D267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C8815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E159FB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75FB7B9"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70C13A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a</w:t>
            </w:r>
          </w:p>
        </w:tc>
        <w:tc>
          <w:tcPr>
            <w:tcW w:w="2079" w:type="dxa"/>
            <w:tcBorders>
              <w:top w:val="single" w:sz="6" w:space="0" w:color="000000"/>
              <w:left w:val="single" w:sz="6" w:space="0" w:color="000000"/>
              <w:bottom w:val="single" w:sz="6" w:space="0" w:color="000000"/>
              <w:right w:val="single" w:sz="6" w:space="0" w:color="000000"/>
            </w:tcBorders>
            <w:hideMark/>
          </w:tcPr>
          <w:p w14:paraId="255AF09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powyżej 1 roku do 3 lat</w:t>
            </w:r>
          </w:p>
        </w:tc>
        <w:tc>
          <w:tcPr>
            <w:tcW w:w="1540" w:type="dxa"/>
            <w:tcBorders>
              <w:top w:val="single" w:sz="6" w:space="0" w:color="000000"/>
              <w:left w:val="single" w:sz="6" w:space="0" w:color="000000"/>
              <w:bottom w:val="single" w:sz="6" w:space="0" w:color="000000"/>
              <w:right w:val="single" w:sz="6" w:space="0" w:color="000000"/>
            </w:tcBorders>
            <w:hideMark/>
          </w:tcPr>
          <w:p w14:paraId="2CCBD11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14:paraId="2221B7E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0298CA2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8FD43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CE307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325D27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090B6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F067FC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57EAC15"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E181F48"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w:t>
            </w:r>
          </w:p>
        </w:tc>
        <w:tc>
          <w:tcPr>
            <w:tcW w:w="2079" w:type="dxa"/>
            <w:tcBorders>
              <w:top w:val="single" w:sz="6" w:space="0" w:color="000000"/>
              <w:left w:val="single" w:sz="6" w:space="0" w:color="000000"/>
              <w:bottom w:val="single" w:sz="6" w:space="0" w:color="000000"/>
              <w:right w:val="single" w:sz="6" w:space="0" w:color="000000"/>
            </w:tcBorders>
            <w:hideMark/>
          </w:tcPr>
          <w:p w14:paraId="3E74D64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powyżej 3 do 5 lat</w:t>
            </w:r>
          </w:p>
        </w:tc>
        <w:tc>
          <w:tcPr>
            <w:tcW w:w="1540" w:type="dxa"/>
            <w:tcBorders>
              <w:top w:val="single" w:sz="6" w:space="0" w:color="000000"/>
              <w:left w:val="single" w:sz="6" w:space="0" w:color="000000"/>
              <w:bottom w:val="single" w:sz="6" w:space="0" w:color="000000"/>
              <w:right w:val="single" w:sz="6" w:space="0" w:color="000000"/>
            </w:tcBorders>
            <w:hideMark/>
          </w:tcPr>
          <w:p w14:paraId="234D932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14:paraId="7212F07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5BA0195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7F9E2A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879AAD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9ACE9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F47FA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5D2DD3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90146C3"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79C4E36"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c</w:t>
            </w:r>
          </w:p>
        </w:tc>
        <w:tc>
          <w:tcPr>
            <w:tcW w:w="2079" w:type="dxa"/>
            <w:tcBorders>
              <w:top w:val="single" w:sz="6" w:space="0" w:color="000000"/>
              <w:left w:val="single" w:sz="6" w:space="0" w:color="000000"/>
              <w:bottom w:val="single" w:sz="6" w:space="0" w:color="000000"/>
              <w:right w:val="single" w:sz="6" w:space="0" w:color="000000"/>
            </w:tcBorders>
            <w:hideMark/>
          </w:tcPr>
          <w:p w14:paraId="02714A6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powyżej 5 lat</w:t>
            </w:r>
          </w:p>
        </w:tc>
        <w:tc>
          <w:tcPr>
            <w:tcW w:w="1540" w:type="dxa"/>
            <w:tcBorders>
              <w:top w:val="single" w:sz="6" w:space="0" w:color="000000"/>
              <w:left w:val="single" w:sz="6" w:space="0" w:color="000000"/>
              <w:bottom w:val="single" w:sz="6" w:space="0" w:color="000000"/>
              <w:right w:val="single" w:sz="6" w:space="0" w:color="000000"/>
            </w:tcBorders>
            <w:hideMark/>
          </w:tcPr>
          <w:p w14:paraId="4F3F402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14:paraId="488C2A7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444657C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A2FFE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D40361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6886F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C0DC34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709AB6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7F6C99E"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104977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2079" w:type="dxa"/>
            <w:tcBorders>
              <w:top w:val="single" w:sz="6" w:space="0" w:color="000000"/>
              <w:left w:val="single" w:sz="6" w:space="0" w:color="000000"/>
              <w:bottom w:val="single" w:sz="6" w:space="0" w:color="000000"/>
              <w:right w:val="single" w:sz="6" w:space="0" w:color="000000"/>
            </w:tcBorders>
            <w:hideMark/>
          </w:tcPr>
          <w:p w14:paraId="58333D91"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Łączna kwota:</w:t>
            </w:r>
          </w:p>
        </w:tc>
        <w:tc>
          <w:tcPr>
            <w:tcW w:w="1540" w:type="dxa"/>
            <w:tcBorders>
              <w:top w:val="single" w:sz="6" w:space="0" w:color="000000"/>
              <w:left w:val="single" w:sz="6" w:space="0" w:color="000000"/>
              <w:bottom w:val="single" w:sz="6" w:space="0" w:color="000000"/>
              <w:right w:val="single" w:sz="6" w:space="0" w:color="000000"/>
            </w:tcBorders>
            <w:hideMark/>
          </w:tcPr>
          <w:p w14:paraId="40CDCA67"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14:paraId="31DAAC6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2D13F2B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152F20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61CD6E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B6E4C3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16DC49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B1B0E0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1A15697"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554"/>
        <w:gridCol w:w="2390"/>
        <w:gridCol w:w="1643"/>
        <w:gridCol w:w="5802"/>
        <w:gridCol w:w="66"/>
        <w:gridCol w:w="66"/>
        <w:gridCol w:w="66"/>
        <w:gridCol w:w="66"/>
        <w:gridCol w:w="66"/>
        <w:gridCol w:w="66"/>
      </w:tblGrid>
      <w:tr w:rsidR="00204C9E" w:rsidRPr="00204C9E" w14:paraId="67C7880D"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4583AE6E"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1.10. Informacja o kwocie zobowiązań w sytuacji gdy jednostka kwalifikuje umowy leasingu zgodnie z przepisami podatkowymi (leasing operacyjny), a według przepisów o rachunkowości byłby to leasing finansowy lub zwrotny</w:t>
            </w:r>
          </w:p>
        </w:tc>
      </w:tr>
      <w:tr w:rsidR="00204C9E" w:rsidRPr="00204C9E" w14:paraId="6C25B621"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6CBB4F9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68E9FB4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Zobowiązania</w:t>
            </w:r>
          </w:p>
        </w:tc>
        <w:tc>
          <w:tcPr>
            <w:tcW w:w="0" w:type="auto"/>
            <w:tcBorders>
              <w:top w:val="single" w:sz="6" w:space="0" w:color="000000"/>
              <w:left w:val="single" w:sz="6" w:space="0" w:color="000000"/>
              <w:bottom w:val="single" w:sz="6" w:space="0" w:color="000000"/>
              <w:right w:val="single" w:sz="6" w:space="0" w:color="000000"/>
            </w:tcBorders>
            <w:hideMark/>
          </w:tcPr>
          <w:p w14:paraId="735A748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14:paraId="7035BB7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5866468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6ABC78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713AD1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8E413A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D31F1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E5CE0B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C5C87B1"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DC8EE2B"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2079" w:type="dxa"/>
            <w:tcBorders>
              <w:top w:val="single" w:sz="6" w:space="0" w:color="000000"/>
              <w:left w:val="single" w:sz="6" w:space="0" w:color="000000"/>
              <w:bottom w:val="single" w:sz="6" w:space="0" w:color="000000"/>
              <w:right w:val="single" w:sz="6" w:space="0" w:color="000000"/>
            </w:tcBorders>
            <w:hideMark/>
          </w:tcPr>
          <w:p w14:paraId="2065F44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z tytułu leasingu finansowego</w:t>
            </w:r>
          </w:p>
        </w:tc>
        <w:tc>
          <w:tcPr>
            <w:tcW w:w="1540" w:type="dxa"/>
            <w:tcBorders>
              <w:top w:val="single" w:sz="6" w:space="0" w:color="000000"/>
              <w:left w:val="single" w:sz="6" w:space="0" w:color="000000"/>
              <w:bottom w:val="single" w:sz="6" w:space="0" w:color="000000"/>
              <w:right w:val="single" w:sz="6" w:space="0" w:color="000000"/>
            </w:tcBorders>
            <w:hideMark/>
          </w:tcPr>
          <w:p w14:paraId="025885E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14:paraId="1916E24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1DF3064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F44856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BF397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D0CF4D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5195E5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9458DC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C71207A"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04CE9C4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lastRenderedPageBreak/>
              <w:t>2</w:t>
            </w:r>
          </w:p>
        </w:tc>
        <w:tc>
          <w:tcPr>
            <w:tcW w:w="2079" w:type="dxa"/>
            <w:tcBorders>
              <w:top w:val="single" w:sz="6" w:space="0" w:color="000000"/>
              <w:left w:val="single" w:sz="6" w:space="0" w:color="000000"/>
              <w:bottom w:val="single" w:sz="6" w:space="0" w:color="000000"/>
              <w:right w:val="single" w:sz="6" w:space="0" w:color="000000"/>
            </w:tcBorders>
            <w:hideMark/>
          </w:tcPr>
          <w:p w14:paraId="054EC0F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z tytułu leasingu zwrotnego</w:t>
            </w:r>
          </w:p>
        </w:tc>
        <w:tc>
          <w:tcPr>
            <w:tcW w:w="1540" w:type="dxa"/>
            <w:tcBorders>
              <w:top w:val="single" w:sz="6" w:space="0" w:color="000000"/>
              <w:left w:val="single" w:sz="6" w:space="0" w:color="000000"/>
              <w:bottom w:val="single" w:sz="6" w:space="0" w:color="000000"/>
              <w:right w:val="single" w:sz="6" w:space="0" w:color="000000"/>
            </w:tcBorders>
            <w:hideMark/>
          </w:tcPr>
          <w:p w14:paraId="394E784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6000" w:type="dxa"/>
            <w:tcBorders>
              <w:top w:val="single" w:sz="6" w:space="0" w:color="000000"/>
              <w:left w:val="single" w:sz="6" w:space="0" w:color="000000"/>
              <w:bottom w:val="single" w:sz="6" w:space="0" w:color="000000"/>
              <w:right w:val="single" w:sz="6" w:space="0" w:color="000000"/>
            </w:tcBorders>
            <w:hideMark/>
          </w:tcPr>
          <w:p w14:paraId="1269623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6FE9755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A47DF5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24F671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B31D0F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129784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EF733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5AF7B798"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74"/>
        <w:gridCol w:w="1608"/>
        <w:gridCol w:w="1608"/>
        <w:gridCol w:w="1608"/>
        <w:gridCol w:w="1608"/>
        <w:gridCol w:w="1608"/>
        <w:gridCol w:w="1834"/>
        <w:gridCol w:w="179"/>
        <w:gridCol w:w="179"/>
        <w:gridCol w:w="179"/>
      </w:tblGrid>
      <w:tr w:rsidR="00204C9E" w:rsidRPr="00204C9E" w14:paraId="1982F17C"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6C4B22CD"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1.11. Zobowiązania zabezpieczone na majątku jednostki (ze wskazaniem charakteru i formy tych zabezpieczeń)</w:t>
            </w:r>
          </w:p>
        </w:tc>
      </w:tr>
      <w:tr w:rsidR="00204C9E" w:rsidRPr="00204C9E" w14:paraId="599ED2C9" w14:textId="77777777" w:rsidTr="00204C9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F76E1C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Rodzaj</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EC1B22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DBF72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 tym na aktywach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5787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Informacje</w:t>
            </w:r>
          </w:p>
        </w:tc>
        <w:tc>
          <w:tcPr>
            <w:tcW w:w="0" w:type="auto"/>
            <w:vAlign w:val="center"/>
            <w:hideMark/>
          </w:tcPr>
          <w:p w14:paraId="130B839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BC4E6B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BD3DBA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9DC98AC"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3D09548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29FD2513"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Forma zabezpieczenia</w:t>
            </w:r>
          </w:p>
        </w:tc>
        <w:tc>
          <w:tcPr>
            <w:tcW w:w="0" w:type="auto"/>
            <w:tcBorders>
              <w:top w:val="single" w:sz="6" w:space="0" w:color="000000"/>
              <w:left w:val="single" w:sz="6" w:space="0" w:color="000000"/>
              <w:bottom w:val="single" w:sz="6" w:space="0" w:color="000000"/>
              <w:right w:val="single" w:sz="6" w:space="0" w:color="000000"/>
            </w:tcBorders>
            <w:hideMark/>
          </w:tcPr>
          <w:p w14:paraId="6F8415C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zobowiązania</w:t>
            </w:r>
          </w:p>
        </w:tc>
        <w:tc>
          <w:tcPr>
            <w:tcW w:w="0" w:type="auto"/>
            <w:tcBorders>
              <w:top w:val="single" w:sz="6" w:space="0" w:color="000000"/>
              <w:left w:val="single" w:sz="6" w:space="0" w:color="000000"/>
              <w:bottom w:val="single" w:sz="6" w:space="0" w:color="000000"/>
              <w:right w:val="single" w:sz="6" w:space="0" w:color="000000"/>
            </w:tcBorders>
            <w:hideMark/>
          </w:tcPr>
          <w:p w14:paraId="394559C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zabezpieczenia</w:t>
            </w:r>
          </w:p>
        </w:tc>
        <w:tc>
          <w:tcPr>
            <w:tcW w:w="0" w:type="auto"/>
            <w:tcBorders>
              <w:top w:val="single" w:sz="6" w:space="0" w:color="000000"/>
              <w:left w:val="single" w:sz="6" w:space="0" w:color="000000"/>
              <w:bottom w:val="single" w:sz="6" w:space="0" w:color="000000"/>
              <w:right w:val="single" w:sz="6" w:space="0" w:color="000000"/>
            </w:tcBorders>
            <w:hideMark/>
          </w:tcPr>
          <w:p w14:paraId="3490F36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trwałych</w:t>
            </w:r>
          </w:p>
        </w:tc>
        <w:tc>
          <w:tcPr>
            <w:tcW w:w="0" w:type="auto"/>
            <w:tcBorders>
              <w:top w:val="single" w:sz="6" w:space="0" w:color="000000"/>
              <w:left w:val="single" w:sz="6" w:space="0" w:color="000000"/>
              <w:bottom w:val="single" w:sz="6" w:space="0" w:color="000000"/>
              <w:right w:val="single" w:sz="6" w:space="0" w:color="000000"/>
            </w:tcBorders>
            <w:hideMark/>
          </w:tcPr>
          <w:p w14:paraId="37D6189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obrotowych</w:t>
            </w:r>
          </w:p>
        </w:tc>
        <w:tc>
          <w:tcPr>
            <w:tcW w:w="0" w:type="auto"/>
            <w:tcBorders>
              <w:top w:val="single" w:sz="6" w:space="0" w:color="000000"/>
              <w:left w:val="single" w:sz="6" w:space="0" w:color="000000"/>
              <w:bottom w:val="single" w:sz="6" w:space="0" w:color="000000"/>
              <w:right w:val="single" w:sz="6" w:space="0" w:color="000000"/>
            </w:tcBorders>
            <w:hideMark/>
          </w:tcPr>
          <w:p w14:paraId="2B7A742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13C7F74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967491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A6B1A4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B47F799"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2ED9C7C4"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608" w:type="dxa"/>
            <w:tcBorders>
              <w:top w:val="single" w:sz="6" w:space="0" w:color="000000"/>
              <w:left w:val="single" w:sz="6" w:space="0" w:color="000000"/>
              <w:bottom w:val="single" w:sz="6" w:space="0" w:color="000000"/>
              <w:right w:val="single" w:sz="6" w:space="0" w:color="000000"/>
            </w:tcBorders>
            <w:hideMark/>
          </w:tcPr>
          <w:p w14:paraId="73D1766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Kaucja</w:t>
            </w:r>
          </w:p>
        </w:tc>
        <w:tc>
          <w:tcPr>
            <w:tcW w:w="1608" w:type="dxa"/>
            <w:tcBorders>
              <w:top w:val="single" w:sz="6" w:space="0" w:color="000000"/>
              <w:left w:val="single" w:sz="6" w:space="0" w:color="000000"/>
              <w:bottom w:val="single" w:sz="6" w:space="0" w:color="000000"/>
              <w:right w:val="single" w:sz="6" w:space="0" w:color="000000"/>
            </w:tcBorders>
            <w:hideMark/>
          </w:tcPr>
          <w:p w14:paraId="45B8433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8F7106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93D62E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53086B8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0511B63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1388413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D3A774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6FFB82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FFCF6B4"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22F27D2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608" w:type="dxa"/>
            <w:tcBorders>
              <w:top w:val="single" w:sz="6" w:space="0" w:color="000000"/>
              <w:left w:val="single" w:sz="6" w:space="0" w:color="000000"/>
              <w:bottom w:val="single" w:sz="6" w:space="0" w:color="000000"/>
              <w:right w:val="single" w:sz="6" w:space="0" w:color="000000"/>
            </w:tcBorders>
            <w:hideMark/>
          </w:tcPr>
          <w:p w14:paraId="4BB903F5"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Hipoteka</w:t>
            </w:r>
          </w:p>
        </w:tc>
        <w:tc>
          <w:tcPr>
            <w:tcW w:w="1608" w:type="dxa"/>
            <w:tcBorders>
              <w:top w:val="single" w:sz="6" w:space="0" w:color="000000"/>
              <w:left w:val="single" w:sz="6" w:space="0" w:color="000000"/>
              <w:bottom w:val="single" w:sz="6" w:space="0" w:color="000000"/>
              <w:right w:val="single" w:sz="6" w:space="0" w:color="000000"/>
            </w:tcBorders>
            <w:hideMark/>
          </w:tcPr>
          <w:p w14:paraId="13D9BB5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22F43985"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0E4F590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1517B78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49E8F9F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09CAEBA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8BF147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5823A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713026F"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369134C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1608" w:type="dxa"/>
            <w:tcBorders>
              <w:top w:val="single" w:sz="6" w:space="0" w:color="000000"/>
              <w:left w:val="single" w:sz="6" w:space="0" w:color="000000"/>
              <w:bottom w:val="single" w:sz="6" w:space="0" w:color="000000"/>
              <w:right w:val="single" w:sz="6" w:space="0" w:color="000000"/>
            </w:tcBorders>
            <w:hideMark/>
          </w:tcPr>
          <w:p w14:paraId="7BA1900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Zastaw (w tym rejestrowy lub skarbowy)</w:t>
            </w:r>
          </w:p>
        </w:tc>
        <w:tc>
          <w:tcPr>
            <w:tcW w:w="1608" w:type="dxa"/>
            <w:tcBorders>
              <w:top w:val="single" w:sz="6" w:space="0" w:color="000000"/>
              <w:left w:val="single" w:sz="6" w:space="0" w:color="000000"/>
              <w:bottom w:val="single" w:sz="6" w:space="0" w:color="000000"/>
              <w:right w:val="single" w:sz="6" w:space="0" w:color="000000"/>
            </w:tcBorders>
            <w:hideMark/>
          </w:tcPr>
          <w:p w14:paraId="001F341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81D034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1C13C73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3DCE339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2A9EF57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2F3A96A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B1D9F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30377A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98D38DA"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2F514D5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1608" w:type="dxa"/>
            <w:tcBorders>
              <w:top w:val="single" w:sz="6" w:space="0" w:color="000000"/>
              <w:left w:val="single" w:sz="6" w:space="0" w:color="000000"/>
              <w:bottom w:val="single" w:sz="6" w:space="0" w:color="000000"/>
              <w:right w:val="single" w:sz="6" w:space="0" w:color="000000"/>
            </w:tcBorders>
            <w:hideMark/>
          </w:tcPr>
          <w:p w14:paraId="5D0FF2F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Weksel</w:t>
            </w:r>
          </w:p>
        </w:tc>
        <w:tc>
          <w:tcPr>
            <w:tcW w:w="1608" w:type="dxa"/>
            <w:tcBorders>
              <w:top w:val="single" w:sz="6" w:space="0" w:color="000000"/>
              <w:left w:val="single" w:sz="6" w:space="0" w:color="000000"/>
              <w:bottom w:val="single" w:sz="6" w:space="0" w:color="000000"/>
              <w:right w:val="single" w:sz="6" w:space="0" w:color="000000"/>
            </w:tcBorders>
            <w:hideMark/>
          </w:tcPr>
          <w:p w14:paraId="47E8E61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CCEE91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38D0620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2D4CB3F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72A1621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343C4E1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88CA47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68D65F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41398BC"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49CADCA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5</w:t>
            </w:r>
          </w:p>
        </w:tc>
        <w:tc>
          <w:tcPr>
            <w:tcW w:w="1608" w:type="dxa"/>
            <w:tcBorders>
              <w:top w:val="single" w:sz="6" w:space="0" w:color="000000"/>
              <w:left w:val="single" w:sz="6" w:space="0" w:color="000000"/>
              <w:bottom w:val="single" w:sz="6" w:space="0" w:color="000000"/>
              <w:right w:val="single" w:sz="6" w:space="0" w:color="000000"/>
            </w:tcBorders>
            <w:hideMark/>
          </w:tcPr>
          <w:p w14:paraId="0680149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Przewłaszczenie na zabezpieczenia</w:t>
            </w:r>
          </w:p>
        </w:tc>
        <w:tc>
          <w:tcPr>
            <w:tcW w:w="1608" w:type="dxa"/>
            <w:tcBorders>
              <w:top w:val="single" w:sz="6" w:space="0" w:color="000000"/>
              <w:left w:val="single" w:sz="6" w:space="0" w:color="000000"/>
              <w:bottom w:val="single" w:sz="6" w:space="0" w:color="000000"/>
              <w:right w:val="single" w:sz="6" w:space="0" w:color="000000"/>
            </w:tcBorders>
            <w:hideMark/>
          </w:tcPr>
          <w:p w14:paraId="7AA2AC7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DC003C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5A5D2D4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39EC3A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3CC5973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034805B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D10B97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5A7DE9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D19AC7E"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4ED70F28"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6</w:t>
            </w:r>
          </w:p>
        </w:tc>
        <w:tc>
          <w:tcPr>
            <w:tcW w:w="1608" w:type="dxa"/>
            <w:tcBorders>
              <w:top w:val="single" w:sz="6" w:space="0" w:color="000000"/>
              <w:left w:val="single" w:sz="6" w:space="0" w:color="000000"/>
              <w:bottom w:val="single" w:sz="6" w:space="0" w:color="000000"/>
              <w:right w:val="single" w:sz="6" w:space="0" w:color="000000"/>
            </w:tcBorders>
            <w:hideMark/>
          </w:tcPr>
          <w:p w14:paraId="2B6D477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Gwarancja bankowa lub ubezpieczeniowa</w:t>
            </w:r>
          </w:p>
        </w:tc>
        <w:tc>
          <w:tcPr>
            <w:tcW w:w="1608" w:type="dxa"/>
            <w:tcBorders>
              <w:top w:val="single" w:sz="6" w:space="0" w:color="000000"/>
              <w:left w:val="single" w:sz="6" w:space="0" w:color="000000"/>
              <w:bottom w:val="single" w:sz="6" w:space="0" w:color="000000"/>
              <w:right w:val="single" w:sz="6" w:space="0" w:color="000000"/>
            </w:tcBorders>
            <w:hideMark/>
          </w:tcPr>
          <w:p w14:paraId="1A5BD3E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FDD5B2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79FEA1E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3896511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79B0E8E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12E36C5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9C0F73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D9B5A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9DB1065"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6CFB30CB"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7</w:t>
            </w:r>
          </w:p>
        </w:tc>
        <w:tc>
          <w:tcPr>
            <w:tcW w:w="1608" w:type="dxa"/>
            <w:tcBorders>
              <w:top w:val="single" w:sz="6" w:space="0" w:color="000000"/>
              <w:left w:val="single" w:sz="6" w:space="0" w:color="000000"/>
              <w:bottom w:val="single" w:sz="6" w:space="0" w:color="000000"/>
              <w:right w:val="single" w:sz="6" w:space="0" w:color="000000"/>
            </w:tcBorders>
            <w:hideMark/>
          </w:tcPr>
          <w:p w14:paraId="7B8BBF79"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w:t>
            </w:r>
          </w:p>
        </w:tc>
        <w:tc>
          <w:tcPr>
            <w:tcW w:w="1608" w:type="dxa"/>
            <w:tcBorders>
              <w:top w:val="single" w:sz="6" w:space="0" w:color="000000"/>
              <w:left w:val="single" w:sz="6" w:space="0" w:color="000000"/>
              <w:bottom w:val="single" w:sz="6" w:space="0" w:color="000000"/>
              <w:right w:val="single" w:sz="6" w:space="0" w:color="000000"/>
            </w:tcBorders>
            <w:hideMark/>
          </w:tcPr>
          <w:p w14:paraId="3B3D7C2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40D1572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3A099C0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1DB4AEF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37A8E01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64A9D28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1FF899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34F72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C0339BD" w14:textId="77777777" w:rsidTr="00204C9E">
        <w:tc>
          <w:tcPr>
            <w:tcW w:w="374" w:type="dxa"/>
            <w:tcBorders>
              <w:top w:val="single" w:sz="6" w:space="0" w:color="000000"/>
              <w:left w:val="single" w:sz="6" w:space="0" w:color="000000"/>
              <w:bottom w:val="single" w:sz="6" w:space="0" w:color="000000"/>
              <w:right w:val="single" w:sz="6" w:space="0" w:color="000000"/>
            </w:tcBorders>
            <w:hideMark/>
          </w:tcPr>
          <w:p w14:paraId="2410BE72"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8</w:t>
            </w:r>
          </w:p>
        </w:tc>
        <w:tc>
          <w:tcPr>
            <w:tcW w:w="1608" w:type="dxa"/>
            <w:tcBorders>
              <w:top w:val="single" w:sz="6" w:space="0" w:color="000000"/>
              <w:left w:val="single" w:sz="6" w:space="0" w:color="000000"/>
              <w:bottom w:val="single" w:sz="6" w:space="0" w:color="000000"/>
              <w:right w:val="single" w:sz="6" w:space="0" w:color="000000"/>
            </w:tcBorders>
            <w:hideMark/>
          </w:tcPr>
          <w:p w14:paraId="3166E76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Łączna kwota</w:t>
            </w:r>
          </w:p>
        </w:tc>
        <w:tc>
          <w:tcPr>
            <w:tcW w:w="1608" w:type="dxa"/>
            <w:tcBorders>
              <w:top w:val="single" w:sz="6" w:space="0" w:color="000000"/>
              <w:left w:val="single" w:sz="6" w:space="0" w:color="000000"/>
              <w:bottom w:val="single" w:sz="6" w:space="0" w:color="000000"/>
              <w:right w:val="single" w:sz="6" w:space="0" w:color="000000"/>
            </w:tcBorders>
            <w:hideMark/>
          </w:tcPr>
          <w:p w14:paraId="53C7C83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3258942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0B37D85D"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608" w:type="dxa"/>
            <w:tcBorders>
              <w:top w:val="single" w:sz="6" w:space="0" w:color="000000"/>
              <w:left w:val="single" w:sz="6" w:space="0" w:color="000000"/>
              <w:bottom w:val="single" w:sz="6" w:space="0" w:color="000000"/>
              <w:right w:val="single" w:sz="6" w:space="0" w:color="000000"/>
            </w:tcBorders>
            <w:hideMark/>
          </w:tcPr>
          <w:p w14:paraId="78740C7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1834" w:type="dxa"/>
            <w:tcBorders>
              <w:top w:val="single" w:sz="6" w:space="0" w:color="000000"/>
              <w:left w:val="single" w:sz="6" w:space="0" w:color="000000"/>
              <w:bottom w:val="single" w:sz="6" w:space="0" w:color="000000"/>
              <w:right w:val="single" w:sz="6" w:space="0" w:color="000000"/>
            </w:tcBorders>
            <w:hideMark/>
          </w:tcPr>
          <w:p w14:paraId="1710647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6AEBEF1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84043D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477339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2CAFA9A"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590"/>
        <w:gridCol w:w="2033"/>
        <w:gridCol w:w="6059"/>
        <w:gridCol w:w="1707"/>
        <w:gridCol w:w="66"/>
        <w:gridCol w:w="66"/>
        <w:gridCol w:w="66"/>
        <w:gridCol w:w="66"/>
        <w:gridCol w:w="66"/>
        <w:gridCol w:w="66"/>
      </w:tblGrid>
      <w:tr w:rsidR="00204C9E" w:rsidRPr="00204C9E" w14:paraId="7C456B7C"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5FFCB1FF"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1.12. Łączna kwota zobowiązań warunkowych, w tym również udzielonych przez jednostkę gwarancji i poręczeń, także wekslowych, niewykazanych w bilansie, ze wskazaniem zobowiązań zabezpieczonych na majątku jednostki oraz charakteru i formy tych zabezpieczeń</w:t>
            </w:r>
          </w:p>
        </w:tc>
      </w:tr>
      <w:tr w:rsidR="00204C9E" w:rsidRPr="00204C9E" w14:paraId="5A22B6C9"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0E396AD0"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4BC35D4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Rodzaj zobowiązania warunkowego</w:t>
            </w:r>
          </w:p>
        </w:tc>
        <w:tc>
          <w:tcPr>
            <w:tcW w:w="0" w:type="auto"/>
            <w:tcBorders>
              <w:top w:val="single" w:sz="6" w:space="0" w:color="000000"/>
              <w:left w:val="single" w:sz="6" w:space="0" w:color="000000"/>
              <w:bottom w:val="single" w:sz="6" w:space="0" w:color="000000"/>
              <w:right w:val="single" w:sz="6" w:space="0" w:color="000000"/>
            </w:tcBorders>
            <w:hideMark/>
          </w:tcPr>
          <w:p w14:paraId="20DED4C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 charakteru zobowiązania warunkowego, w tym czy zabezpieczone na majątku jednostki</w:t>
            </w:r>
          </w:p>
        </w:tc>
        <w:tc>
          <w:tcPr>
            <w:tcW w:w="0" w:type="auto"/>
            <w:tcBorders>
              <w:top w:val="single" w:sz="6" w:space="0" w:color="000000"/>
              <w:left w:val="single" w:sz="6" w:space="0" w:color="000000"/>
              <w:bottom w:val="single" w:sz="6" w:space="0" w:color="000000"/>
              <w:right w:val="single" w:sz="6" w:space="0" w:color="000000"/>
            </w:tcBorders>
            <w:hideMark/>
          </w:tcPr>
          <w:p w14:paraId="1F95713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432446A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1B77D6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75311F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8E41A8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1D9731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E2059D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8DDC571"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00CB33A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540" w:type="dxa"/>
            <w:tcBorders>
              <w:top w:val="single" w:sz="6" w:space="0" w:color="000000"/>
              <w:left w:val="single" w:sz="6" w:space="0" w:color="000000"/>
              <w:bottom w:val="single" w:sz="6" w:space="0" w:color="000000"/>
              <w:right w:val="single" w:sz="6" w:space="0" w:color="000000"/>
            </w:tcBorders>
            <w:hideMark/>
          </w:tcPr>
          <w:p w14:paraId="0E8895F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Nieuznane roszczenia wierzycieli</w:t>
            </w:r>
          </w:p>
        </w:tc>
        <w:tc>
          <w:tcPr>
            <w:tcW w:w="6000" w:type="dxa"/>
            <w:tcBorders>
              <w:top w:val="single" w:sz="6" w:space="0" w:color="000000"/>
              <w:left w:val="single" w:sz="6" w:space="0" w:color="000000"/>
              <w:bottom w:val="single" w:sz="6" w:space="0" w:color="000000"/>
              <w:right w:val="single" w:sz="6" w:space="0" w:color="000000"/>
            </w:tcBorders>
            <w:hideMark/>
          </w:tcPr>
          <w:p w14:paraId="28ECC1A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0" w:type="dxa"/>
            <w:tcBorders>
              <w:top w:val="single" w:sz="6" w:space="0" w:color="000000"/>
              <w:left w:val="single" w:sz="6" w:space="0" w:color="000000"/>
              <w:bottom w:val="single" w:sz="6" w:space="0" w:color="000000"/>
              <w:right w:val="single" w:sz="6" w:space="0" w:color="000000"/>
            </w:tcBorders>
            <w:hideMark/>
          </w:tcPr>
          <w:p w14:paraId="1DCCE74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58D0C62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C4E88F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BE956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19A07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10605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4CE44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B6F2F3F"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4EEC577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540" w:type="dxa"/>
            <w:tcBorders>
              <w:top w:val="single" w:sz="6" w:space="0" w:color="000000"/>
              <w:left w:val="single" w:sz="6" w:space="0" w:color="000000"/>
              <w:bottom w:val="single" w:sz="6" w:space="0" w:color="000000"/>
              <w:right w:val="single" w:sz="6" w:space="0" w:color="000000"/>
            </w:tcBorders>
            <w:hideMark/>
          </w:tcPr>
          <w:p w14:paraId="5BE555A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Udzielone gwarancje i poręczenia</w:t>
            </w:r>
          </w:p>
        </w:tc>
        <w:tc>
          <w:tcPr>
            <w:tcW w:w="6000" w:type="dxa"/>
            <w:tcBorders>
              <w:top w:val="single" w:sz="6" w:space="0" w:color="000000"/>
              <w:left w:val="single" w:sz="6" w:space="0" w:color="000000"/>
              <w:bottom w:val="single" w:sz="6" w:space="0" w:color="000000"/>
              <w:right w:val="single" w:sz="6" w:space="0" w:color="000000"/>
            </w:tcBorders>
            <w:hideMark/>
          </w:tcPr>
          <w:p w14:paraId="0813386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0" w:type="dxa"/>
            <w:tcBorders>
              <w:top w:val="single" w:sz="6" w:space="0" w:color="000000"/>
              <w:left w:val="single" w:sz="6" w:space="0" w:color="000000"/>
              <w:bottom w:val="single" w:sz="6" w:space="0" w:color="000000"/>
              <w:right w:val="single" w:sz="6" w:space="0" w:color="000000"/>
            </w:tcBorders>
            <w:hideMark/>
          </w:tcPr>
          <w:p w14:paraId="6467169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61D9820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05E401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ACD0A9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71B4BA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D31D33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B81538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B795640"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3747AB8"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1540" w:type="dxa"/>
            <w:tcBorders>
              <w:top w:val="single" w:sz="6" w:space="0" w:color="000000"/>
              <w:left w:val="single" w:sz="6" w:space="0" w:color="000000"/>
              <w:bottom w:val="single" w:sz="6" w:space="0" w:color="000000"/>
              <w:right w:val="single" w:sz="6" w:space="0" w:color="000000"/>
            </w:tcBorders>
            <w:hideMark/>
          </w:tcPr>
          <w:p w14:paraId="5694E85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w:t>
            </w:r>
          </w:p>
        </w:tc>
        <w:tc>
          <w:tcPr>
            <w:tcW w:w="6000" w:type="dxa"/>
            <w:tcBorders>
              <w:top w:val="single" w:sz="6" w:space="0" w:color="000000"/>
              <w:left w:val="single" w:sz="6" w:space="0" w:color="000000"/>
              <w:bottom w:val="single" w:sz="6" w:space="0" w:color="000000"/>
              <w:right w:val="single" w:sz="6" w:space="0" w:color="000000"/>
            </w:tcBorders>
            <w:hideMark/>
          </w:tcPr>
          <w:p w14:paraId="29A2496B"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0" w:type="dxa"/>
            <w:tcBorders>
              <w:top w:val="single" w:sz="6" w:space="0" w:color="000000"/>
              <w:left w:val="single" w:sz="6" w:space="0" w:color="000000"/>
              <w:bottom w:val="single" w:sz="6" w:space="0" w:color="000000"/>
              <w:right w:val="single" w:sz="6" w:space="0" w:color="000000"/>
            </w:tcBorders>
            <w:hideMark/>
          </w:tcPr>
          <w:p w14:paraId="51E7525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324F47A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67C75E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FC5285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9AA701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9C242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3241D0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DFCDD13"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8EEB98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1540" w:type="dxa"/>
            <w:tcBorders>
              <w:top w:val="single" w:sz="6" w:space="0" w:color="000000"/>
              <w:left w:val="single" w:sz="6" w:space="0" w:color="000000"/>
              <w:bottom w:val="single" w:sz="6" w:space="0" w:color="000000"/>
              <w:right w:val="single" w:sz="6" w:space="0" w:color="000000"/>
            </w:tcBorders>
            <w:hideMark/>
          </w:tcPr>
          <w:p w14:paraId="694F653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Łączna kwota</w:t>
            </w:r>
          </w:p>
        </w:tc>
        <w:tc>
          <w:tcPr>
            <w:tcW w:w="6000" w:type="dxa"/>
            <w:tcBorders>
              <w:top w:val="single" w:sz="6" w:space="0" w:color="000000"/>
              <w:left w:val="single" w:sz="6" w:space="0" w:color="000000"/>
              <w:bottom w:val="single" w:sz="6" w:space="0" w:color="000000"/>
              <w:right w:val="single" w:sz="6" w:space="0" w:color="000000"/>
            </w:tcBorders>
            <w:hideMark/>
          </w:tcPr>
          <w:p w14:paraId="25EA3F7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1540" w:type="dxa"/>
            <w:tcBorders>
              <w:top w:val="single" w:sz="6" w:space="0" w:color="000000"/>
              <w:left w:val="single" w:sz="6" w:space="0" w:color="000000"/>
              <w:bottom w:val="single" w:sz="6" w:space="0" w:color="000000"/>
              <w:right w:val="single" w:sz="6" w:space="0" w:color="000000"/>
            </w:tcBorders>
            <w:hideMark/>
          </w:tcPr>
          <w:p w14:paraId="2691FF0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49F1122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052F40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968ACC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FB907E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87169A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1EE4C9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58B9FFCA"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083"/>
        <w:gridCol w:w="3874"/>
        <w:gridCol w:w="2113"/>
        <w:gridCol w:w="245"/>
        <w:gridCol w:w="245"/>
        <w:gridCol w:w="245"/>
        <w:gridCol w:w="245"/>
        <w:gridCol w:w="245"/>
        <w:gridCol w:w="245"/>
        <w:gridCol w:w="245"/>
      </w:tblGrid>
      <w:tr w:rsidR="00204C9E" w:rsidRPr="00204C9E" w14:paraId="1DC54973"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7296C9B6"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1.13. Wykaz istotnych pozycji czynnych i biernych rozliczeń międzyokresowych w tym kwotę czynnych rozliczeń międzyokresowych kosztów stanowiących różnicę między wartością otrzymanych finansowych składników aktywów a zobowiązaniem zapłaty za nie</w:t>
            </w:r>
          </w:p>
        </w:tc>
      </w:tr>
      <w:tr w:rsidR="00204C9E" w:rsidRPr="00204C9E" w14:paraId="048EC2EB" w14:textId="77777777" w:rsidTr="00204C9E">
        <w:tc>
          <w:tcPr>
            <w:tcW w:w="0" w:type="auto"/>
            <w:gridSpan w:val="9"/>
            <w:tcBorders>
              <w:top w:val="single" w:sz="6" w:space="0" w:color="000000"/>
              <w:left w:val="single" w:sz="6" w:space="0" w:color="000000"/>
              <w:bottom w:val="single" w:sz="6" w:space="0" w:color="000000"/>
              <w:right w:val="single" w:sz="6" w:space="0" w:color="000000"/>
            </w:tcBorders>
            <w:hideMark/>
          </w:tcPr>
          <w:p w14:paraId="349F7DD8"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1.13.1 Czynne rozliczenia międzyokresowe kosztów</w:t>
            </w:r>
          </w:p>
        </w:tc>
        <w:tc>
          <w:tcPr>
            <w:tcW w:w="0" w:type="auto"/>
            <w:vAlign w:val="center"/>
            <w:hideMark/>
          </w:tcPr>
          <w:p w14:paraId="65ABA2B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DE92579"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73D862D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Kod</w:t>
            </w:r>
          </w:p>
        </w:tc>
        <w:tc>
          <w:tcPr>
            <w:tcW w:w="0" w:type="auto"/>
            <w:tcBorders>
              <w:top w:val="single" w:sz="6" w:space="0" w:color="000000"/>
              <w:left w:val="single" w:sz="6" w:space="0" w:color="000000"/>
              <w:bottom w:val="single" w:sz="6" w:space="0" w:color="000000"/>
              <w:right w:val="single" w:sz="6" w:space="0" w:color="000000"/>
            </w:tcBorders>
            <w:hideMark/>
          </w:tcPr>
          <w:p w14:paraId="4F540DF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Czynne RMK</w:t>
            </w:r>
          </w:p>
        </w:tc>
        <w:tc>
          <w:tcPr>
            <w:tcW w:w="0" w:type="auto"/>
            <w:tcBorders>
              <w:top w:val="single" w:sz="6" w:space="0" w:color="000000"/>
              <w:left w:val="single" w:sz="6" w:space="0" w:color="000000"/>
              <w:bottom w:val="single" w:sz="6" w:space="0" w:color="000000"/>
              <w:right w:val="single" w:sz="6" w:space="0" w:color="000000"/>
            </w:tcBorders>
            <w:hideMark/>
          </w:tcPr>
          <w:p w14:paraId="66A9C54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1A02263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F81A5C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BC1EFA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A12C4A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0E70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F2CC8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69C86B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344F6AA0"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0"/>
        <w:gridCol w:w="1799"/>
        <w:gridCol w:w="6600"/>
        <w:gridCol w:w="1540"/>
        <w:gridCol w:w="66"/>
        <w:gridCol w:w="66"/>
        <w:gridCol w:w="66"/>
        <w:gridCol w:w="66"/>
        <w:gridCol w:w="66"/>
        <w:gridCol w:w="66"/>
      </w:tblGrid>
      <w:tr w:rsidR="00204C9E" w:rsidRPr="00204C9E" w14:paraId="35BD9638"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65BA4388"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1.13.2-6 Rozliczenia międzyokresowe</w:t>
            </w:r>
          </w:p>
        </w:tc>
      </w:tr>
      <w:tr w:rsidR="00204C9E" w:rsidRPr="00204C9E" w14:paraId="48AB0C2D"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538A5B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2939CF8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Rozliczenia międzyokresowe</w:t>
            </w:r>
          </w:p>
        </w:tc>
        <w:tc>
          <w:tcPr>
            <w:tcW w:w="0" w:type="auto"/>
            <w:tcBorders>
              <w:top w:val="single" w:sz="6" w:space="0" w:color="000000"/>
              <w:left w:val="single" w:sz="6" w:space="0" w:color="000000"/>
              <w:bottom w:val="single" w:sz="6" w:space="0" w:color="000000"/>
              <w:right w:val="single" w:sz="6" w:space="0" w:color="000000"/>
            </w:tcBorders>
            <w:hideMark/>
          </w:tcPr>
          <w:p w14:paraId="29DBE99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Informacje dodatkowe</w:t>
            </w:r>
          </w:p>
        </w:tc>
        <w:tc>
          <w:tcPr>
            <w:tcW w:w="0" w:type="auto"/>
            <w:tcBorders>
              <w:top w:val="single" w:sz="6" w:space="0" w:color="000000"/>
              <w:left w:val="single" w:sz="6" w:space="0" w:color="000000"/>
              <w:bottom w:val="single" w:sz="6" w:space="0" w:color="000000"/>
              <w:right w:val="single" w:sz="6" w:space="0" w:color="000000"/>
            </w:tcBorders>
            <w:hideMark/>
          </w:tcPr>
          <w:p w14:paraId="749CA3AF"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3840775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C3048A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604A5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011E33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946CAD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BE0585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B3FC111"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4FF081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13.2</w:t>
            </w:r>
          </w:p>
        </w:tc>
        <w:tc>
          <w:tcPr>
            <w:tcW w:w="0" w:type="auto"/>
            <w:tcBorders>
              <w:top w:val="single" w:sz="6" w:space="0" w:color="000000"/>
              <w:left w:val="single" w:sz="6" w:space="0" w:color="000000"/>
              <w:bottom w:val="single" w:sz="6" w:space="0" w:color="000000"/>
              <w:right w:val="single" w:sz="6" w:space="0" w:color="000000"/>
            </w:tcBorders>
            <w:hideMark/>
          </w:tcPr>
          <w:p w14:paraId="26E744B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Czynne RMK - Inne</w:t>
            </w:r>
          </w:p>
        </w:tc>
        <w:tc>
          <w:tcPr>
            <w:tcW w:w="6600" w:type="dxa"/>
            <w:tcBorders>
              <w:top w:val="single" w:sz="6" w:space="0" w:color="000000"/>
              <w:left w:val="single" w:sz="6" w:space="0" w:color="000000"/>
              <w:bottom w:val="single" w:sz="6" w:space="0" w:color="000000"/>
              <w:right w:val="single" w:sz="6" w:space="0" w:color="000000"/>
            </w:tcBorders>
            <w:hideMark/>
          </w:tcPr>
          <w:p w14:paraId="1143BD7B"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1540" w:type="dxa"/>
            <w:tcBorders>
              <w:top w:val="single" w:sz="6" w:space="0" w:color="000000"/>
              <w:left w:val="single" w:sz="6" w:space="0" w:color="000000"/>
              <w:bottom w:val="single" w:sz="6" w:space="0" w:color="000000"/>
              <w:right w:val="single" w:sz="6" w:space="0" w:color="000000"/>
            </w:tcBorders>
            <w:hideMark/>
          </w:tcPr>
          <w:p w14:paraId="6EC8D67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29D8C20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B98CAA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FA269E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4C51CC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EDED0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AAB5DF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0FEB541"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77DE6CD5"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13.3</w:t>
            </w:r>
          </w:p>
        </w:tc>
        <w:tc>
          <w:tcPr>
            <w:tcW w:w="0" w:type="auto"/>
            <w:tcBorders>
              <w:top w:val="single" w:sz="6" w:space="0" w:color="000000"/>
              <w:left w:val="single" w:sz="6" w:space="0" w:color="000000"/>
              <w:bottom w:val="single" w:sz="6" w:space="0" w:color="000000"/>
              <w:right w:val="single" w:sz="6" w:space="0" w:color="000000"/>
            </w:tcBorders>
            <w:hideMark/>
          </w:tcPr>
          <w:p w14:paraId="2B02286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Kwota czynnych rozliczeń międzyokresowych kosztów (stanowiąca różnicę między wartością otrzymanych finansowych składników aktywów a zobowiązaniem zapłaty za nie)</w:t>
            </w:r>
          </w:p>
        </w:tc>
        <w:tc>
          <w:tcPr>
            <w:tcW w:w="6600" w:type="dxa"/>
            <w:tcBorders>
              <w:top w:val="single" w:sz="6" w:space="0" w:color="000000"/>
              <w:left w:val="single" w:sz="6" w:space="0" w:color="000000"/>
              <w:bottom w:val="single" w:sz="6" w:space="0" w:color="000000"/>
              <w:right w:val="single" w:sz="6" w:space="0" w:color="000000"/>
            </w:tcBorders>
            <w:hideMark/>
          </w:tcPr>
          <w:p w14:paraId="0CD4EF8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1540" w:type="dxa"/>
            <w:tcBorders>
              <w:top w:val="single" w:sz="6" w:space="0" w:color="000000"/>
              <w:left w:val="single" w:sz="6" w:space="0" w:color="000000"/>
              <w:bottom w:val="single" w:sz="6" w:space="0" w:color="000000"/>
              <w:right w:val="single" w:sz="6" w:space="0" w:color="000000"/>
            </w:tcBorders>
            <w:hideMark/>
          </w:tcPr>
          <w:p w14:paraId="5FF5EE6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78C7AF8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FA573C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95894A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4BBD4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2AA561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BB59AC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0F2D631"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067C61F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13.4</w:t>
            </w:r>
          </w:p>
        </w:tc>
        <w:tc>
          <w:tcPr>
            <w:tcW w:w="0" w:type="auto"/>
            <w:tcBorders>
              <w:top w:val="single" w:sz="6" w:space="0" w:color="000000"/>
              <w:left w:val="single" w:sz="6" w:space="0" w:color="000000"/>
              <w:bottom w:val="single" w:sz="6" w:space="0" w:color="000000"/>
              <w:right w:val="single" w:sz="6" w:space="0" w:color="000000"/>
            </w:tcBorders>
            <w:hideMark/>
          </w:tcPr>
          <w:p w14:paraId="6CC73B6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Bierne rozliczenia międzyokresowe kosztów</w:t>
            </w:r>
          </w:p>
        </w:tc>
        <w:tc>
          <w:tcPr>
            <w:tcW w:w="6600" w:type="dxa"/>
            <w:tcBorders>
              <w:top w:val="single" w:sz="6" w:space="0" w:color="000000"/>
              <w:left w:val="single" w:sz="6" w:space="0" w:color="000000"/>
              <w:bottom w:val="single" w:sz="6" w:space="0" w:color="000000"/>
              <w:right w:val="single" w:sz="6" w:space="0" w:color="000000"/>
            </w:tcBorders>
            <w:hideMark/>
          </w:tcPr>
          <w:p w14:paraId="323E2C11"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1540" w:type="dxa"/>
            <w:tcBorders>
              <w:top w:val="single" w:sz="6" w:space="0" w:color="000000"/>
              <w:left w:val="single" w:sz="6" w:space="0" w:color="000000"/>
              <w:bottom w:val="single" w:sz="6" w:space="0" w:color="000000"/>
              <w:right w:val="single" w:sz="6" w:space="0" w:color="000000"/>
            </w:tcBorders>
            <w:hideMark/>
          </w:tcPr>
          <w:p w14:paraId="162D5F9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65BA094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02398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9653F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C36042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F4A45B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F60D5B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0EC782E"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F100F6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13.5</w:t>
            </w:r>
          </w:p>
        </w:tc>
        <w:tc>
          <w:tcPr>
            <w:tcW w:w="0" w:type="auto"/>
            <w:tcBorders>
              <w:top w:val="single" w:sz="6" w:space="0" w:color="000000"/>
              <w:left w:val="single" w:sz="6" w:space="0" w:color="000000"/>
              <w:bottom w:val="single" w:sz="6" w:space="0" w:color="000000"/>
              <w:right w:val="single" w:sz="6" w:space="0" w:color="000000"/>
            </w:tcBorders>
            <w:hideMark/>
          </w:tcPr>
          <w:p w14:paraId="162C017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 xml:space="preserve">Rozliczenia międzyokresowe przychodów - równowartość otrzymanych lub </w:t>
            </w:r>
            <w:r w:rsidRPr="00204C9E">
              <w:rPr>
                <w:rFonts w:ascii="Times New Roman" w:eastAsia="Times New Roman" w:hAnsi="Times New Roman" w:cs="Times New Roman"/>
                <w:sz w:val="18"/>
                <w:szCs w:val="18"/>
                <w:lang w:eastAsia="pl-PL"/>
              </w:rPr>
              <w:lastRenderedPageBreak/>
              <w:t>należnych dochodów budżetowych dotyczących przyszłych lat obrotowych, w tym z tytułu umów długoterminowych</w:t>
            </w:r>
          </w:p>
        </w:tc>
        <w:tc>
          <w:tcPr>
            <w:tcW w:w="6600" w:type="dxa"/>
            <w:tcBorders>
              <w:top w:val="single" w:sz="6" w:space="0" w:color="000000"/>
              <w:left w:val="single" w:sz="6" w:space="0" w:color="000000"/>
              <w:bottom w:val="single" w:sz="6" w:space="0" w:color="000000"/>
              <w:right w:val="single" w:sz="6" w:space="0" w:color="000000"/>
            </w:tcBorders>
            <w:hideMark/>
          </w:tcPr>
          <w:p w14:paraId="31420A2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1540" w:type="dxa"/>
            <w:tcBorders>
              <w:top w:val="single" w:sz="6" w:space="0" w:color="000000"/>
              <w:left w:val="single" w:sz="6" w:space="0" w:color="000000"/>
              <w:bottom w:val="single" w:sz="6" w:space="0" w:color="000000"/>
              <w:right w:val="single" w:sz="6" w:space="0" w:color="000000"/>
            </w:tcBorders>
            <w:hideMark/>
          </w:tcPr>
          <w:p w14:paraId="4D8C49A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19F2F43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90E78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A0F33A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43D996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A3321C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6A347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9423424"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6ACB6994"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13.6</w:t>
            </w:r>
          </w:p>
        </w:tc>
        <w:tc>
          <w:tcPr>
            <w:tcW w:w="0" w:type="auto"/>
            <w:tcBorders>
              <w:top w:val="single" w:sz="6" w:space="0" w:color="000000"/>
              <w:left w:val="single" w:sz="6" w:space="0" w:color="000000"/>
              <w:bottom w:val="single" w:sz="6" w:space="0" w:color="000000"/>
              <w:right w:val="single" w:sz="6" w:space="0" w:color="000000"/>
            </w:tcBorders>
            <w:hideMark/>
          </w:tcPr>
          <w:p w14:paraId="189E500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Rozliczenia międzyokresowe przychodów - inne</w:t>
            </w:r>
          </w:p>
        </w:tc>
        <w:tc>
          <w:tcPr>
            <w:tcW w:w="6600" w:type="dxa"/>
            <w:tcBorders>
              <w:top w:val="single" w:sz="6" w:space="0" w:color="000000"/>
              <w:left w:val="single" w:sz="6" w:space="0" w:color="000000"/>
              <w:bottom w:val="single" w:sz="6" w:space="0" w:color="000000"/>
              <w:right w:val="single" w:sz="6" w:space="0" w:color="000000"/>
            </w:tcBorders>
            <w:hideMark/>
          </w:tcPr>
          <w:p w14:paraId="0C71AAD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p>
        </w:tc>
        <w:tc>
          <w:tcPr>
            <w:tcW w:w="1540" w:type="dxa"/>
            <w:tcBorders>
              <w:top w:val="single" w:sz="6" w:space="0" w:color="000000"/>
              <w:left w:val="single" w:sz="6" w:space="0" w:color="000000"/>
              <w:bottom w:val="single" w:sz="6" w:space="0" w:color="000000"/>
              <w:right w:val="single" w:sz="6" w:space="0" w:color="000000"/>
            </w:tcBorders>
            <w:hideMark/>
          </w:tcPr>
          <w:p w14:paraId="7FB2A7DA"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03DE628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57703D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1DB931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FA7C65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2707BF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05007A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4BD70279"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5"/>
        <w:gridCol w:w="1524"/>
        <w:gridCol w:w="1497"/>
        <w:gridCol w:w="6923"/>
        <w:gridCol w:w="66"/>
        <w:gridCol w:w="66"/>
        <w:gridCol w:w="66"/>
        <w:gridCol w:w="66"/>
        <w:gridCol w:w="66"/>
        <w:gridCol w:w="66"/>
      </w:tblGrid>
      <w:tr w:rsidR="00204C9E" w:rsidRPr="00204C9E" w14:paraId="55C25BBA"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1286BB0B"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1.14. Łączna kwota otrzymanych przez jednostkę gwarancji i poręczeń niewykazanych w bilansie</w:t>
            </w:r>
          </w:p>
        </w:tc>
      </w:tr>
      <w:tr w:rsidR="00204C9E" w:rsidRPr="00204C9E" w14:paraId="529BD6A7"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1C45DA6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3ED816C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14:paraId="02EEB21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14:paraId="1A325E5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195913F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9606AC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EC87D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7251EF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23043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864805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9D0A7C6"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3F86B11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540" w:type="dxa"/>
            <w:tcBorders>
              <w:top w:val="single" w:sz="6" w:space="0" w:color="000000"/>
              <w:left w:val="single" w:sz="6" w:space="0" w:color="000000"/>
              <w:bottom w:val="single" w:sz="6" w:space="0" w:color="000000"/>
              <w:right w:val="single" w:sz="6" w:space="0" w:color="000000"/>
            </w:tcBorders>
            <w:hideMark/>
          </w:tcPr>
          <w:p w14:paraId="2D4492D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Łączna kwota otrzymanych przez jednostkę gwarancji i poręczeń niewykazanych w bilansie</w:t>
            </w:r>
          </w:p>
        </w:tc>
        <w:tc>
          <w:tcPr>
            <w:tcW w:w="1540" w:type="dxa"/>
            <w:tcBorders>
              <w:top w:val="single" w:sz="6" w:space="0" w:color="000000"/>
              <w:left w:val="single" w:sz="6" w:space="0" w:color="000000"/>
              <w:bottom w:val="single" w:sz="6" w:space="0" w:color="000000"/>
              <w:right w:val="single" w:sz="6" w:space="0" w:color="000000"/>
            </w:tcBorders>
            <w:hideMark/>
          </w:tcPr>
          <w:p w14:paraId="3AC18FD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7200" w:type="dxa"/>
            <w:tcBorders>
              <w:top w:val="single" w:sz="6" w:space="0" w:color="000000"/>
              <w:left w:val="single" w:sz="6" w:space="0" w:color="000000"/>
              <w:bottom w:val="single" w:sz="6" w:space="0" w:color="000000"/>
              <w:right w:val="single" w:sz="6" w:space="0" w:color="000000"/>
            </w:tcBorders>
            <w:hideMark/>
          </w:tcPr>
          <w:p w14:paraId="2EB7966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5412A85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AD0FC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E66493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514D11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AA5A1F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F4449D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44C13078"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7"/>
        <w:gridCol w:w="1536"/>
        <w:gridCol w:w="1514"/>
        <w:gridCol w:w="6892"/>
        <w:gridCol w:w="66"/>
        <w:gridCol w:w="66"/>
        <w:gridCol w:w="66"/>
        <w:gridCol w:w="66"/>
        <w:gridCol w:w="66"/>
        <w:gridCol w:w="66"/>
      </w:tblGrid>
      <w:tr w:rsidR="00204C9E" w:rsidRPr="00204C9E" w14:paraId="7566A0FC"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426D47C1"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1.15. Kwota wypłaconych środków pieniężnych na świadczenia pracownicze</w:t>
            </w:r>
          </w:p>
        </w:tc>
      </w:tr>
      <w:tr w:rsidR="00204C9E" w:rsidRPr="00204C9E" w14:paraId="5C69627D"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7D3AD6A2"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1540" w:type="dxa"/>
            <w:tcBorders>
              <w:top w:val="single" w:sz="6" w:space="0" w:color="000000"/>
              <w:left w:val="single" w:sz="6" w:space="0" w:color="000000"/>
              <w:bottom w:val="single" w:sz="6" w:space="0" w:color="000000"/>
              <w:right w:val="single" w:sz="6" w:space="0" w:color="000000"/>
            </w:tcBorders>
            <w:hideMark/>
          </w:tcPr>
          <w:p w14:paraId="5549050E" w14:textId="60966E4B"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6D53BBD5"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tcBorders>
              <w:top w:val="single" w:sz="6" w:space="0" w:color="000000"/>
              <w:left w:val="single" w:sz="6" w:space="0" w:color="000000"/>
              <w:bottom w:val="single" w:sz="6" w:space="0" w:color="000000"/>
              <w:right w:val="single" w:sz="6" w:space="0" w:color="000000"/>
            </w:tcBorders>
            <w:hideMark/>
          </w:tcPr>
          <w:p w14:paraId="4059BAB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4D5DAEE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E0C211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5D961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B54C9E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D3587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CF4F50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3E8C0CC"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51F437F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540" w:type="dxa"/>
            <w:tcBorders>
              <w:top w:val="single" w:sz="6" w:space="0" w:color="000000"/>
              <w:left w:val="single" w:sz="6" w:space="0" w:color="000000"/>
              <w:bottom w:val="single" w:sz="6" w:space="0" w:color="000000"/>
              <w:right w:val="single" w:sz="6" w:space="0" w:color="000000"/>
            </w:tcBorders>
            <w:hideMark/>
          </w:tcPr>
          <w:p w14:paraId="2112ECE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Odprawy emerytalne i rentowe</w:t>
            </w:r>
          </w:p>
        </w:tc>
        <w:tc>
          <w:tcPr>
            <w:tcW w:w="1540" w:type="dxa"/>
            <w:tcBorders>
              <w:top w:val="single" w:sz="6" w:space="0" w:color="000000"/>
              <w:left w:val="single" w:sz="6" w:space="0" w:color="000000"/>
              <w:bottom w:val="single" w:sz="6" w:space="0" w:color="000000"/>
              <w:right w:val="single" w:sz="6" w:space="0" w:color="000000"/>
            </w:tcBorders>
            <w:hideMark/>
          </w:tcPr>
          <w:p w14:paraId="6E17E17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7050" w:type="dxa"/>
            <w:tcBorders>
              <w:top w:val="single" w:sz="6" w:space="0" w:color="000000"/>
              <w:left w:val="single" w:sz="6" w:space="0" w:color="000000"/>
              <w:bottom w:val="single" w:sz="6" w:space="0" w:color="000000"/>
              <w:right w:val="single" w:sz="6" w:space="0" w:color="000000"/>
            </w:tcBorders>
            <w:hideMark/>
          </w:tcPr>
          <w:p w14:paraId="25307F5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509338C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F5046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4B6B76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0A728B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7D29C3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5C00E1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ED7E52F"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3394068"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1540" w:type="dxa"/>
            <w:tcBorders>
              <w:top w:val="single" w:sz="6" w:space="0" w:color="000000"/>
              <w:left w:val="single" w:sz="6" w:space="0" w:color="000000"/>
              <w:bottom w:val="single" w:sz="6" w:space="0" w:color="000000"/>
              <w:right w:val="single" w:sz="6" w:space="0" w:color="000000"/>
            </w:tcBorders>
            <w:hideMark/>
          </w:tcPr>
          <w:p w14:paraId="666897A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Nagrody jubileuszowe</w:t>
            </w:r>
          </w:p>
        </w:tc>
        <w:tc>
          <w:tcPr>
            <w:tcW w:w="1540" w:type="dxa"/>
            <w:tcBorders>
              <w:top w:val="single" w:sz="6" w:space="0" w:color="000000"/>
              <w:left w:val="single" w:sz="6" w:space="0" w:color="000000"/>
              <w:bottom w:val="single" w:sz="6" w:space="0" w:color="000000"/>
              <w:right w:val="single" w:sz="6" w:space="0" w:color="000000"/>
            </w:tcBorders>
            <w:hideMark/>
          </w:tcPr>
          <w:p w14:paraId="558E61D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19 447,26</w:t>
            </w:r>
          </w:p>
        </w:tc>
        <w:tc>
          <w:tcPr>
            <w:tcW w:w="7050" w:type="dxa"/>
            <w:tcBorders>
              <w:top w:val="single" w:sz="6" w:space="0" w:color="000000"/>
              <w:left w:val="single" w:sz="6" w:space="0" w:color="000000"/>
              <w:bottom w:val="single" w:sz="6" w:space="0" w:color="000000"/>
              <w:right w:val="single" w:sz="6" w:space="0" w:color="000000"/>
            </w:tcBorders>
            <w:hideMark/>
          </w:tcPr>
          <w:p w14:paraId="524B76B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3415A0D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CC7726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A7DAD2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682D5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1A07F0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537201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E2C61C6"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2B800996"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1540" w:type="dxa"/>
            <w:tcBorders>
              <w:top w:val="single" w:sz="6" w:space="0" w:color="000000"/>
              <w:left w:val="single" w:sz="6" w:space="0" w:color="000000"/>
              <w:bottom w:val="single" w:sz="6" w:space="0" w:color="000000"/>
              <w:right w:val="single" w:sz="6" w:space="0" w:color="000000"/>
            </w:tcBorders>
            <w:hideMark/>
          </w:tcPr>
          <w:p w14:paraId="69FC7AF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w:t>
            </w:r>
          </w:p>
        </w:tc>
        <w:tc>
          <w:tcPr>
            <w:tcW w:w="1540" w:type="dxa"/>
            <w:tcBorders>
              <w:top w:val="single" w:sz="6" w:space="0" w:color="000000"/>
              <w:left w:val="single" w:sz="6" w:space="0" w:color="000000"/>
              <w:bottom w:val="single" w:sz="6" w:space="0" w:color="000000"/>
              <w:right w:val="single" w:sz="6" w:space="0" w:color="000000"/>
            </w:tcBorders>
            <w:hideMark/>
          </w:tcPr>
          <w:p w14:paraId="160587FF"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17 110,14</w:t>
            </w:r>
          </w:p>
        </w:tc>
        <w:tc>
          <w:tcPr>
            <w:tcW w:w="7050" w:type="dxa"/>
            <w:tcBorders>
              <w:top w:val="single" w:sz="6" w:space="0" w:color="000000"/>
              <w:left w:val="single" w:sz="6" w:space="0" w:color="000000"/>
              <w:bottom w:val="single" w:sz="6" w:space="0" w:color="000000"/>
              <w:right w:val="single" w:sz="6" w:space="0" w:color="000000"/>
            </w:tcBorders>
            <w:hideMark/>
          </w:tcPr>
          <w:p w14:paraId="6D3EF6F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 kwotę składa się 11 651,14 zł. zrealizowanych świadczeń z ZFŚS, wydatki osobowe nie zaliczane do wynagrodzeń związane z przepisami BHP oraz 5459,00 zł. refundacje kosztów związanych z podwyższaniem kwalifikacji zawodowych pracowników-studia podyplomowe.</w:t>
            </w:r>
          </w:p>
        </w:tc>
        <w:tc>
          <w:tcPr>
            <w:tcW w:w="0" w:type="auto"/>
            <w:vAlign w:val="center"/>
            <w:hideMark/>
          </w:tcPr>
          <w:p w14:paraId="239607F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DBCC0F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D44621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374887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8A505B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DD9234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C651EF8"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57AF94E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1540" w:type="dxa"/>
            <w:tcBorders>
              <w:top w:val="single" w:sz="6" w:space="0" w:color="000000"/>
              <w:left w:val="single" w:sz="6" w:space="0" w:color="000000"/>
              <w:bottom w:val="single" w:sz="6" w:space="0" w:color="000000"/>
              <w:right w:val="single" w:sz="6" w:space="0" w:color="000000"/>
            </w:tcBorders>
            <w:hideMark/>
          </w:tcPr>
          <w:p w14:paraId="05F0A06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Kwota razem</w:t>
            </w:r>
          </w:p>
        </w:tc>
        <w:tc>
          <w:tcPr>
            <w:tcW w:w="1540" w:type="dxa"/>
            <w:tcBorders>
              <w:top w:val="single" w:sz="6" w:space="0" w:color="000000"/>
              <w:left w:val="single" w:sz="6" w:space="0" w:color="000000"/>
              <w:bottom w:val="single" w:sz="6" w:space="0" w:color="000000"/>
              <w:right w:val="single" w:sz="6" w:space="0" w:color="000000"/>
            </w:tcBorders>
            <w:hideMark/>
          </w:tcPr>
          <w:p w14:paraId="7B45C576"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36 557,40</w:t>
            </w:r>
          </w:p>
        </w:tc>
        <w:tc>
          <w:tcPr>
            <w:tcW w:w="7050" w:type="dxa"/>
            <w:tcBorders>
              <w:top w:val="single" w:sz="6" w:space="0" w:color="000000"/>
              <w:left w:val="single" w:sz="6" w:space="0" w:color="000000"/>
              <w:bottom w:val="single" w:sz="6" w:space="0" w:color="000000"/>
              <w:right w:val="single" w:sz="6" w:space="0" w:color="000000"/>
            </w:tcBorders>
            <w:hideMark/>
          </w:tcPr>
          <w:p w14:paraId="3EB5355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p>
        </w:tc>
        <w:tc>
          <w:tcPr>
            <w:tcW w:w="0" w:type="auto"/>
            <w:vAlign w:val="center"/>
            <w:hideMark/>
          </w:tcPr>
          <w:p w14:paraId="48CCB6B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089FEA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8FABEF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7C8DB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354FDF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EA0DDA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E620A3A"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49"/>
        <w:gridCol w:w="2598"/>
        <w:gridCol w:w="7276"/>
        <w:gridCol w:w="66"/>
        <w:gridCol w:w="66"/>
        <w:gridCol w:w="66"/>
        <w:gridCol w:w="66"/>
        <w:gridCol w:w="66"/>
        <w:gridCol w:w="66"/>
        <w:gridCol w:w="66"/>
      </w:tblGrid>
      <w:tr w:rsidR="00204C9E" w:rsidRPr="00204C9E" w14:paraId="6747F366"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022F2FC3"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1.16. Inne informacje</w:t>
            </w:r>
          </w:p>
        </w:tc>
      </w:tr>
      <w:tr w:rsidR="00204C9E" w:rsidRPr="00204C9E" w14:paraId="6E18C922"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E518CA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298E22D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14:paraId="4CDC283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Dodatkowe informacje</w:t>
            </w:r>
          </w:p>
        </w:tc>
        <w:tc>
          <w:tcPr>
            <w:tcW w:w="0" w:type="auto"/>
            <w:vAlign w:val="center"/>
            <w:hideMark/>
          </w:tcPr>
          <w:p w14:paraId="35008F9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1916F1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60B4E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07F3A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C1A43E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6AAC0C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FB2EC1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2F5EC64" w14:textId="77777777" w:rsidTr="00204C9E">
        <w:tc>
          <w:tcPr>
            <w:tcW w:w="450" w:type="dxa"/>
            <w:tcBorders>
              <w:top w:val="single" w:sz="6" w:space="0" w:color="000000"/>
              <w:left w:val="single" w:sz="6" w:space="0" w:color="000000"/>
              <w:bottom w:val="single" w:sz="6" w:space="0" w:color="000000"/>
              <w:right w:val="single" w:sz="6" w:space="0" w:color="000000"/>
            </w:tcBorders>
            <w:hideMark/>
          </w:tcPr>
          <w:p w14:paraId="47E90AD2"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1.16</w:t>
            </w:r>
          </w:p>
        </w:tc>
        <w:tc>
          <w:tcPr>
            <w:tcW w:w="2618" w:type="dxa"/>
            <w:tcBorders>
              <w:top w:val="single" w:sz="6" w:space="0" w:color="000000"/>
              <w:left w:val="single" w:sz="6" w:space="0" w:color="000000"/>
              <w:bottom w:val="single" w:sz="6" w:space="0" w:color="000000"/>
              <w:right w:val="single" w:sz="6" w:space="0" w:color="000000"/>
            </w:tcBorders>
            <w:hideMark/>
          </w:tcPr>
          <w:p w14:paraId="525102A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informacje</w:t>
            </w:r>
          </w:p>
        </w:tc>
        <w:tc>
          <w:tcPr>
            <w:tcW w:w="7350" w:type="dxa"/>
            <w:tcBorders>
              <w:top w:val="single" w:sz="6" w:space="0" w:color="000000"/>
              <w:left w:val="single" w:sz="6" w:space="0" w:color="000000"/>
              <w:bottom w:val="single" w:sz="6" w:space="0" w:color="000000"/>
              <w:right w:val="single" w:sz="6" w:space="0" w:color="000000"/>
            </w:tcBorders>
            <w:hideMark/>
          </w:tcPr>
          <w:p w14:paraId="08E00E9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169BD69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838F9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9281A3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282E77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2F72D4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F91D81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1B9A2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7F7A7577"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63"/>
        <w:gridCol w:w="8413"/>
        <w:gridCol w:w="1547"/>
        <w:gridCol w:w="66"/>
        <w:gridCol w:w="66"/>
        <w:gridCol w:w="66"/>
        <w:gridCol w:w="66"/>
        <w:gridCol w:w="66"/>
        <w:gridCol w:w="66"/>
        <w:gridCol w:w="66"/>
      </w:tblGrid>
      <w:tr w:rsidR="00204C9E" w:rsidRPr="00204C9E" w14:paraId="54B7A396"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17F95ED4"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w:t>
            </w:r>
          </w:p>
        </w:tc>
      </w:tr>
      <w:tr w:rsidR="00204C9E" w:rsidRPr="00204C9E" w14:paraId="5BB511D9" w14:textId="77777777" w:rsidTr="00204C9E">
        <w:tc>
          <w:tcPr>
            <w:tcW w:w="0" w:type="auto"/>
            <w:gridSpan w:val="9"/>
            <w:tcBorders>
              <w:top w:val="single" w:sz="6" w:space="0" w:color="000000"/>
              <w:left w:val="single" w:sz="6" w:space="0" w:color="000000"/>
              <w:bottom w:val="single" w:sz="6" w:space="0" w:color="000000"/>
              <w:right w:val="single" w:sz="6" w:space="0" w:color="000000"/>
            </w:tcBorders>
            <w:hideMark/>
          </w:tcPr>
          <w:p w14:paraId="240B90A7"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2.1. Wysokość odpisów aktualizujących wartość zapasów</w:t>
            </w:r>
          </w:p>
        </w:tc>
        <w:tc>
          <w:tcPr>
            <w:tcW w:w="0" w:type="auto"/>
            <w:vAlign w:val="center"/>
            <w:hideMark/>
          </w:tcPr>
          <w:p w14:paraId="6AB9245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7989C400"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4C7A9AA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168BFD4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1380ED0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5412FE8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7BACBE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42DD88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DD88B1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75C8EE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4E2171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9CC6F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C61241F"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35311EC6"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8607" w:type="dxa"/>
            <w:tcBorders>
              <w:top w:val="single" w:sz="6" w:space="0" w:color="000000"/>
              <w:left w:val="single" w:sz="6" w:space="0" w:color="000000"/>
              <w:bottom w:val="single" w:sz="6" w:space="0" w:color="000000"/>
              <w:right w:val="single" w:sz="6" w:space="0" w:color="000000"/>
            </w:tcBorders>
            <w:hideMark/>
          </w:tcPr>
          <w:p w14:paraId="387665A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Materiały</w:t>
            </w:r>
          </w:p>
        </w:tc>
        <w:tc>
          <w:tcPr>
            <w:tcW w:w="1574" w:type="dxa"/>
            <w:tcBorders>
              <w:top w:val="single" w:sz="6" w:space="0" w:color="000000"/>
              <w:left w:val="single" w:sz="6" w:space="0" w:color="000000"/>
              <w:bottom w:val="single" w:sz="6" w:space="0" w:color="000000"/>
              <w:right w:val="single" w:sz="6" w:space="0" w:color="000000"/>
            </w:tcBorders>
            <w:hideMark/>
          </w:tcPr>
          <w:p w14:paraId="312580D8"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06CCB08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9C8DD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1F9914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E46F82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A9F1B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A9D5C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37A782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19B9A0E"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65B3A7E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8607" w:type="dxa"/>
            <w:tcBorders>
              <w:top w:val="single" w:sz="6" w:space="0" w:color="000000"/>
              <w:left w:val="single" w:sz="6" w:space="0" w:color="000000"/>
              <w:bottom w:val="single" w:sz="6" w:space="0" w:color="000000"/>
              <w:right w:val="single" w:sz="6" w:space="0" w:color="000000"/>
            </w:tcBorders>
            <w:hideMark/>
          </w:tcPr>
          <w:p w14:paraId="383E3A3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Półprodukty i produkty w toku</w:t>
            </w:r>
          </w:p>
        </w:tc>
        <w:tc>
          <w:tcPr>
            <w:tcW w:w="1574" w:type="dxa"/>
            <w:tcBorders>
              <w:top w:val="single" w:sz="6" w:space="0" w:color="000000"/>
              <w:left w:val="single" w:sz="6" w:space="0" w:color="000000"/>
              <w:bottom w:val="single" w:sz="6" w:space="0" w:color="000000"/>
              <w:right w:val="single" w:sz="6" w:space="0" w:color="000000"/>
            </w:tcBorders>
            <w:hideMark/>
          </w:tcPr>
          <w:p w14:paraId="464D1BC3"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172EED5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E550DB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FFBBB7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75273B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12DAD3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059DA6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21BDA8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21CC2731"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3971CE4C"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8607" w:type="dxa"/>
            <w:tcBorders>
              <w:top w:val="single" w:sz="6" w:space="0" w:color="000000"/>
              <w:left w:val="single" w:sz="6" w:space="0" w:color="000000"/>
              <w:bottom w:val="single" w:sz="6" w:space="0" w:color="000000"/>
              <w:right w:val="single" w:sz="6" w:space="0" w:color="000000"/>
            </w:tcBorders>
            <w:hideMark/>
          </w:tcPr>
          <w:p w14:paraId="5E0410D3"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Produkty gotowe</w:t>
            </w:r>
          </w:p>
        </w:tc>
        <w:tc>
          <w:tcPr>
            <w:tcW w:w="1574" w:type="dxa"/>
            <w:tcBorders>
              <w:top w:val="single" w:sz="6" w:space="0" w:color="000000"/>
              <w:left w:val="single" w:sz="6" w:space="0" w:color="000000"/>
              <w:bottom w:val="single" w:sz="6" w:space="0" w:color="000000"/>
              <w:right w:val="single" w:sz="6" w:space="0" w:color="000000"/>
            </w:tcBorders>
            <w:hideMark/>
          </w:tcPr>
          <w:p w14:paraId="5D0658F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57903EF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3CD7DC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D5E02A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A9944B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4EF191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3A19E8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A4B9CD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14E9DE76"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300842CA"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8607" w:type="dxa"/>
            <w:tcBorders>
              <w:top w:val="single" w:sz="6" w:space="0" w:color="000000"/>
              <w:left w:val="single" w:sz="6" w:space="0" w:color="000000"/>
              <w:bottom w:val="single" w:sz="6" w:space="0" w:color="000000"/>
              <w:right w:val="single" w:sz="6" w:space="0" w:color="000000"/>
            </w:tcBorders>
            <w:hideMark/>
          </w:tcPr>
          <w:p w14:paraId="47F71DD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Towary</w:t>
            </w:r>
          </w:p>
        </w:tc>
        <w:tc>
          <w:tcPr>
            <w:tcW w:w="1574" w:type="dxa"/>
            <w:tcBorders>
              <w:top w:val="single" w:sz="6" w:space="0" w:color="000000"/>
              <w:left w:val="single" w:sz="6" w:space="0" w:color="000000"/>
              <w:bottom w:val="single" w:sz="6" w:space="0" w:color="000000"/>
              <w:right w:val="single" w:sz="6" w:space="0" w:color="000000"/>
            </w:tcBorders>
            <w:hideMark/>
          </w:tcPr>
          <w:p w14:paraId="6E41A95C"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680B14D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C2BAE5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2CCDDF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86CC8D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062A89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EAA5A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BE2BFE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EC512D8"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6B0815E7"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5</w:t>
            </w:r>
          </w:p>
        </w:tc>
        <w:tc>
          <w:tcPr>
            <w:tcW w:w="8607" w:type="dxa"/>
            <w:tcBorders>
              <w:top w:val="single" w:sz="6" w:space="0" w:color="000000"/>
              <w:left w:val="single" w:sz="6" w:space="0" w:color="000000"/>
              <w:bottom w:val="single" w:sz="6" w:space="0" w:color="000000"/>
              <w:right w:val="single" w:sz="6" w:space="0" w:color="000000"/>
            </w:tcBorders>
            <w:hideMark/>
          </w:tcPr>
          <w:p w14:paraId="303D323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Kwota razem</w:t>
            </w:r>
          </w:p>
        </w:tc>
        <w:tc>
          <w:tcPr>
            <w:tcW w:w="1574" w:type="dxa"/>
            <w:tcBorders>
              <w:top w:val="single" w:sz="6" w:space="0" w:color="000000"/>
              <w:left w:val="single" w:sz="6" w:space="0" w:color="000000"/>
              <w:bottom w:val="single" w:sz="6" w:space="0" w:color="000000"/>
              <w:right w:val="single" w:sz="6" w:space="0" w:color="000000"/>
            </w:tcBorders>
            <w:hideMark/>
          </w:tcPr>
          <w:p w14:paraId="36BCF04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0959B9E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23D363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155ECB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8680C2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A78A9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87D7D5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13DE69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39709AF9"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22"/>
        <w:gridCol w:w="8301"/>
        <w:gridCol w:w="1600"/>
        <w:gridCol w:w="66"/>
        <w:gridCol w:w="66"/>
        <w:gridCol w:w="66"/>
        <w:gridCol w:w="66"/>
        <w:gridCol w:w="66"/>
        <w:gridCol w:w="66"/>
        <w:gridCol w:w="66"/>
      </w:tblGrid>
      <w:tr w:rsidR="00204C9E" w:rsidRPr="00204C9E" w14:paraId="0C5B474E"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2FF60645"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2.2. Koszt wytworzenia środków trwałych w budowie, w tym odsetki oraz różnice kursowe, które powiększyły koszt wytworzenia środków trwałych w budowie w roku obrotowym</w:t>
            </w:r>
          </w:p>
        </w:tc>
      </w:tr>
      <w:tr w:rsidR="00204C9E" w:rsidRPr="00204C9E" w14:paraId="489870A1"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24CB44B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25170D79"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006CA644"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633320D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B80DE4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DB67B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12693D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003BB4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A34C13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4E5A28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1CAC0B3"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1B259FB1"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8607" w:type="dxa"/>
            <w:tcBorders>
              <w:top w:val="single" w:sz="6" w:space="0" w:color="000000"/>
              <w:left w:val="single" w:sz="6" w:space="0" w:color="000000"/>
              <w:bottom w:val="single" w:sz="6" w:space="0" w:color="000000"/>
              <w:right w:val="single" w:sz="6" w:space="0" w:color="000000"/>
            </w:tcBorders>
            <w:hideMark/>
          </w:tcPr>
          <w:p w14:paraId="0D6BFC8E"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Koszt wytworzenia środków trwałych w budowie</w:t>
            </w:r>
          </w:p>
        </w:tc>
        <w:tc>
          <w:tcPr>
            <w:tcW w:w="1574" w:type="dxa"/>
            <w:tcBorders>
              <w:top w:val="single" w:sz="6" w:space="0" w:color="000000"/>
              <w:left w:val="single" w:sz="6" w:space="0" w:color="000000"/>
              <w:bottom w:val="single" w:sz="6" w:space="0" w:color="000000"/>
              <w:right w:val="single" w:sz="6" w:space="0" w:color="000000"/>
            </w:tcBorders>
            <w:hideMark/>
          </w:tcPr>
          <w:p w14:paraId="02C4905B"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49E2B27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E4B2E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AF4F1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78CCD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D5623A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CA27A3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0373A7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1EA1830"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5A4F41DB"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w:t>
            </w:r>
          </w:p>
        </w:tc>
        <w:tc>
          <w:tcPr>
            <w:tcW w:w="8607" w:type="dxa"/>
            <w:tcBorders>
              <w:top w:val="single" w:sz="6" w:space="0" w:color="000000"/>
              <w:left w:val="single" w:sz="6" w:space="0" w:color="000000"/>
              <w:bottom w:val="single" w:sz="6" w:space="0" w:color="000000"/>
              <w:right w:val="single" w:sz="6" w:space="0" w:color="000000"/>
            </w:tcBorders>
            <w:hideMark/>
          </w:tcPr>
          <w:p w14:paraId="2D9E5C8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 odsetki</w:t>
            </w:r>
          </w:p>
        </w:tc>
        <w:tc>
          <w:tcPr>
            <w:tcW w:w="1574" w:type="dxa"/>
            <w:tcBorders>
              <w:top w:val="single" w:sz="6" w:space="0" w:color="000000"/>
              <w:left w:val="single" w:sz="6" w:space="0" w:color="000000"/>
              <w:bottom w:val="single" w:sz="6" w:space="0" w:color="000000"/>
              <w:right w:val="single" w:sz="6" w:space="0" w:color="000000"/>
            </w:tcBorders>
            <w:hideMark/>
          </w:tcPr>
          <w:p w14:paraId="2F5196F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68186FD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C87989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8F4F07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7BA778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789200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29EBB9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E8F137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3FADE20" w14:textId="77777777" w:rsidTr="00204C9E">
        <w:tc>
          <w:tcPr>
            <w:tcW w:w="364" w:type="dxa"/>
            <w:tcBorders>
              <w:top w:val="single" w:sz="6" w:space="0" w:color="000000"/>
              <w:left w:val="single" w:sz="6" w:space="0" w:color="000000"/>
              <w:bottom w:val="single" w:sz="6" w:space="0" w:color="000000"/>
              <w:right w:val="single" w:sz="6" w:space="0" w:color="000000"/>
            </w:tcBorders>
            <w:hideMark/>
          </w:tcPr>
          <w:p w14:paraId="6CAEDB7A"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8607" w:type="dxa"/>
            <w:tcBorders>
              <w:top w:val="single" w:sz="6" w:space="0" w:color="000000"/>
              <w:left w:val="single" w:sz="6" w:space="0" w:color="000000"/>
              <w:bottom w:val="single" w:sz="6" w:space="0" w:color="000000"/>
              <w:right w:val="single" w:sz="6" w:space="0" w:color="000000"/>
            </w:tcBorders>
            <w:hideMark/>
          </w:tcPr>
          <w:p w14:paraId="0B26C2B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W tym - różnice kursowe</w:t>
            </w:r>
          </w:p>
        </w:tc>
        <w:tc>
          <w:tcPr>
            <w:tcW w:w="1574" w:type="dxa"/>
            <w:tcBorders>
              <w:top w:val="single" w:sz="6" w:space="0" w:color="000000"/>
              <w:left w:val="single" w:sz="6" w:space="0" w:color="000000"/>
              <w:bottom w:val="single" w:sz="6" w:space="0" w:color="000000"/>
              <w:right w:val="single" w:sz="6" w:space="0" w:color="000000"/>
            </w:tcBorders>
            <w:hideMark/>
          </w:tcPr>
          <w:p w14:paraId="6907E560"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6EF7955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B2972B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0239CC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142F35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07CF65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5033CD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8432BF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A285655"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55"/>
        <w:gridCol w:w="1965"/>
        <w:gridCol w:w="6539"/>
        <w:gridCol w:w="1530"/>
        <w:gridCol w:w="66"/>
        <w:gridCol w:w="66"/>
        <w:gridCol w:w="66"/>
        <w:gridCol w:w="66"/>
        <w:gridCol w:w="66"/>
        <w:gridCol w:w="66"/>
      </w:tblGrid>
      <w:tr w:rsidR="00204C9E" w:rsidRPr="00204C9E" w14:paraId="45D9A274"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6884B326"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2.3. Przychody lub koszty o nadzwyczajnej wartości lub które wystąpiły incydentalnie</w:t>
            </w:r>
          </w:p>
        </w:tc>
      </w:tr>
      <w:tr w:rsidR="00204C9E" w:rsidRPr="00204C9E" w14:paraId="5A2745F3"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93A1A53"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5510C85B"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7FE31B9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 charakteru zdarzenia</w:t>
            </w:r>
          </w:p>
        </w:tc>
        <w:tc>
          <w:tcPr>
            <w:tcW w:w="0" w:type="auto"/>
            <w:tcBorders>
              <w:top w:val="single" w:sz="6" w:space="0" w:color="000000"/>
              <w:left w:val="single" w:sz="6" w:space="0" w:color="000000"/>
              <w:bottom w:val="single" w:sz="6" w:space="0" w:color="000000"/>
              <w:right w:val="single" w:sz="6" w:space="0" w:color="000000"/>
            </w:tcBorders>
            <w:hideMark/>
          </w:tcPr>
          <w:p w14:paraId="46A6ED43"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0CE9092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3118AB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3027A8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1223DF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9AF1E4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E29F19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7D69EB0"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2FB37423"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1</w:t>
            </w:r>
          </w:p>
        </w:tc>
        <w:tc>
          <w:tcPr>
            <w:tcW w:w="1971" w:type="dxa"/>
            <w:tcBorders>
              <w:top w:val="single" w:sz="6" w:space="0" w:color="000000"/>
              <w:left w:val="single" w:sz="6" w:space="0" w:color="000000"/>
              <w:bottom w:val="single" w:sz="6" w:space="0" w:color="000000"/>
              <w:right w:val="single" w:sz="6" w:space="0" w:color="000000"/>
            </w:tcBorders>
            <w:hideMark/>
          </w:tcPr>
          <w:p w14:paraId="127B3C08"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Przychody - o nadzwyczajnej wartości</w:t>
            </w:r>
          </w:p>
        </w:tc>
        <w:tc>
          <w:tcPr>
            <w:tcW w:w="6603" w:type="dxa"/>
            <w:tcBorders>
              <w:top w:val="single" w:sz="6" w:space="0" w:color="000000"/>
              <w:left w:val="single" w:sz="6" w:space="0" w:color="000000"/>
              <w:bottom w:val="single" w:sz="6" w:space="0" w:color="000000"/>
              <w:right w:val="single" w:sz="6" w:space="0" w:color="000000"/>
            </w:tcBorders>
            <w:hideMark/>
          </w:tcPr>
          <w:p w14:paraId="1CBAC62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1" w:type="dxa"/>
            <w:tcBorders>
              <w:top w:val="single" w:sz="6" w:space="0" w:color="000000"/>
              <w:left w:val="single" w:sz="6" w:space="0" w:color="000000"/>
              <w:bottom w:val="single" w:sz="6" w:space="0" w:color="000000"/>
              <w:right w:val="single" w:sz="6" w:space="0" w:color="000000"/>
            </w:tcBorders>
            <w:hideMark/>
          </w:tcPr>
          <w:p w14:paraId="44510922"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73D828F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6A7FD0B"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5A3781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B44110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D4E3C9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77612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41EBE09A"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F927C09"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lastRenderedPageBreak/>
              <w:t>2</w:t>
            </w:r>
          </w:p>
        </w:tc>
        <w:tc>
          <w:tcPr>
            <w:tcW w:w="1971" w:type="dxa"/>
            <w:tcBorders>
              <w:top w:val="single" w:sz="6" w:space="0" w:color="000000"/>
              <w:left w:val="single" w:sz="6" w:space="0" w:color="000000"/>
              <w:bottom w:val="single" w:sz="6" w:space="0" w:color="000000"/>
              <w:right w:val="single" w:sz="6" w:space="0" w:color="000000"/>
            </w:tcBorders>
            <w:hideMark/>
          </w:tcPr>
          <w:p w14:paraId="41AD44A7"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Przychody - które wystąpiły incydentalnie</w:t>
            </w:r>
          </w:p>
        </w:tc>
        <w:tc>
          <w:tcPr>
            <w:tcW w:w="6603" w:type="dxa"/>
            <w:tcBorders>
              <w:top w:val="single" w:sz="6" w:space="0" w:color="000000"/>
              <w:left w:val="single" w:sz="6" w:space="0" w:color="000000"/>
              <w:bottom w:val="single" w:sz="6" w:space="0" w:color="000000"/>
              <w:right w:val="single" w:sz="6" w:space="0" w:color="000000"/>
            </w:tcBorders>
            <w:hideMark/>
          </w:tcPr>
          <w:p w14:paraId="2F2F9D4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1" w:type="dxa"/>
            <w:tcBorders>
              <w:top w:val="single" w:sz="6" w:space="0" w:color="000000"/>
              <w:left w:val="single" w:sz="6" w:space="0" w:color="000000"/>
              <w:bottom w:val="single" w:sz="6" w:space="0" w:color="000000"/>
              <w:right w:val="single" w:sz="6" w:space="0" w:color="000000"/>
            </w:tcBorders>
            <w:hideMark/>
          </w:tcPr>
          <w:p w14:paraId="50B161C4"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400086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F2759D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3AF490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6907D6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027FB0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8D5821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CE126C8"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11145BA6"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1971" w:type="dxa"/>
            <w:tcBorders>
              <w:top w:val="single" w:sz="6" w:space="0" w:color="000000"/>
              <w:left w:val="single" w:sz="6" w:space="0" w:color="000000"/>
              <w:bottom w:val="single" w:sz="6" w:space="0" w:color="000000"/>
              <w:right w:val="single" w:sz="6" w:space="0" w:color="000000"/>
            </w:tcBorders>
            <w:hideMark/>
          </w:tcPr>
          <w:p w14:paraId="550CB1C4"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Koszty - o nadzwyczajnej wartości</w:t>
            </w:r>
          </w:p>
        </w:tc>
        <w:tc>
          <w:tcPr>
            <w:tcW w:w="6603" w:type="dxa"/>
            <w:tcBorders>
              <w:top w:val="single" w:sz="6" w:space="0" w:color="000000"/>
              <w:left w:val="single" w:sz="6" w:space="0" w:color="000000"/>
              <w:bottom w:val="single" w:sz="6" w:space="0" w:color="000000"/>
              <w:right w:val="single" w:sz="6" w:space="0" w:color="000000"/>
            </w:tcBorders>
            <w:hideMark/>
          </w:tcPr>
          <w:p w14:paraId="630C8A7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1" w:type="dxa"/>
            <w:tcBorders>
              <w:top w:val="single" w:sz="6" w:space="0" w:color="000000"/>
              <w:left w:val="single" w:sz="6" w:space="0" w:color="000000"/>
              <w:bottom w:val="single" w:sz="6" w:space="0" w:color="000000"/>
              <w:right w:val="single" w:sz="6" w:space="0" w:color="000000"/>
            </w:tcBorders>
            <w:hideMark/>
          </w:tcPr>
          <w:p w14:paraId="7328BE0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7D0F520E"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FCBEDC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D6DCD86"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8726C8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8BAC25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FBDBBF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64975DD2"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4499B314"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4</w:t>
            </w:r>
          </w:p>
        </w:tc>
        <w:tc>
          <w:tcPr>
            <w:tcW w:w="1971" w:type="dxa"/>
            <w:tcBorders>
              <w:top w:val="single" w:sz="6" w:space="0" w:color="000000"/>
              <w:left w:val="single" w:sz="6" w:space="0" w:color="000000"/>
              <w:bottom w:val="single" w:sz="6" w:space="0" w:color="000000"/>
              <w:right w:val="single" w:sz="6" w:space="0" w:color="000000"/>
            </w:tcBorders>
            <w:hideMark/>
          </w:tcPr>
          <w:p w14:paraId="5777D9BC"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Koszty - które wystąpiły incydentalnie</w:t>
            </w:r>
          </w:p>
        </w:tc>
        <w:tc>
          <w:tcPr>
            <w:tcW w:w="6603" w:type="dxa"/>
            <w:tcBorders>
              <w:top w:val="single" w:sz="6" w:space="0" w:color="000000"/>
              <w:left w:val="single" w:sz="6" w:space="0" w:color="000000"/>
              <w:bottom w:val="single" w:sz="6" w:space="0" w:color="000000"/>
              <w:right w:val="single" w:sz="6" w:space="0" w:color="000000"/>
            </w:tcBorders>
            <w:hideMark/>
          </w:tcPr>
          <w:p w14:paraId="2BE8E87A"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41" w:type="dxa"/>
            <w:tcBorders>
              <w:top w:val="single" w:sz="6" w:space="0" w:color="000000"/>
              <w:left w:val="single" w:sz="6" w:space="0" w:color="000000"/>
              <w:bottom w:val="single" w:sz="6" w:space="0" w:color="000000"/>
              <w:right w:val="single" w:sz="6" w:space="0" w:color="000000"/>
            </w:tcBorders>
            <w:hideMark/>
          </w:tcPr>
          <w:p w14:paraId="212B485E"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148412E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9D59F6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03500AF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0C10DC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9397A2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D10479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1DF725B2"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451"/>
        <w:gridCol w:w="8268"/>
        <w:gridCol w:w="1604"/>
        <w:gridCol w:w="66"/>
        <w:gridCol w:w="66"/>
        <w:gridCol w:w="66"/>
        <w:gridCol w:w="66"/>
        <w:gridCol w:w="66"/>
        <w:gridCol w:w="66"/>
        <w:gridCol w:w="66"/>
      </w:tblGrid>
      <w:tr w:rsidR="00204C9E" w:rsidRPr="00204C9E" w14:paraId="6B47895D"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2D6DE06D"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2.4. Należności z tytułu podatków realizowanych przez organy podatkowe podległe ministrowi właściwemu do spraw finansów publicznych wykazywanych w sprawozdaniu z wykonania planu dochodów budżetowych</w:t>
            </w:r>
          </w:p>
        </w:tc>
      </w:tr>
      <w:tr w:rsidR="00204C9E" w:rsidRPr="00204C9E" w14:paraId="7434A004"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326DB7D6"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36325AB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44D0083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7BD8BE2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503247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49B15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C88CD7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73F582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426794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306BAAF"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5221B3DA"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21EBAE7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2.4</w:t>
            </w:r>
          </w:p>
        </w:tc>
        <w:tc>
          <w:tcPr>
            <w:tcW w:w="8649" w:type="dxa"/>
            <w:tcBorders>
              <w:top w:val="single" w:sz="6" w:space="0" w:color="000000"/>
              <w:left w:val="single" w:sz="6" w:space="0" w:color="000000"/>
              <w:bottom w:val="single" w:sz="6" w:space="0" w:color="000000"/>
              <w:right w:val="single" w:sz="6" w:space="0" w:color="000000"/>
            </w:tcBorders>
            <w:hideMark/>
          </w:tcPr>
          <w:p w14:paraId="6991E71F"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Należności z tytułu podatków realizowanych przez organy podatkowe podległe ministrowi właściwemu do spraw finansów publicznych wykazywanych w sprawozdaniu z wykonania planu dochodów budżetowych</w:t>
            </w:r>
          </w:p>
        </w:tc>
        <w:tc>
          <w:tcPr>
            <w:tcW w:w="1541" w:type="dxa"/>
            <w:tcBorders>
              <w:top w:val="single" w:sz="6" w:space="0" w:color="000000"/>
              <w:left w:val="single" w:sz="6" w:space="0" w:color="000000"/>
              <w:bottom w:val="single" w:sz="6" w:space="0" w:color="000000"/>
              <w:right w:val="single" w:sz="6" w:space="0" w:color="000000"/>
            </w:tcBorders>
            <w:hideMark/>
          </w:tcPr>
          <w:p w14:paraId="1D5C77D1"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7F6D417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74BF4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2DAF33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4B1587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29B1AF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65E10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677847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71FD9E3D"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60"/>
        <w:gridCol w:w="4246"/>
        <w:gridCol w:w="4236"/>
        <w:gridCol w:w="1547"/>
        <w:gridCol w:w="66"/>
        <w:gridCol w:w="66"/>
        <w:gridCol w:w="66"/>
        <w:gridCol w:w="66"/>
        <w:gridCol w:w="66"/>
        <w:gridCol w:w="66"/>
      </w:tblGrid>
      <w:tr w:rsidR="00204C9E" w:rsidRPr="00204C9E" w14:paraId="5AD7A872"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29AC8784"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2.5. Inne Informacje</w:t>
            </w:r>
          </w:p>
        </w:tc>
      </w:tr>
      <w:tr w:rsidR="00204C9E" w:rsidRPr="00204C9E" w14:paraId="2E8D68DD"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1E6600EC"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4A3E199A"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Wyszczególnienie</w:t>
            </w:r>
          </w:p>
        </w:tc>
        <w:tc>
          <w:tcPr>
            <w:tcW w:w="0" w:type="auto"/>
            <w:tcBorders>
              <w:top w:val="single" w:sz="6" w:space="0" w:color="000000"/>
              <w:left w:val="single" w:sz="6" w:space="0" w:color="000000"/>
              <w:bottom w:val="single" w:sz="6" w:space="0" w:color="000000"/>
              <w:right w:val="single" w:sz="6" w:space="0" w:color="000000"/>
            </w:tcBorders>
            <w:hideMark/>
          </w:tcPr>
          <w:p w14:paraId="4B6907CE"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w:t>
            </w:r>
          </w:p>
        </w:tc>
        <w:tc>
          <w:tcPr>
            <w:tcW w:w="0" w:type="auto"/>
            <w:tcBorders>
              <w:top w:val="single" w:sz="6" w:space="0" w:color="000000"/>
              <w:left w:val="single" w:sz="6" w:space="0" w:color="000000"/>
              <w:bottom w:val="single" w:sz="6" w:space="0" w:color="000000"/>
              <w:right w:val="single" w:sz="6" w:space="0" w:color="000000"/>
            </w:tcBorders>
            <w:hideMark/>
          </w:tcPr>
          <w:p w14:paraId="175D4208"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Kwota</w:t>
            </w:r>
          </w:p>
        </w:tc>
        <w:tc>
          <w:tcPr>
            <w:tcW w:w="0" w:type="auto"/>
            <w:vAlign w:val="center"/>
            <w:hideMark/>
          </w:tcPr>
          <w:p w14:paraId="6FBAD85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E0B4F1C"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2E6D19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C0387C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E7C31FD"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D966AD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095A6F56" w14:textId="77777777" w:rsidTr="00204C9E">
        <w:tc>
          <w:tcPr>
            <w:tcW w:w="360" w:type="dxa"/>
            <w:tcBorders>
              <w:top w:val="single" w:sz="6" w:space="0" w:color="000000"/>
              <w:left w:val="single" w:sz="6" w:space="0" w:color="000000"/>
              <w:bottom w:val="single" w:sz="6" w:space="0" w:color="000000"/>
              <w:right w:val="single" w:sz="6" w:space="0" w:color="000000"/>
            </w:tcBorders>
            <w:hideMark/>
          </w:tcPr>
          <w:p w14:paraId="01FCA6F4"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2.5</w:t>
            </w:r>
          </w:p>
        </w:tc>
        <w:tc>
          <w:tcPr>
            <w:tcW w:w="4276" w:type="dxa"/>
            <w:tcBorders>
              <w:top w:val="single" w:sz="6" w:space="0" w:color="000000"/>
              <w:left w:val="single" w:sz="6" w:space="0" w:color="000000"/>
              <w:bottom w:val="single" w:sz="6" w:space="0" w:color="000000"/>
              <w:right w:val="single" w:sz="6" w:space="0" w:color="000000"/>
            </w:tcBorders>
            <w:hideMark/>
          </w:tcPr>
          <w:p w14:paraId="549D88C0"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informacje</w:t>
            </w:r>
          </w:p>
        </w:tc>
        <w:tc>
          <w:tcPr>
            <w:tcW w:w="4276" w:type="dxa"/>
            <w:tcBorders>
              <w:top w:val="single" w:sz="6" w:space="0" w:color="000000"/>
              <w:left w:val="single" w:sz="6" w:space="0" w:color="000000"/>
              <w:bottom w:val="single" w:sz="6" w:space="0" w:color="000000"/>
              <w:right w:val="single" w:sz="6" w:space="0" w:color="000000"/>
            </w:tcBorders>
            <w:hideMark/>
          </w:tcPr>
          <w:p w14:paraId="3A940ABD"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1557" w:type="dxa"/>
            <w:tcBorders>
              <w:top w:val="single" w:sz="6" w:space="0" w:color="000000"/>
              <w:left w:val="single" w:sz="6" w:space="0" w:color="000000"/>
              <w:bottom w:val="single" w:sz="6" w:space="0" w:color="000000"/>
              <w:right w:val="single" w:sz="6" w:space="0" w:color="000000"/>
            </w:tcBorders>
            <w:hideMark/>
          </w:tcPr>
          <w:p w14:paraId="5C6CCF19" w14:textId="77777777" w:rsidR="00204C9E" w:rsidRPr="00204C9E" w:rsidRDefault="00204C9E" w:rsidP="00204C9E">
            <w:pPr>
              <w:spacing w:after="0" w:line="240" w:lineRule="auto"/>
              <w:jc w:val="right"/>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0,00</w:t>
            </w:r>
          </w:p>
        </w:tc>
        <w:tc>
          <w:tcPr>
            <w:tcW w:w="0" w:type="auto"/>
            <w:vAlign w:val="center"/>
            <w:hideMark/>
          </w:tcPr>
          <w:p w14:paraId="5551D52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F6A7E8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83C5B8"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1452027"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3EF38D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B6413D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6D6DE140"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tbl>
      <w:tblPr>
        <w:tblW w:w="10785" w:type="dxa"/>
        <w:tblCellMar>
          <w:top w:w="30" w:type="dxa"/>
          <w:left w:w="30" w:type="dxa"/>
          <w:bottom w:w="30" w:type="dxa"/>
          <w:right w:w="30" w:type="dxa"/>
        </w:tblCellMar>
        <w:tblLook w:val="04A0" w:firstRow="1" w:lastRow="0" w:firstColumn="1" w:lastColumn="0" w:noHBand="0" w:noVBand="1"/>
      </w:tblPr>
      <w:tblGrid>
        <w:gridCol w:w="389"/>
        <w:gridCol w:w="5006"/>
        <w:gridCol w:w="4928"/>
        <w:gridCol w:w="66"/>
        <w:gridCol w:w="66"/>
        <w:gridCol w:w="66"/>
        <w:gridCol w:w="66"/>
        <w:gridCol w:w="66"/>
        <w:gridCol w:w="66"/>
        <w:gridCol w:w="66"/>
      </w:tblGrid>
      <w:tr w:rsidR="00204C9E" w:rsidRPr="00204C9E" w14:paraId="31E128C6" w14:textId="77777777" w:rsidTr="00204C9E">
        <w:tc>
          <w:tcPr>
            <w:tcW w:w="0" w:type="auto"/>
            <w:gridSpan w:val="10"/>
            <w:tcBorders>
              <w:top w:val="single" w:sz="6" w:space="0" w:color="000000"/>
              <w:left w:val="single" w:sz="6" w:space="0" w:color="000000"/>
              <w:bottom w:val="single" w:sz="6" w:space="0" w:color="000000"/>
              <w:right w:val="single" w:sz="6" w:space="0" w:color="000000"/>
            </w:tcBorders>
            <w:hideMark/>
          </w:tcPr>
          <w:p w14:paraId="2B673822" w14:textId="77777777" w:rsidR="00204C9E" w:rsidRPr="00204C9E" w:rsidRDefault="00204C9E" w:rsidP="00204C9E">
            <w:pPr>
              <w:spacing w:after="0" w:line="240" w:lineRule="auto"/>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3. Inne Informacje nie wymienione powyżej, jeżeli mogłyby w istotny sposób wpłynąć na ocenę sytuacji majątkowej i finansowej oraz wynik finansowy jednostki</w:t>
            </w:r>
          </w:p>
        </w:tc>
      </w:tr>
      <w:tr w:rsidR="00204C9E" w:rsidRPr="00204C9E" w14:paraId="2AF7F3EF"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25E60527"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Lp.</w:t>
            </w:r>
          </w:p>
        </w:tc>
        <w:tc>
          <w:tcPr>
            <w:tcW w:w="0" w:type="auto"/>
            <w:tcBorders>
              <w:top w:val="single" w:sz="6" w:space="0" w:color="000000"/>
              <w:left w:val="single" w:sz="6" w:space="0" w:color="000000"/>
              <w:bottom w:val="single" w:sz="6" w:space="0" w:color="000000"/>
              <w:right w:val="single" w:sz="6" w:space="0" w:color="000000"/>
            </w:tcBorders>
            <w:hideMark/>
          </w:tcPr>
          <w:p w14:paraId="04607F1D"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Inne Informacje</w:t>
            </w:r>
          </w:p>
        </w:tc>
        <w:tc>
          <w:tcPr>
            <w:tcW w:w="0" w:type="auto"/>
            <w:tcBorders>
              <w:top w:val="single" w:sz="6" w:space="0" w:color="000000"/>
              <w:left w:val="single" w:sz="6" w:space="0" w:color="000000"/>
              <w:bottom w:val="single" w:sz="6" w:space="0" w:color="000000"/>
              <w:right w:val="single" w:sz="6" w:space="0" w:color="000000"/>
            </w:tcBorders>
            <w:hideMark/>
          </w:tcPr>
          <w:p w14:paraId="04F93C21" w14:textId="77777777" w:rsidR="00204C9E" w:rsidRPr="00204C9E" w:rsidRDefault="00204C9E" w:rsidP="00204C9E">
            <w:pPr>
              <w:spacing w:after="0" w:line="240" w:lineRule="auto"/>
              <w:jc w:val="center"/>
              <w:rPr>
                <w:rFonts w:ascii="Times New Roman" w:eastAsia="Times New Roman" w:hAnsi="Times New Roman" w:cs="Times New Roman"/>
                <w:b/>
                <w:bCs/>
                <w:sz w:val="18"/>
                <w:szCs w:val="18"/>
                <w:lang w:eastAsia="pl-PL"/>
              </w:rPr>
            </w:pPr>
            <w:r w:rsidRPr="00204C9E">
              <w:rPr>
                <w:rFonts w:ascii="Times New Roman" w:eastAsia="Times New Roman" w:hAnsi="Times New Roman" w:cs="Times New Roman"/>
                <w:b/>
                <w:bCs/>
                <w:sz w:val="18"/>
                <w:szCs w:val="18"/>
                <w:lang w:eastAsia="pl-PL"/>
              </w:rPr>
              <w:t>Opis</w:t>
            </w:r>
          </w:p>
        </w:tc>
        <w:tc>
          <w:tcPr>
            <w:tcW w:w="0" w:type="auto"/>
            <w:vAlign w:val="center"/>
            <w:hideMark/>
          </w:tcPr>
          <w:p w14:paraId="6884612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98F101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40695225"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3811EB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2B846B69"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12196A9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41A2B3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r w:rsidR="00204C9E" w:rsidRPr="00204C9E" w14:paraId="30D2F5A7" w14:textId="77777777" w:rsidTr="00204C9E">
        <w:tc>
          <w:tcPr>
            <w:tcW w:w="356" w:type="dxa"/>
            <w:tcBorders>
              <w:top w:val="single" w:sz="6" w:space="0" w:color="000000"/>
              <w:left w:val="single" w:sz="6" w:space="0" w:color="000000"/>
              <w:bottom w:val="single" w:sz="6" w:space="0" w:color="000000"/>
              <w:right w:val="single" w:sz="6" w:space="0" w:color="000000"/>
            </w:tcBorders>
            <w:hideMark/>
          </w:tcPr>
          <w:p w14:paraId="0555D87E" w14:textId="77777777" w:rsidR="00204C9E" w:rsidRPr="00204C9E" w:rsidRDefault="00204C9E" w:rsidP="00204C9E">
            <w:pPr>
              <w:spacing w:after="0" w:line="240" w:lineRule="auto"/>
              <w:jc w:val="center"/>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3</w:t>
            </w:r>
          </w:p>
        </w:tc>
        <w:tc>
          <w:tcPr>
            <w:tcW w:w="5094" w:type="dxa"/>
            <w:tcBorders>
              <w:top w:val="single" w:sz="6" w:space="0" w:color="000000"/>
              <w:left w:val="single" w:sz="6" w:space="0" w:color="000000"/>
              <w:bottom w:val="single" w:sz="6" w:space="0" w:color="000000"/>
              <w:right w:val="single" w:sz="6" w:space="0" w:color="000000"/>
            </w:tcBorders>
            <w:hideMark/>
          </w:tcPr>
          <w:p w14:paraId="495F03E2"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Inne Informacje nie wymienione powyżej, jeżeli mogłyby w istotny sposób wpłynąć na ocenę sytuacji majątkowej i finansowej oraz wynik finansowy jednostki</w:t>
            </w:r>
          </w:p>
        </w:tc>
        <w:tc>
          <w:tcPr>
            <w:tcW w:w="5095" w:type="dxa"/>
            <w:tcBorders>
              <w:top w:val="single" w:sz="6" w:space="0" w:color="000000"/>
              <w:left w:val="single" w:sz="6" w:space="0" w:color="000000"/>
              <w:bottom w:val="single" w:sz="6" w:space="0" w:color="000000"/>
              <w:right w:val="single" w:sz="6" w:space="0" w:color="000000"/>
            </w:tcBorders>
            <w:hideMark/>
          </w:tcPr>
          <w:p w14:paraId="5D24D216" w14:textId="77777777" w:rsidR="00204C9E" w:rsidRPr="00204C9E" w:rsidRDefault="00204C9E" w:rsidP="00204C9E">
            <w:pPr>
              <w:spacing w:after="0" w:line="240" w:lineRule="auto"/>
              <w:rPr>
                <w:rFonts w:ascii="Times New Roman" w:eastAsia="Times New Roman" w:hAnsi="Times New Roman" w:cs="Times New Roman"/>
                <w:sz w:val="18"/>
                <w:szCs w:val="18"/>
                <w:lang w:eastAsia="pl-PL"/>
              </w:rPr>
            </w:pPr>
            <w:r w:rsidRPr="00204C9E">
              <w:rPr>
                <w:rFonts w:ascii="Times New Roman" w:eastAsia="Times New Roman" w:hAnsi="Times New Roman" w:cs="Times New Roman"/>
                <w:sz w:val="18"/>
                <w:szCs w:val="18"/>
                <w:lang w:eastAsia="pl-PL"/>
              </w:rPr>
              <w:t>brak</w:t>
            </w:r>
          </w:p>
        </w:tc>
        <w:tc>
          <w:tcPr>
            <w:tcW w:w="0" w:type="auto"/>
            <w:vAlign w:val="center"/>
            <w:hideMark/>
          </w:tcPr>
          <w:p w14:paraId="689C7FCA"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6DF5481"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0B9B6D3"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7FA78DF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59FD8030"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6D2B9444"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c>
          <w:tcPr>
            <w:tcW w:w="0" w:type="auto"/>
            <w:vAlign w:val="center"/>
            <w:hideMark/>
          </w:tcPr>
          <w:p w14:paraId="3BE3E4F2" w14:textId="77777777" w:rsidR="00204C9E" w:rsidRPr="00204C9E" w:rsidRDefault="00204C9E" w:rsidP="00204C9E">
            <w:pPr>
              <w:spacing w:after="0" w:line="240" w:lineRule="auto"/>
              <w:rPr>
                <w:rFonts w:ascii="Times New Roman" w:eastAsia="Times New Roman" w:hAnsi="Times New Roman" w:cs="Times New Roman"/>
                <w:sz w:val="20"/>
                <w:szCs w:val="20"/>
                <w:lang w:eastAsia="pl-PL"/>
              </w:rPr>
            </w:pPr>
          </w:p>
        </w:tc>
      </w:tr>
    </w:tbl>
    <w:p w14:paraId="2826C410" w14:textId="77777777" w:rsidR="00204C9E" w:rsidRPr="00204C9E" w:rsidRDefault="00204C9E" w:rsidP="00204C9E">
      <w:pPr>
        <w:spacing w:after="0" w:line="240" w:lineRule="auto"/>
        <w:rPr>
          <w:rFonts w:ascii="Times New Roman" w:eastAsia="Times New Roman" w:hAnsi="Times New Roman" w:cs="Times New Roman"/>
          <w:sz w:val="24"/>
          <w:szCs w:val="24"/>
          <w:lang w:eastAsia="pl-PL"/>
        </w:rPr>
      </w:pPr>
    </w:p>
    <w:p w14:paraId="723C5CB9"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204C9E">
        <w:rPr>
          <w:rFonts w:ascii="Times New Roman" w:eastAsia="Times New Roman" w:hAnsi="Times New Roman" w:cs="Times New Roman"/>
          <w:color w:val="000000"/>
          <w:sz w:val="18"/>
          <w:szCs w:val="18"/>
          <w:lang w:eastAsia="pl-PL"/>
        </w:rPr>
        <w:t>Główny Księgowy</w:t>
      </w:r>
    </w:p>
    <w:p w14:paraId="10BE06EB"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204C9E">
        <w:rPr>
          <w:rFonts w:ascii="Times New Roman" w:eastAsia="Times New Roman" w:hAnsi="Times New Roman" w:cs="Times New Roman"/>
          <w:b/>
          <w:bCs/>
          <w:color w:val="000000"/>
          <w:sz w:val="18"/>
          <w:szCs w:val="18"/>
          <w:lang w:eastAsia="pl-PL"/>
        </w:rPr>
        <w:t>Andrzej Walczak</w:t>
      </w:r>
    </w:p>
    <w:p w14:paraId="651C1373"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204C9E">
        <w:rPr>
          <w:rFonts w:ascii="Times New Roman" w:eastAsia="Times New Roman" w:hAnsi="Times New Roman" w:cs="Times New Roman"/>
          <w:color w:val="000000"/>
          <w:sz w:val="18"/>
          <w:szCs w:val="18"/>
          <w:lang w:eastAsia="pl-PL"/>
        </w:rPr>
        <w:t>01-04-2022 10:25:55</w:t>
      </w:r>
    </w:p>
    <w:p w14:paraId="012317D2"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204C9E">
        <w:rPr>
          <w:rFonts w:ascii="Times New Roman" w:eastAsia="Times New Roman" w:hAnsi="Times New Roman" w:cs="Times New Roman"/>
          <w:color w:val="000000"/>
          <w:sz w:val="18"/>
          <w:szCs w:val="18"/>
          <w:lang w:eastAsia="pl-PL"/>
        </w:rPr>
        <w:t>Kierownik Jednostki</w:t>
      </w:r>
    </w:p>
    <w:p w14:paraId="3A557C20"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204C9E">
        <w:rPr>
          <w:rFonts w:ascii="Times New Roman" w:eastAsia="Times New Roman" w:hAnsi="Times New Roman" w:cs="Times New Roman"/>
          <w:b/>
          <w:bCs/>
          <w:color w:val="000000"/>
          <w:sz w:val="18"/>
          <w:szCs w:val="18"/>
          <w:lang w:eastAsia="pl-PL"/>
        </w:rPr>
        <w:t>Elżbieta Jarosz</w:t>
      </w:r>
    </w:p>
    <w:p w14:paraId="7C87B13D" w14:textId="77777777" w:rsidR="00204C9E" w:rsidRPr="00204C9E" w:rsidRDefault="00204C9E" w:rsidP="00204C9E">
      <w:pPr>
        <w:spacing w:before="100" w:beforeAutospacing="1" w:after="100" w:afterAutospacing="1" w:line="240" w:lineRule="auto"/>
        <w:jc w:val="center"/>
        <w:rPr>
          <w:rFonts w:ascii="Times New Roman" w:eastAsia="Times New Roman" w:hAnsi="Times New Roman" w:cs="Times New Roman"/>
          <w:color w:val="000000"/>
          <w:sz w:val="18"/>
          <w:szCs w:val="18"/>
          <w:lang w:eastAsia="pl-PL"/>
        </w:rPr>
      </w:pPr>
      <w:r w:rsidRPr="00204C9E">
        <w:rPr>
          <w:rFonts w:ascii="Times New Roman" w:eastAsia="Times New Roman" w:hAnsi="Times New Roman" w:cs="Times New Roman"/>
          <w:color w:val="000000"/>
          <w:sz w:val="18"/>
          <w:szCs w:val="18"/>
          <w:lang w:eastAsia="pl-PL"/>
        </w:rPr>
        <w:t>01-04-2022 10:29:47</w:t>
      </w:r>
    </w:p>
    <w:p w14:paraId="1EEEA5DC" w14:textId="77777777" w:rsidR="005F63E6" w:rsidRDefault="005F63E6"/>
    <w:sectPr w:rsidR="005F63E6" w:rsidSect="00FA705F">
      <w:pgSz w:w="11906" w:h="16838"/>
      <w:pgMar w:top="1418"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47"/>
    <w:rsid w:val="00204C9E"/>
    <w:rsid w:val="005D5847"/>
    <w:rsid w:val="005F63E6"/>
    <w:rsid w:val="00FA7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9F06"/>
  <w15:chartTrackingRefBased/>
  <w15:docId w15:val="{DBF8F93D-49AE-4A6A-8854-7203B23D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204C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04C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276382">
      <w:bodyDiv w:val="1"/>
      <w:marLeft w:val="0"/>
      <w:marRight w:val="0"/>
      <w:marTop w:val="0"/>
      <w:marBottom w:val="0"/>
      <w:divBdr>
        <w:top w:val="none" w:sz="0" w:space="0" w:color="auto"/>
        <w:left w:val="none" w:sz="0" w:space="0" w:color="auto"/>
        <w:bottom w:val="none" w:sz="0" w:space="0" w:color="auto"/>
        <w:right w:val="none" w:sz="0" w:space="0" w:color="auto"/>
      </w:divBdr>
      <w:divsChild>
        <w:div w:id="1618870867">
          <w:marLeft w:val="0"/>
          <w:marRight w:val="0"/>
          <w:marTop w:val="0"/>
          <w:marBottom w:val="0"/>
          <w:divBdr>
            <w:top w:val="none" w:sz="0" w:space="0" w:color="auto"/>
            <w:left w:val="none" w:sz="0" w:space="0" w:color="auto"/>
            <w:bottom w:val="none" w:sz="0" w:space="0" w:color="auto"/>
            <w:right w:val="none" w:sz="0" w:space="0" w:color="auto"/>
          </w:divBdr>
        </w:div>
        <w:div w:id="983437735">
          <w:marLeft w:val="0"/>
          <w:marRight w:val="0"/>
          <w:marTop w:val="0"/>
          <w:marBottom w:val="0"/>
          <w:divBdr>
            <w:top w:val="none" w:sz="0" w:space="0" w:color="auto"/>
            <w:left w:val="none" w:sz="0" w:space="0" w:color="auto"/>
            <w:bottom w:val="none" w:sz="0" w:space="0" w:color="auto"/>
            <w:right w:val="none" w:sz="0" w:space="0" w:color="auto"/>
          </w:divBdr>
        </w:div>
        <w:div w:id="1048996010">
          <w:marLeft w:val="0"/>
          <w:marRight w:val="0"/>
          <w:marTop w:val="375"/>
          <w:marBottom w:val="150"/>
          <w:divBdr>
            <w:top w:val="none" w:sz="0" w:space="0" w:color="auto"/>
            <w:left w:val="none" w:sz="0" w:space="0" w:color="auto"/>
            <w:bottom w:val="none" w:sz="0" w:space="0" w:color="auto"/>
            <w:right w:val="none" w:sz="0" w:space="0" w:color="auto"/>
          </w:divBdr>
          <w:divsChild>
            <w:div w:id="1054737680">
              <w:marLeft w:val="600"/>
              <w:marRight w:val="0"/>
              <w:marTop w:val="0"/>
              <w:marBottom w:val="0"/>
              <w:divBdr>
                <w:top w:val="none" w:sz="0" w:space="0" w:color="auto"/>
                <w:left w:val="none" w:sz="0" w:space="0" w:color="auto"/>
                <w:bottom w:val="none" w:sz="0" w:space="0" w:color="auto"/>
                <w:right w:val="none" w:sz="0" w:space="0" w:color="auto"/>
              </w:divBdr>
            </w:div>
            <w:div w:id="107505415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be0b6a4-29c2-4378-8990-650e2e728074}" enabled="0" method="" siteId="{cbe0b6a4-29c2-4378-8990-650e2e728074}"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2284</Words>
  <Characters>13710</Characters>
  <Application>Microsoft Office Word</Application>
  <DocSecurity>0</DocSecurity>
  <Lines>114</Lines>
  <Paragraphs>31</Paragraphs>
  <ScaleCrop>false</ScaleCrop>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GSSE Hrebennem - Elżbieta Jarosz</dc:creator>
  <cp:keywords/>
  <dc:description/>
  <cp:lastModifiedBy>GSSE Hrebennem - Elżbieta Jarosz</cp:lastModifiedBy>
  <cp:revision>3</cp:revision>
  <dcterms:created xsi:type="dcterms:W3CDTF">2022-08-05T08:31:00Z</dcterms:created>
  <dcterms:modified xsi:type="dcterms:W3CDTF">2022-08-05T08:58:00Z</dcterms:modified>
</cp:coreProperties>
</file>