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14E97917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B34831">
        <w:rPr>
          <w:rFonts w:ascii="Arial" w:hAnsi="Arial" w:cs="Arial"/>
        </w:rPr>
        <w:t>49</w:t>
      </w:r>
      <w:r w:rsidR="003260E1" w:rsidRPr="00226325">
        <w:rPr>
          <w:rFonts w:ascii="Arial" w:hAnsi="Arial" w:cs="Arial"/>
        </w:rPr>
        <w:t>.202</w:t>
      </w:r>
      <w:r w:rsidR="00F9456B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F9456B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F42283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3703C802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803B55">
        <w:rPr>
          <w:rFonts w:ascii="Arial" w:hAnsi="Arial" w:cs="Arial"/>
        </w:rPr>
        <w:t xml:space="preserve"> 22 </w:t>
      </w:r>
      <w:r w:rsidR="00345992">
        <w:rPr>
          <w:rFonts w:ascii="Arial" w:hAnsi="Arial" w:cs="Arial"/>
        </w:rPr>
        <w:t>listopada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F9456B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78F48F9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2CCC64C4" w14:textId="77777777" w:rsidR="00F42283" w:rsidRPr="002F7283" w:rsidRDefault="00F42283" w:rsidP="00F42283">
      <w:pPr>
        <w:pStyle w:val="Akapitzlist"/>
        <w:ind w:left="0"/>
        <w:rPr>
          <w:rFonts w:ascii="Arial" w:hAnsi="Arial" w:cs="Arial"/>
          <w:b/>
          <w:bCs/>
          <w:sz w:val="28"/>
          <w:szCs w:val="28"/>
        </w:rPr>
      </w:pPr>
      <w:bookmarkStart w:id="1" w:name="_Hlk56109786"/>
    </w:p>
    <w:p w14:paraId="3C79AE99" w14:textId="58A47A0F" w:rsidR="00530EC9" w:rsidRPr="00DB1EA8" w:rsidRDefault="00F42283" w:rsidP="00DB1EA8">
      <w:pPr>
        <w:pStyle w:val="Akapitzlist"/>
        <w:spacing w:line="360" w:lineRule="auto"/>
        <w:ind w:left="0"/>
        <w:rPr>
          <w:rFonts w:ascii="Arial" w:hAnsi="Arial" w:cs="Arial"/>
          <w:i/>
          <w:sz w:val="28"/>
          <w:szCs w:val="28"/>
        </w:rPr>
      </w:pPr>
      <w:r w:rsidRPr="002F7283">
        <w:rPr>
          <w:rFonts w:ascii="Arial" w:hAnsi="Arial" w:cs="Arial"/>
          <w:b/>
          <w:bCs/>
          <w:sz w:val="28"/>
          <w:szCs w:val="28"/>
        </w:rPr>
        <w:t>Zakup oleju napędowego oraz materiałów, usług i płynów</w:t>
      </w:r>
      <w:r w:rsidR="00F027A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7283">
        <w:rPr>
          <w:rFonts w:ascii="Arial" w:hAnsi="Arial" w:cs="Arial"/>
          <w:b/>
          <w:bCs/>
          <w:sz w:val="28"/>
          <w:szCs w:val="28"/>
        </w:rPr>
        <w:t>eksploatacyjnych, w systemie sprzedaży bezgotówkowej</w:t>
      </w:r>
      <w:r w:rsidR="000C3FA6" w:rsidRPr="002F7283">
        <w:rPr>
          <w:rFonts w:ascii="Arial" w:hAnsi="Arial" w:cs="Arial"/>
          <w:b/>
          <w:bCs/>
          <w:sz w:val="28"/>
          <w:szCs w:val="28"/>
        </w:rPr>
        <w:t>.</w:t>
      </w:r>
      <w:bookmarkEnd w:id="1"/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DB94AFA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F9456B" w:rsidRPr="001E16ED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423BEA87" w:rsidR="00822834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FA1262C" w14:textId="77777777" w:rsidR="0001381E" w:rsidRPr="00995E31" w:rsidRDefault="0001381E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F07AEA4" w14:textId="77777777" w:rsidR="00F42283" w:rsidRDefault="00F42283" w:rsidP="00F9456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C31FDE">
        <w:rPr>
          <w:rFonts w:ascii="Arial" w:hAnsi="Arial" w:cs="Arial"/>
          <w:lang w:eastAsia="ar-SA"/>
        </w:rPr>
        <w:t>Przedmiotem zamówienia jest dostawa (zakup) oleju napędowego dla samochodów służbowych Regionalnej Dyrekcji Ochrony Środowiska w Rzeszowie, w systemie sprzedaży bezgotówkowej.</w:t>
      </w:r>
      <w:r>
        <w:rPr>
          <w:rFonts w:ascii="Arial" w:hAnsi="Arial" w:cs="Arial"/>
          <w:lang w:eastAsia="ar-SA"/>
        </w:rPr>
        <w:t xml:space="preserve"> </w:t>
      </w:r>
      <w:r w:rsidRPr="002D4FF7">
        <w:rPr>
          <w:rFonts w:ascii="Arial" w:hAnsi="Arial" w:cs="Arial"/>
          <w:lang w:eastAsia="ar-SA"/>
        </w:rPr>
        <w:t>W ramach zamówienia Wykonawca przewiduje również zakup innych materiałów, usług i płynów eksploatacyjnych takich jak: olej silnikowy, płyn do spryskiwaczy (letni, zimowy), ściereczki/gąbki do szyb, mycie samochodów itp.</w:t>
      </w:r>
    </w:p>
    <w:p w14:paraId="04C39BC7" w14:textId="77777777" w:rsidR="00F42283" w:rsidRDefault="00F42283" w:rsidP="00F9456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D4FF7">
        <w:rPr>
          <w:rFonts w:ascii="Arial" w:hAnsi="Arial" w:cs="Arial"/>
          <w:lang w:eastAsia="ar-SA"/>
        </w:rPr>
        <w:t xml:space="preserve">Miejscem realizacji zamówienia będą stacje paliw położone na terenie Polski,                               w szczególności w miastach: Rzeszów, Przemyśl, Krosno. </w:t>
      </w:r>
    </w:p>
    <w:p w14:paraId="5F3BDEBC" w14:textId="23FFEF1A" w:rsidR="00F42283" w:rsidRDefault="00F42283" w:rsidP="00F9456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D4FF7">
        <w:rPr>
          <w:rFonts w:ascii="Arial" w:hAnsi="Arial" w:cs="Arial"/>
          <w:lang w:eastAsia="ar-SA"/>
        </w:rPr>
        <w:t xml:space="preserve">Okres obowiązywania umowy: od dnia </w:t>
      </w:r>
      <w:r>
        <w:rPr>
          <w:rFonts w:ascii="Arial" w:hAnsi="Arial" w:cs="Arial"/>
          <w:lang w:eastAsia="ar-SA"/>
        </w:rPr>
        <w:t>1 stycznia 202</w:t>
      </w:r>
      <w:r w:rsidR="00F9456B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r. </w:t>
      </w:r>
      <w:r w:rsidRPr="002D4FF7">
        <w:rPr>
          <w:rFonts w:ascii="Arial" w:hAnsi="Arial" w:cs="Arial"/>
          <w:lang w:eastAsia="ar-SA"/>
        </w:rPr>
        <w:t>do dnia 31 grudnia 20</w:t>
      </w:r>
      <w:r>
        <w:rPr>
          <w:rFonts w:ascii="Arial" w:hAnsi="Arial" w:cs="Arial"/>
          <w:lang w:eastAsia="ar-SA"/>
        </w:rPr>
        <w:t>2</w:t>
      </w:r>
      <w:r w:rsidR="00A350F1">
        <w:rPr>
          <w:rFonts w:ascii="Arial" w:hAnsi="Arial" w:cs="Arial"/>
          <w:lang w:eastAsia="ar-SA"/>
        </w:rPr>
        <w:t>3</w:t>
      </w:r>
      <w:r w:rsidRPr="002D4FF7">
        <w:rPr>
          <w:rFonts w:ascii="Arial" w:hAnsi="Arial" w:cs="Arial"/>
          <w:lang w:eastAsia="ar-SA"/>
        </w:rPr>
        <w:t xml:space="preserve"> r.</w:t>
      </w:r>
    </w:p>
    <w:p w14:paraId="16DCAA0A" w14:textId="77777777" w:rsidR="00F42283" w:rsidRPr="00EC348A" w:rsidRDefault="00F42283" w:rsidP="00F9456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D4FF7">
        <w:rPr>
          <w:rFonts w:ascii="Arial" w:hAnsi="Arial" w:cs="Arial"/>
          <w:lang w:eastAsia="ar-SA"/>
        </w:rPr>
        <w:t>W okresie realizacji umowy Zamawiający przewiduje zakupienie oleju napędowego                   w ilości szacunkowej:</w:t>
      </w:r>
    </w:p>
    <w:p w14:paraId="2A741002" w14:textId="77777777" w:rsidR="00F42283" w:rsidRPr="00EC348A" w:rsidRDefault="00F42283" w:rsidP="00F42283">
      <w:pPr>
        <w:suppressAutoHyphens/>
        <w:spacing w:after="0" w:line="360" w:lineRule="auto"/>
        <w:ind w:left="644"/>
        <w:jc w:val="center"/>
        <w:rPr>
          <w:rFonts w:ascii="Arial" w:hAnsi="Arial" w:cs="Arial"/>
          <w:b/>
          <w:bCs/>
          <w:u w:val="single"/>
          <w:lang w:eastAsia="ar-SA"/>
        </w:rPr>
      </w:pPr>
      <w:r w:rsidRPr="00EC348A">
        <w:rPr>
          <w:rFonts w:ascii="Arial" w:hAnsi="Arial" w:cs="Arial"/>
          <w:b/>
          <w:bCs/>
          <w:u w:val="single"/>
          <w:lang w:eastAsia="ar-SA"/>
        </w:rPr>
        <w:t>olej napędowy – 8 500 litrów</w:t>
      </w:r>
    </w:p>
    <w:p w14:paraId="4196F66A" w14:textId="77777777" w:rsidR="00F42283" w:rsidRPr="00C31FDE" w:rsidRDefault="00F42283" w:rsidP="00F42283">
      <w:pPr>
        <w:suppressAutoHyphens/>
        <w:spacing w:after="0" w:line="360" w:lineRule="auto"/>
        <w:ind w:left="644"/>
        <w:jc w:val="center"/>
        <w:rPr>
          <w:rFonts w:ascii="Arial" w:hAnsi="Arial" w:cs="Arial"/>
          <w:lang w:eastAsia="ar-SA"/>
        </w:rPr>
      </w:pPr>
    </w:p>
    <w:p w14:paraId="57782A9B" w14:textId="77777777" w:rsidR="00F42283" w:rsidRPr="002D4FF7" w:rsidRDefault="00F42283" w:rsidP="00F9456B">
      <w:pPr>
        <w:suppressAutoHyphens/>
        <w:spacing w:after="0" w:line="360" w:lineRule="auto"/>
        <w:rPr>
          <w:rFonts w:ascii="Arial" w:hAnsi="Arial" w:cs="Arial"/>
          <w:u w:val="single"/>
          <w:lang w:eastAsia="ar-SA"/>
        </w:rPr>
      </w:pPr>
      <w:r w:rsidRPr="002D4FF7">
        <w:rPr>
          <w:rFonts w:ascii="Arial" w:hAnsi="Arial" w:cs="Arial"/>
          <w:u w:val="single"/>
          <w:lang w:eastAsia="ar-SA"/>
        </w:rPr>
        <w:t>Zamawiający zastrzega, iż zakres zamówienia stanowi wyłącznie szacunek i może ulec zmianie stosownie do rzeczywistych potrzeb Zamawiającego. Podane ilości należy traktować jako orientacyjne i Wykonawcy nie przysługuje odszkodowanie za nieosiągnięcie wskazanych wielkości.</w:t>
      </w:r>
    </w:p>
    <w:p w14:paraId="0DABB408" w14:textId="1E0D0BE4" w:rsidR="00F42283" w:rsidRDefault="00F42283" w:rsidP="00F9456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C31FDE">
        <w:rPr>
          <w:rFonts w:ascii="Arial" w:hAnsi="Arial" w:cs="Arial"/>
          <w:lang w:eastAsia="ar-SA"/>
        </w:rPr>
        <w:lastRenderedPageBreak/>
        <w:t xml:space="preserve">Zakup oleju napędowego, dokonywany będzie po cenie aktualnie obowiązującej                   na danej stacji paliw należącej do sieci stacji Wykonawcy w momencie zakupu, pomniejszonej o stały rabat </w:t>
      </w:r>
      <w:r w:rsidR="00345992">
        <w:rPr>
          <w:rFonts w:ascii="Arial" w:hAnsi="Arial" w:cs="Arial"/>
          <w:lang w:eastAsia="ar-SA"/>
        </w:rPr>
        <w:t>określony</w:t>
      </w:r>
      <w:r w:rsidRPr="00C31FDE">
        <w:rPr>
          <w:rFonts w:ascii="Arial" w:hAnsi="Arial" w:cs="Arial"/>
          <w:lang w:eastAsia="ar-SA"/>
        </w:rPr>
        <w:t xml:space="preserve"> w </w:t>
      </w:r>
      <w:r>
        <w:rPr>
          <w:rFonts w:ascii="Arial" w:hAnsi="Arial" w:cs="Arial"/>
          <w:lang w:eastAsia="ar-SA"/>
        </w:rPr>
        <w:t>załączniku nr 1 do zapytania ofertowego -</w:t>
      </w:r>
      <w:r w:rsidR="00F9456B">
        <w:rPr>
          <w:rFonts w:ascii="Arial" w:hAnsi="Arial" w:cs="Arial"/>
          <w:b/>
          <w:lang w:eastAsia="ar-SA"/>
        </w:rPr>
        <w:t> </w:t>
      </w:r>
      <w:r w:rsidRPr="00C31FDE">
        <w:rPr>
          <w:rFonts w:ascii="Arial" w:hAnsi="Arial" w:cs="Arial"/>
          <w:lang w:eastAsia="ar-SA"/>
        </w:rPr>
        <w:t>Formularzu Oferty (o ile rabat został udzielony).</w:t>
      </w:r>
    </w:p>
    <w:p w14:paraId="0F264358" w14:textId="283FB307" w:rsidR="00F42283" w:rsidRDefault="00F42283" w:rsidP="00F9456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D4FF7">
        <w:rPr>
          <w:rFonts w:ascii="Arial" w:hAnsi="Arial" w:cs="Arial"/>
          <w:lang w:eastAsia="ar-SA"/>
        </w:rPr>
        <w:t>Wykonawca w załączniku nr 1 do zapytania ofertowego złoży oświadczenie,</w:t>
      </w:r>
      <w:r>
        <w:rPr>
          <w:rFonts w:ascii="Arial" w:hAnsi="Arial" w:cs="Arial"/>
          <w:lang w:eastAsia="ar-SA"/>
        </w:rPr>
        <w:t xml:space="preserve"> </w:t>
      </w:r>
      <w:r w:rsidRPr="002D4FF7">
        <w:rPr>
          <w:rFonts w:ascii="Arial" w:hAnsi="Arial" w:cs="Arial"/>
          <w:lang w:eastAsia="ar-SA"/>
        </w:rPr>
        <w:t>iż</w:t>
      </w:r>
      <w:r>
        <w:rPr>
          <w:rFonts w:ascii="Arial" w:hAnsi="Arial" w:cs="Arial"/>
          <w:lang w:eastAsia="ar-SA"/>
        </w:rPr>
        <w:t> </w:t>
      </w:r>
      <w:r w:rsidRPr="002D4FF7">
        <w:rPr>
          <w:rFonts w:ascii="Arial" w:hAnsi="Arial" w:cs="Arial"/>
          <w:lang w:eastAsia="ar-SA"/>
        </w:rPr>
        <w:t xml:space="preserve">oferowany olej napędowy spełnia wymagania określone w </w:t>
      </w:r>
      <w:r>
        <w:rPr>
          <w:rFonts w:ascii="Arial" w:hAnsi="Arial" w:cs="Arial"/>
          <w:lang w:eastAsia="ar-SA"/>
        </w:rPr>
        <w:t>ustawie</w:t>
      </w:r>
      <w:r w:rsidRPr="00164479">
        <w:rPr>
          <w:rFonts w:ascii="Arial" w:hAnsi="Arial" w:cs="Arial"/>
          <w:lang w:eastAsia="ar-SA"/>
        </w:rPr>
        <w:t xml:space="preserve"> z dnia 25 sierpnia 2006 r. o</w:t>
      </w:r>
      <w:r>
        <w:rPr>
          <w:rFonts w:ascii="Arial" w:hAnsi="Arial" w:cs="Arial"/>
          <w:lang w:eastAsia="ar-SA"/>
        </w:rPr>
        <w:t> </w:t>
      </w:r>
      <w:r w:rsidRPr="00164479">
        <w:rPr>
          <w:rFonts w:ascii="Arial" w:hAnsi="Arial" w:cs="Arial"/>
          <w:lang w:eastAsia="ar-SA"/>
        </w:rPr>
        <w:t>systemie monitorowania i kontrolowania jakości paliw (Dz. U. z 20</w:t>
      </w:r>
      <w:r>
        <w:rPr>
          <w:rFonts w:ascii="Arial" w:hAnsi="Arial" w:cs="Arial"/>
          <w:lang w:eastAsia="ar-SA"/>
        </w:rPr>
        <w:t>2</w:t>
      </w:r>
      <w:r w:rsidR="00DA4719">
        <w:rPr>
          <w:rFonts w:ascii="Arial" w:hAnsi="Arial" w:cs="Arial"/>
          <w:lang w:eastAsia="ar-SA"/>
        </w:rPr>
        <w:t>2</w:t>
      </w:r>
      <w:r w:rsidRPr="00164479">
        <w:rPr>
          <w:rFonts w:ascii="Arial" w:hAnsi="Arial" w:cs="Arial"/>
          <w:lang w:eastAsia="ar-SA"/>
        </w:rPr>
        <w:t xml:space="preserve"> r. poz.</w:t>
      </w:r>
      <w:r>
        <w:rPr>
          <w:rFonts w:ascii="Arial" w:hAnsi="Arial" w:cs="Arial"/>
          <w:lang w:eastAsia="ar-SA"/>
        </w:rPr>
        <w:t xml:space="preserve"> 13</w:t>
      </w:r>
      <w:r w:rsidR="00DA4719">
        <w:rPr>
          <w:rFonts w:ascii="Arial" w:hAnsi="Arial" w:cs="Arial"/>
          <w:lang w:eastAsia="ar-SA"/>
        </w:rPr>
        <w:t>15</w:t>
      </w:r>
      <w:r>
        <w:rPr>
          <w:rFonts w:ascii="Arial" w:hAnsi="Arial" w:cs="Arial"/>
          <w:lang w:eastAsia="ar-SA"/>
        </w:rPr>
        <w:t xml:space="preserve"> ze zm.</w:t>
      </w:r>
      <w:r w:rsidRPr="00164479">
        <w:rPr>
          <w:rFonts w:ascii="Arial" w:hAnsi="Arial" w:cs="Arial"/>
          <w:lang w:eastAsia="ar-SA"/>
        </w:rPr>
        <w:t>)</w:t>
      </w:r>
      <w:r>
        <w:rPr>
          <w:rFonts w:ascii="Arial" w:hAnsi="Arial" w:cs="Arial"/>
          <w:lang w:eastAsia="ar-SA"/>
        </w:rPr>
        <w:t xml:space="preserve"> oraz w </w:t>
      </w:r>
      <w:r w:rsidRPr="00164479">
        <w:rPr>
          <w:rFonts w:ascii="Arial" w:hAnsi="Arial" w:cs="Arial"/>
          <w:lang w:eastAsia="ar-SA"/>
        </w:rPr>
        <w:t>Rozporządzeni</w:t>
      </w:r>
      <w:r>
        <w:rPr>
          <w:rFonts w:ascii="Arial" w:hAnsi="Arial" w:cs="Arial"/>
          <w:lang w:eastAsia="ar-SA"/>
        </w:rPr>
        <w:t>u</w:t>
      </w:r>
      <w:r w:rsidRPr="00164479">
        <w:rPr>
          <w:rFonts w:ascii="Arial" w:hAnsi="Arial" w:cs="Arial"/>
          <w:lang w:eastAsia="ar-SA"/>
        </w:rPr>
        <w:t xml:space="preserve"> Ministra Gospodarki z dnia 9 października 2015 r. w</w:t>
      </w:r>
      <w:r>
        <w:rPr>
          <w:rFonts w:ascii="Arial" w:hAnsi="Arial" w:cs="Arial"/>
          <w:lang w:eastAsia="ar-SA"/>
        </w:rPr>
        <w:t> </w:t>
      </w:r>
      <w:r w:rsidRPr="00164479">
        <w:rPr>
          <w:rFonts w:ascii="Arial" w:hAnsi="Arial" w:cs="Arial"/>
          <w:lang w:eastAsia="ar-SA"/>
        </w:rPr>
        <w:t>sprawie wymagań jakościowych dla paliw ciekłych (Dz. U.</w:t>
      </w:r>
      <w:r>
        <w:rPr>
          <w:rFonts w:ascii="Arial" w:hAnsi="Arial" w:cs="Arial"/>
          <w:lang w:eastAsia="ar-SA"/>
        </w:rPr>
        <w:t xml:space="preserve"> z 2015 r.</w:t>
      </w:r>
      <w:r w:rsidRPr="00164479">
        <w:rPr>
          <w:rFonts w:ascii="Arial" w:hAnsi="Arial" w:cs="Arial"/>
          <w:lang w:eastAsia="ar-SA"/>
        </w:rPr>
        <w:t xml:space="preserve"> poz. 1680</w:t>
      </w:r>
      <w:r>
        <w:rPr>
          <w:rFonts w:ascii="Arial" w:hAnsi="Arial" w:cs="Arial"/>
          <w:lang w:eastAsia="ar-SA"/>
        </w:rPr>
        <w:t xml:space="preserve"> ze zm.</w:t>
      </w:r>
      <w:r w:rsidRPr="00164479">
        <w:rPr>
          <w:rFonts w:ascii="Arial" w:hAnsi="Arial" w:cs="Arial"/>
          <w:lang w:eastAsia="ar-SA"/>
        </w:rPr>
        <w:t>).</w:t>
      </w:r>
    </w:p>
    <w:p w14:paraId="49F22F6E" w14:textId="6C4EF90E" w:rsidR="00F42283" w:rsidRPr="00D4051F" w:rsidRDefault="00F42283" w:rsidP="00F9456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D4051F">
        <w:rPr>
          <w:rFonts w:ascii="Arial" w:hAnsi="Arial" w:cs="Arial"/>
          <w:lang w:eastAsia="ar-SA"/>
        </w:rPr>
        <w:t xml:space="preserve">Wykonawca w załączniku nr 1 do zapytania ofertowego złoży oświadczenie, iż znajduje się na </w:t>
      </w:r>
      <w:r w:rsidRPr="00D4051F">
        <w:rPr>
          <w:rFonts w:ascii="Arial" w:hAnsi="Arial" w:cs="Arial"/>
        </w:rPr>
        <w:t xml:space="preserve">Wykazie podmiotów zarejestrowanych jako podatnicy VAT, niezarejestrowanych oraz wykreślonych i przywróconych do rejestru VAT prowadzonej przez </w:t>
      </w:r>
      <w:r w:rsidRPr="00D4051F">
        <w:rPr>
          <w:rFonts w:ascii="Arial" w:hAnsi="Arial" w:cs="Arial"/>
          <w:shd w:val="clear" w:color="auto" w:fill="FFFFFF"/>
        </w:rPr>
        <w:t xml:space="preserve">Szefa Krajowej Administracji Skarbowej </w:t>
      </w:r>
      <w:r w:rsidRPr="00D4051F">
        <w:rPr>
          <w:rFonts w:ascii="Arial" w:hAnsi="Arial" w:cs="Arial"/>
        </w:rPr>
        <w:t>zgodnie z art. 96b ustawy z dnia 11 marca 2004 r. o podatku od towarów i usług (Dz. U. z 20</w:t>
      </w:r>
      <w:r>
        <w:rPr>
          <w:rFonts w:ascii="Arial" w:hAnsi="Arial" w:cs="Arial"/>
        </w:rPr>
        <w:t>2</w:t>
      </w:r>
      <w:r w:rsidR="00A350F1">
        <w:rPr>
          <w:rFonts w:ascii="Arial" w:hAnsi="Arial" w:cs="Arial"/>
        </w:rPr>
        <w:t>2</w:t>
      </w:r>
      <w:r w:rsidRPr="00D4051F">
        <w:rPr>
          <w:rFonts w:ascii="Arial" w:hAnsi="Arial" w:cs="Arial"/>
        </w:rPr>
        <w:t xml:space="preserve"> r. poz. </w:t>
      </w:r>
      <w:r w:rsidR="00A350F1">
        <w:rPr>
          <w:rFonts w:ascii="Arial" w:hAnsi="Arial" w:cs="Arial"/>
        </w:rPr>
        <w:t>931</w:t>
      </w:r>
      <w:r>
        <w:rPr>
          <w:rFonts w:ascii="Arial" w:hAnsi="Arial" w:cs="Arial"/>
        </w:rPr>
        <w:t xml:space="preserve"> ze</w:t>
      </w:r>
      <w:r w:rsidRPr="00D4051F">
        <w:rPr>
          <w:rFonts w:ascii="Arial" w:hAnsi="Arial" w:cs="Arial"/>
        </w:rPr>
        <w:t xml:space="preserve"> zm.).</w:t>
      </w:r>
    </w:p>
    <w:p w14:paraId="6B126C18" w14:textId="77777777" w:rsidR="00F42283" w:rsidRDefault="00F42283" w:rsidP="00F9456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D4FF7">
        <w:rPr>
          <w:rFonts w:ascii="Arial" w:hAnsi="Arial" w:cs="Arial"/>
          <w:lang w:eastAsia="ar-SA"/>
        </w:rPr>
        <w:t>W ramach obowiązującej umowy Wykonawca wyda bezpłatnie Zamawiającemu 5 kart paliwowych do bezgotówkowego tankowania oleju napędowego w stacjach paliw należących do Wykonawcy na terenie całego kraju. Ponadto dostarczone karty flotowe muszą umożliwiać zakup innych materiałów, usług i płynów eksploatacyjnych takich jak: olej silnikowy, płyn do spryskiwaczy (letni, zimowy), ściereczki/gąbki do szyb, mycie samochodów itp.</w:t>
      </w:r>
    </w:p>
    <w:p w14:paraId="3CC9CC74" w14:textId="7E9CC12A" w:rsidR="00F42283" w:rsidRPr="00AD61F8" w:rsidRDefault="00F42283" w:rsidP="00F9456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D4FF7">
        <w:rPr>
          <w:rFonts w:ascii="Arial" w:hAnsi="Arial" w:cs="Arial"/>
          <w:lang w:eastAsia="ar-SA"/>
        </w:rPr>
        <w:t>Opłaty za tankowanie oleju napędowego oraz mycie samochodów będą realizowane bezgotówkowo za pomocą kart flotowych na podstawie faktury VAT, płatnej przelewem bankowym na konto w terminie 21 dni od dnia wystawienia faktury.</w:t>
      </w:r>
      <w:r>
        <w:rPr>
          <w:rFonts w:ascii="Arial" w:hAnsi="Arial" w:cs="Arial"/>
          <w:lang w:eastAsia="ar-SA"/>
        </w:rPr>
        <w:t xml:space="preserve"> Wykonawca ma obowiązek wskazywania na wystawianych fakturach informacji dotyczącej mechanizmu podzielonej płatności zgodnie z ustawą </w:t>
      </w:r>
      <w:r w:rsidRPr="00060F09">
        <w:rPr>
          <w:rFonts w:ascii="Arial" w:hAnsi="Arial" w:cs="Arial"/>
          <w:lang w:eastAsia="ar-SA"/>
        </w:rPr>
        <w:t>z dnia 11 marca 2004 r. o podatku od towarów i</w:t>
      </w:r>
      <w:r>
        <w:rPr>
          <w:rFonts w:ascii="Arial" w:hAnsi="Arial" w:cs="Arial"/>
          <w:lang w:eastAsia="ar-SA"/>
        </w:rPr>
        <w:t> </w:t>
      </w:r>
      <w:r w:rsidRPr="00060F09">
        <w:rPr>
          <w:rFonts w:ascii="Arial" w:hAnsi="Arial" w:cs="Arial"/>
          <w:lang w:eastAsia="ar-SA"/>
        </w:rPr>
        <w:t>usług (</w:t>
      </w:r>
      <w:r w:rsidR="00A350F1" w:rsidRPr="00A350F1">
        <w:rPr>
          <w:rFonts w:ascii="Arial" w:hAnsi="Arial" w:cs="Arial"/>
          <w:lang w:eastAsia="ar-SA"/>
        </w:rPr>
        <w:t>Dz. U. z 2022 r. poz. 931 ze zm.</w:t>
      </w:r>
      <w:r w:rsidRPr="00060F09">
        <w:rPr>
          <w:rFonts w:ascii="Arial" w:hAnsi="Arial" w:cs="Arial"/>
          <w:lang w:eastAsia="ar-SA"/>
        </w:rPr>
        <w:t>).</w:t>
      </w:r>
    </w:p>
    <w:p w14:paraId="24B5622C" w14:textId="77777777" w:rsidR="00F42283" w:rsidRPr="00C31FDE" w:rsidRDefault="00F42283" w:rsidP="00F9456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Zamawiający zastrzega możliwość zwiększenia ilości przedmiotu zamówienia, w przypadku, gdy przed zakończeniem umowy limit zostanie wykorzystany. </w:t>
      </w:r>
    </w:p>
    <w:p w14:paraId="5D83F844" w14:textId="6DC71BDE" w:rsidR="00F42283" w:rsidRDefault="00F42283" w:rsidP="00F9456B">
      <w:pPr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 w:rsidRPr="00C31FDE">
        <w:rPr>
          <w:rFonts w:ascii="Arial" w:hAnsi="Arial" w:cs="Arial"/>
        </w:rPr>
        <w:t xml:space="preserve">Nazwa i kod według Wspólnego Słownika Zamówień (CPV): </w:t>
      </w:r>
      <w:r w:rsidRPr="00C31FDE">
        <w:rPr>
          <w:rFonts w:ascii="Arial" w:hAnsi="Arial" w:cs="Arial"/>
          <w:lang w:eastAsia="pl-PL"/>
        </w:rPr>
        <w:t>09134100-8 Olej napędowy</w:t>
      </w:r>
      <w:r w:rsidRPr="00C31FDE">
        <w:rPr>
          <w:rFonts w:ascii="Arial" w:hAnsi="Arial" w:cs="Arial"/>
        </w:rPr>
        <w:t xml:space="preserve">, </w:t>
      </w:r>
      <w:r w:rsidRPr="00C31FDE">
        <w:rPr>
          <w:rFonts w:ascii="Arial" w:hAnsi="Arial" w:cs="Arial"/>
          <w:lang w:eastAsia="pl-PL"/>
        </w:rPr>
        <w:t>50112300-6 Mycie samochodów i podobne usługi.</w:t>
      </w:r>
    </w:p>
    <w:p w14:paraId="0A84F715" w14:textId="77777777" w:rsidR="00F42283" w:rsidRDefault="00F42283" w:rsidP="00F42283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D5B6D93" w14:textId="5AF36E47" w:rsidR="00BA3360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</w:t>
      </w:r>
      <w:r w:rsidR="00F42283">
        <w:rPr>
          <w:rFonts w:ascii="Arial" w:hAnsi="Arial" w:cs="Arial"/>
          <w:lang w:eastAsia="ar-SA"/>
        </w:rPr>
        <w:t>o</w:t>
      </w:r>
      <w:r w:rsidR="00AA042C">
        <w:rPr>
          <w:rFonts w:ascii="Arial" w:hAnsi="Arial" w:cs="Arial"/>
          <w:lang w:eastAsia="ar-SA"/>
        </w:rPr>
        <w:t>d</w:t>
      </w:r>
      <w:r w:rsidR="00F42283">
        <w:rPr>
          <w:rFonts w:ascii="Arial" w:hAnsi="Arial" w:cs="Arial"/>
          <w:lang w:eastAsia="ar-SA"/>
        </w:rPr>
        <w:t xml:space="preserve"> 1 stycznia 202</w:t>
      </w:r>
      <w:r w:rsidR="00A350F1">
        <w:rPr>
          <w:rFonts w:ascii="Arial" w:hAnsi="Arial" w:cs="Arial"/>
          <w:lang w:eastAsia="ar-SA"/>
        </w:rPr>
        <w:t>3</w:t>
      </w:r>
      <w:r w:rsidR="00F42283">
        <w:rPr>
          <w:rFonts w:ascii="Arial" w:hAnsi="Arial" w:cs="Arial"/>
          <w:lang w:eastAsia="ar-SA"/>
        </w:rPr>
        <w:t xml:space="preserve"> r. </w:t>
      </w:r>
      <w:r w:rsidR="00F42283" w:rsidRPr="002D4FF7">
        <w:rPr>
          <w:rFonts w:ascii="Arial" w:hAnsi="Arial" w:cs="Arial"/>
          <w:lang w:eastAsia="ar-SA"/>
        </w:rPr>
        <w:t>do dnia 31 grudnia 20</w:t>
      </w:r>
      <w:r w:rsidR="00F42283">
        <w:rPr>
          <w:rFonts w:ascii="Arial" w:hAnsi="Arial" w:cs="Arial"/>
          <w:lang w:eastAsia="ar-SA"/>
        </w:rPr>
        <w:t>2</w:t>
      </w:r>
      <w:r w:rsidR="00A350F1">
        <w:rPr>
          <w:rFonts w:ascii="Arial" w:hAnsi="Arial" w:cs="Arial"/>
          <w:lang w:eastAsia="ar-SA"/>
        </w:rPr>
        <w:t>3</w:t>
      </w:r>
      <w:r w:rsidR="00F42283" w:rsidRPr="002D4FF7">
        <w:rPr>
          <w:rFonts w:ascii="Arial" w:hAnsi="Arial" w:cs="Arial"/>
          <w:lang w:eastAsia="ar-SA"/>
        </w:rPr>
        <w:t xml:space="preserve"> r.</w:t>
      </w:r>
    </w:p>
    <w:p w14:paraId="65EEC003" w14:textId="77777777" w:rsidR="0001381E" w:rsidRDefault="0001381E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0B04CEBD" w14:textId="49AFAAB4" w:rsidR="00F42283" w:rsidRPr="0037122B" w:rsidRDefault="002802FA" w:rsidP="00C81810">
      <w:pPr>
        <w:numPr>
          <w:ilvl w:val="0"/>
          <w:numId w:val="2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2802FA">
        <w:rPr>
          <w:rFonts w:ascii="Arial" w:eastAsia="Times New Roman" w:hAnsi="Arial" w:cs="Arial"/>
          <w:lang w:eastAsia="ar-SA"/>
        </w:rPr>
        <w:t xml:space="preserve"> </w:t>
      </w:r>
      <w:r w:rsidR="00E87698" w:rsidRPr="002802FA">
        <w:rPr>
          <w:rFonts w:ascii="Arial" w:eastAsia="Times New Roman" w:hAnsi="Arial" w:cs="Arial"/>
          <w:lang w:eastAsia="ar-SA"/>
        </w:rPr>
        <w:t xml:space="preserve">Warunki udziału w postępowaniu dotyczą </w:t>
      </w:r>
      <w:r w:rsidR="0037122B" w:rsidRPr="0037122B">
        <w:rPr>
          <w:rFonts w:ascii="Arial" w:eastAsia="Times New Roman" w:hAnsi="Arial" w:cs="Arial"/>
          <w:lang w:eastAsia="ar-SA"/>
        </w:rPr>
        <w:t>uprawnień do prowadzenia określonej działalności gospodarczej lub zawodowej</w:t>
      </w:r>
      <w:r w:rsidR="00DB1EA8">
        <w:rPr>
          <w:rFonts w:ascii="Arial" w:eastAsia="Times New Roman" w:hAnsi="Arial" w:cs="Arial"/>
          <w:lang w:eastAsia="ar-SA"/>
        </w:rPr>
        <w:t>, o ile wynika to z odrębnych przepisów</w:t>
      </w:r>
      <w:r w:rsidR="006D20E6">
        <w:rPr>
          <w:rFonts w:ascii="Arial" w:eastAsia="Times New Roman" w:hAnsi="Arial" w:cs="Arial"/>
          <w:lang w:eastAsia="ar-SA"/>
        </w:rPr>
        <w:t xml:space="preserve"> oraz zdolności technicznej lub zawodowej</w:t>
      </w:r>
      <w:r w:rsidR="0037122B">
        <w:rPr>
          <w:rFonts w:ascii="Arial" w:eastAsia="Times New Roman" w:hAnsi="Arial" w:cs="Arial"/>
          <w:lang w:eastAsia="ar-SA"/>
        </w:rPr>
        <w:t>. Wykonawca spełni warunek, jeżeli</w:t>
      </w:r>
      <w:r w:rsidR="00075162">
        <w:rPr>
          <w:rFonts w:ascii="Arial" w:eastAsia="Times New Roman" w:hAnsi="Arial" w:cs="Arial"/>
          <w:lang w:eastAsia="ar-SA"/>
        </w:rPr>
        <w:t xml:space="preserve"> dołączy do oferty</w:t>
      </w:r>
      <w:r w:rsidR="0037122B">
        <w:rPr>
          <w:rFonts w:ascii="Arial" w:eastAsia="Times New Roman" w:hAnsi="Arial" w:cs="Arial"/>
          <w:lang w:eastAsia="ar-SA"/>
        </w:rPr>
        <w:t xml:space="preserve">: </w:t>
      </w:r>
      <w:r w:rsidR="00E87698" w:rsidRPr="0037122B">
        <w:rPr>
          <w:rFonts w:ascii="Arial" w:eastAsia="Times New Roman" w:hAnsi="Arial" w:cs="Arial"/>
          <w:szCs w:val="24"/>
          <w:lang w:eastAsia="ar-SA"/>
        </w:rPr>
        <w:t> </w:t>
      </w:r>
    </w:p>
    <w:p w14:paraId="7576B3D9" w14:textId="2B2F88D9" w:rsidR="00F42283" w:rsidRPr="0037122B" w:rsidRDefault="00F42283" w:rsidP="00C81810">
      <w:pPr>
        <w:pStyle w:val="Akapitzlist"/>
        <w:numPr>
          <w:ilvl w:val="0"/>
          <w:numId w:val="36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 w:rsidRPr="00075162">
        <w:rPr>
          <w:rFonts w:ascii="Arial" w:hAnsi="Arial" w:cs="Arial"/>
          <w:u w:val="single"/>
          <w:lang w:eastAsia="ar-SA"/>
        </w:rPr>
        <w:t>aktualną koncesję</w:t>
      </w:r>
      <w:r w:rsidRPr="0037122B">
        <w:rPr>
          <w:rFonts w:ascii="Arial" w:hAnsi="Arial" w:cs="Arial"/>
          <w:lang w:eastAsia="ar-SA"/>
        </w:rPr>
        <w:t xml:space="preserve"> w</w:t>
      </w:r>
      <w:r w:rsidR="0037122B" w:rsidRPr="0037122B">
        <w:rPr>
          <w:rFonts w:ascii="Arial" w:hAnsi="Arial" w:cs="Arial"/>
          <w:lang w:eastAsia="ar-SA"/>
        </w:rPr>
        <w:t> </w:t>
      </w:r>
      <w:r w:rsidRPr="0037122B">
        <w:rPr>
          <w:rFonts w:ascii="Arial" w:hAnsi="Arial" w:cs="Arial"/>
          <w:lang w:eastAsia="ar-SA"/>
        </w:rPr>
        <w:t>zakresie obrotu paliwami objętymi niniejszym zamówieniem, zgodnie z wymogami ustawy z dnia 10 kwietnia 1997 r. - Prawo energetyczne (Dz. U. z 202</w:t>
      </w:r>
      <w:r w:rsidR="00075162">
        <w:rPr>
          <w:rFonts w:ascii="Arial" w:hAnsi="Arial" w:cs="Arial"/>
          <w:lang w:eastAsia="ar-SA"/>
        </w:rPr>
        <w:t>2</w:t>
      </w:r>
      <w:r w:rsidRPr="0037122B">
        <w:rPr>
          <w:rFonts w:ascii="Arial" w:hAnsi="Arial" w:cs="Arial"/>
          <w:lang w:eastAsia="ar-SA"/>
        </w:rPr>
        <w:t xml:space="preserve"> r. poz. </w:t>
      </w:r>
      <w:r w:rsidR="00075162">
        <w:rPr>
          <w:rFonts w:ascii="Arial" w:hAnsi="Arial" w:cs="Arial"/>
          <w:lang w:eastAsia="ar-SA"/>
        </w:rPr>
        <w:t>1385</w:t>
      </w:r>
      <w:r w:rsidRPr="0037122B">
        <w:rPr>
          <w:rFonts w:ascii="Arial" w:hAnsi="Arial" w:cs="Arial"/>
          <w:lang w:eastAsia="ar-SA"/>
        </w:rPr>
        <w:t>)</w:t>
      </w:r>
      <w:r w:rsidR="002E3E3F">
        <w:rPr>
          <w:rFonts w:ascii="Arial" w:hAnsi="Arial" w:cs="Arial"/>
          <w:lang w:eastAsia="ar-SA"/>
        </w:rPr>
        <w:t>,</w:t>
      </w:r>
    </w:p>
    <w:p w14:paraId="65DE8823" w14:textId="2B1ADB15" w:rsidR="00F42283" w:rsidRDefault="00075162" w:rsidP="00C81810">
      <w:pPr>
        <w:numPr>
          <w:ilvl w:val="0"/>
          <w:numId w:val="36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 w:rsidRPr="00075162">
        <w:rPr>
          <w:rFonts w:ascii="Arial" w:hAnsi="Arial" w:cs="Arial"/>
          <w:u w:val="single"/>
          <w:lang w:eastAsia="ar-SA"/>
        </w:rPr>
        <w:t>wykaz stacji paliw</w:t>
      </w:r>
      <w:r>
        <w:rPr>
          <w:rFonts w:ascii="Arial" w:hAnsi="Arial" w:cs="Arial"/>
          <w:lang w:eastAsia="ar-SA"/>
        </w:rPr>
        <w:t xml:space="preserve"> z którego wynika,</w:t>
      </w:r>
      <w:r w:rsidR="00197E4A">
        <w:rPr>
          <w:rFonts w:ascii="Arial" w:hAnsi="Arial" w:cs="Arial"/>
          <w:lang w:eastAsia="ar-SA"/>
        </w:rPr>
        <w:t xml:space="preserve"> że</w:t>
      </w:r>
      <w:r w:rsidR="00F42283" w:rsidRPr="00AD61F8">
        <w:rPr>
          <w:rFonts w:ascii="Arial" w:hAnsi="Arial" w:cs="Arial"/>
          <w:lang w:eastAsia="ar-SA"/>
        </w:rPr>
        <w:t xml:space="preserve"> dysponuje stacjami paliw na terenie całej Polski oraz dysponuje lub będzie dysponował co najmniej jedną stacj</w:t>
      </w:r>
      <w:r w:rsidR="002E3E3F">
        <w:rPr>
          <w:rFonts w:ascii="Arial" w:hAnsi="Arial" w:cs="Arial"/>
          <w:lang w:eastAsia="ar-SA"/>
        </w:rPr>
        <w:t>ą</w:t>
      </w:r>
      <w:r w:rsidR="00F42283" w:rsidRPr="00AD61F8">
        <w:rPr>
          <w:rFonts w:ascii="Arial" w:hAnsi="Arial" w:cs="Arial"/>
          <w:lang w:eastAsia="ar-SA"/>
        </w:rPr>
        <w:t xml:space="preserve"> paliw na terenie następujących miast: Rzeszów, Krosno, Przemyśl.</w:t>
      </w:r>
    </w:p>
    <w:p w14:paraId="6C84A9E9" w14:textId="022630C4" w:rsidR="00E87698" w:rsidRPr="00197E4A" w:rsidRDefault="00E87698" w:rsidP="00197E4A">
      <w:pPr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BAD9304" w14:textId="468F8E7E" w:rsidR="00284E5B" w:rsidRDefault="00264F64" w:rsidP="008308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C3B49"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="009C3B49" w:rsidRPr="00226325">
        <w:rPr>
          <w:rFonts w:ascii="Arial" w:hAnsi="Arial" w:cs="Arial"/>
        </w:rPr>
        <w:br/>
      </w:r>
      <w:r w:rsidR="00284E5B">
        <w:rPr>
          <w:rFonts w:ascii="Arial" w:hAnsi="Arial" w:cs="Arial"/>
        </w:rPr>
        <w:t xml:space="preserve">1) </w:t>
      </w:r>
      <w:r w:rsidR="009C3B49" w:rsidRPr="003B6974">
        <w:rPr>
          <w:rFonts w:ascii="Arial" w:hAnsi="Arial" w:cs="Arial"/>
          <w:b/>
          <w:bCs/>
        </w:rPr>
        <w:t xml:space="preserve">Cena - </w:t>
      </w:r>
      <w:r w:rsidR="00284E5B" w:rsidRPr="003B6974">
        <w:rPr>
          <w:rFonts w:ascii="Arial" w:hAnsi="Arial" w:cs="Arial"/>
          <w:b/>
          <w:bCs/>
        </w:rPr>
        <w:t>6</w:t>
      </w:r>
      <w:r w:rsidR="009C3B49" w:rsidRPr="003B6974">
        <w:rPr>
          <w:rFonts w:ascii="Arial" w:hAnsi="Arial" w:cs="Arial"/>
          <w:b/>
          <w:bCs/>
        </w:rPr>
        <w:t>0%.</w:t>
      </w:r>
      <w:r w:rsidR="00284E5B">
        <w:rPr>
          <w:rFonts w:ascii="Arial" w:hAnsi="Arial" w:cs="Arial"/>
        </w:rPr>
        <w:t xml:space="preserve"> Sposób obliczania kryterium:  </w:t>
      </w:r>
    </w:p>
    <w:p w14:paraId="5B475201" w14:textId="77777777" w:rsidR="00284E5B" w:rsidRPr="00226325" w:rsidRDefault="00284E5B" w:rsidP="0083086A">
      <w:pPr>
        <w:spacing w:after="0" w:line="360" w:lineRule="auto"/>
        <w:rPr>
          <w:rFonts w:ascii="Arial" w:hAnsi="Arial" w:cs="Arial"/>
        </w:rPr>
      </w:pPr>
    </w:p>
    <w:tbl>
      <w:tblPr>
        <w:tblW w:w="8259" w:type="dxa"/>
        <w:jc w:val="center"/>
        <w:tblLook w:val="04A0" w:firstRow="1" w:lastRow="0" w:firstColumn="1" w:lastColumn="0" w:noHBand="0" w:noVBand="1"/>
      </w:tblPr>
      <w:tblGrid>
        <w:gridCol w:w="958"/>
        <w:gridCol w:w="5812"/>
        <w:gridCol w:w="1489"/>
      </w:tblGrid>
      <w:tr w:rsidR="00284E5B" w14:paraId="15E5DFD7" w14:textId="77777777" w:rsidTr="00284E5B">
        <w:trPr>
          <w:jc w:val="center"/>
        </w:trPr>
        <w:tc>
          <w:tcPr>
            <w:tcW w:w="958" w:type="dxa"/>
            <w:vMerge w:val="restart"/>
            <w:vAlign w:val="center"/>
            <w:hideMark/>
          </w:tcPr>
          <w:p w14:paraId="1CEDAE3D" w14:textId="77777777" w:rsidR="00284E5B" w:rsidRDefault="00284E5B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2" w:name="_Hlk86051356"/>
            <w:r>
              <w:rPr>
                <w:rFonts w:ascii="Arial" w:hAnsi="Arial" w:cs="Arial"/>
              </w:rPr>
              <w:t>C=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420CF6" w14:textId="77777777" w:rsidR="00284E5B" w:rsidRDefault="00284E5B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najniższa spośród badanych ofert</w:t>
            </w:r>
          </w:p>
        </w:tc>
        <w:tc>
          <w:tcPr>
            <w:tcW w:w="1489" w:type="dxa"/>
            <w:vMerge w:val="restart"/>
            <w:vAlign w:val="center"/>
            <w:hideMark/>
          </w:tcPr>
          <w:p w14:paraId="31F8190D" w14:textId="6A422349" w:rsidR="00284E5B" w:rsidRDefault="00284E5B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r w:rsidR="003B697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 pkt</w:t>
            </w:r>
          </w:p>
        </w:tc>
      </w:tr>
      <w:tr w:rsidR="00284E5B" w14:paraId="604F0BD9" w14:textId="77777777" w:rsidTr="00284E5B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EC905F6" w14:textId="77777777" w:rsidR="00284E5B" w:rsidRDefault="00284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88814A" w14:textId="77777777" w:rsidR="00284E5B" w:rsidRDefault="00284E5B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oferty badanej</w:t>
            </w:r>
          </w:p>
          <w:p w14:paraId="70F67373" w14:textId="4CFA1F1D" w:rsidR="00197E4A" w:rsidRDefault="00197E4A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B7EEC0" w14:textId="77777777" w:rsidR="00284E5B" w:rsidRDefault="00284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bookmarkEnd w:id="2"/>
    <w:p w14:paraId="056A7415" w14:textId="582EB6F3" w:rsidR="009C3B49" w:rsidRDefault="00197E4A" w:rsidP="00197E4A">
      <w:pPr>
        <w:pStyle w:val="Akapitzlist"/>
        <w:spacing w:after="0" w:line="360" w:lineRule="auto"/>
        <w:ind w:left="284" w:hanging="284"/>
        <w:rPr>
          <w:rFonts w:ascii="Arial" w:hAnsi="Arial" w:cs="Arial"/>
        </w:rPr>
      </w:pPr>
      <w:r w:rsidRPr="00197E4A">
        <w:rPr>
          <w:rFonts w:ascii="Arial" w:hAnsi="Arial" w:cs="Arial"/>
        </w:rPr>
        <w:t>2)</w:t>
      </w:r>
      <w:r>
        <w:rPr>
          <w:rFonts w:ascii="Arial" w:hAnsi="Arial" w:cs="Arial"/>
          <w:b/>
          <w:bCs/>
        </w:rPr>
        <w:t xml:space="preserve"> </w:t>
      </w:r>
      <w:r w:rsidRPr="00197E4A">
        <w:rPr>
          <w:rFonts w:ascii="Arial" w:hAnsi="Arial" w:cs="Arial"/>
          <w:b/>
          <w:bCs/>
        </w:rPr>
        <w:t xml:space="preserve">Rabat </w:t>
      </w:r>
      <w:r w:rsidR="00284E5B" w:rsidRPr="00197E4A">
        <w:rPr>
          <w:rFonts w:ascii="Arial" w:hAnsi="Arial" w:cs="Arial"/>
          <w:b/>
          <w:bCs/>
        </w:rPr>
        <w:t>– 40%.</w:t>
      </w:r>
      <w:r w:rsidR="00284E5B" w:rsidRPr="00197E4A">
        <w:rPr>
          <w:rFonts w:ascii="Arial" w:hAnsi="Arial" w:cs="Arial"/>
        </w:rPr>
        <w:t xml:space="preserve"> Sposób obliczania kryterium:</w:t>
      </w:r>
    </w:p>
    <w:p w14:paraId="132D6EC8" w14:textId="77777777" w:rsidR="00197E4A" w:rsidRDefault="00197E4A" w:rsidP="00197E4A">
      <w:pPr>
        <w:pStyle w:val="Akapitzlist"/>
        <w:spacing w:after="0" w:line="360" w:lineRule="auto"/>
        <w:ind w:left="284" w:hanging="284"/>
        <w:rPr>
          <w:rFonts w:ascii="Arial" w:hAnsi="Arial" w:cs="Arial"/>
        </w:rPr>
      </w:pPr>
    </w:p>
    <w:tbl>
      <w:tblPr>
        <w:tblW w:w="8259" w:type="dxa"/>
        <w:jc w:val="center"/>
        <w:tblLook w:val="04A0" w:firstRow="1" w:lastRow="0" w:firstColumn="1" w:lastColumn="0" w:noHBand="0" w:noVBand="1"/>
      </w:tblPr>
      <w:tblGrid>
        <w:gridCol w:w="958"/>
        <w:gridCol w:w="5812"/>
        <w:gridCol w:w="1489"/>
      </w:tblGrid>
      <w:tr w:rsidR="00197E4A" w14:paraId="67C98EA9" w14:textId="77777777" w:rsidTr="00572EBA">
        <w:trPr>
          <w:jc w:val="center"/>
        </w:trPr>
        <w:tc>
          <w:tcPr>
            <w:tcW w:w="958" w:type="dxa"/>
            <w:vMerge w:val="restart"/>
            <w:vAlign w:val="center"/>
            <w:hideMark/>
          </w:tcPr>
          <w:p w14:paraId="16295F11" w14:textId="77777777" w:rsidR="00197E4A" w:rsidRDefault="00197E4A" w:rsidP="00572EBA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C=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30DA2E" w14:textId="0A06A6D5" w:rsidR="00197E4A" w:rsidRDefault="00197E4A" w:rsidP="00572EBA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rabat oferty badanej</w:t>
            </w:r>
          </w:p>
        </w:tc>
        <w:tc>
          <w:tcPr>
            <w:tcW w:w="1489" w:type="dxa"/>
            <w:vMerge w:val="restart"/>
            <w:vAlign w:val="center"/>
            <w:hideMark/>
          </w:tcPr>
          <w:p w14:paraId="092EE9BC" w14:textId="2C332221" w:rsidR="00197E4A" w:rsidRDefault="00197E4A" w:rsidP="00572EBA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40 pkt</w:t>
            </w:r>
          </w:p>
        </w:tc>
      </w:tr>
      <w:tr w:rsidR="00197E4A" w14:paraId="49BBC7F6" w14:textId="77777777" w:rsidTr="00572EBA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A72E088" w14:textId="77777777" w:rsidR="00197E4A" w:rsidRDefault="00197E4A" w:rsidP="00572E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1C93E7" w14:textId="0FBBA648" w:rsidR="00197E4A" w:rsidRDefault="00197E4A" w:rsidP="00572EBA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najwyższy zaoferowany rabat</w:t>
            </w:r>
          </w:p>
          <w:p w14:paraId="3762DE3C" w14:textId="77777777" w:rsidR="00197E4A" w:rsidRDefault="00197E4A" w:rsidP="00572EBA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F46B0D" w14:textId="77777777" w:rsidR="00197E4A" w:rsidRDefault="00197E4A" w:rsidP="00572E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AC5A1EE" w14:textId="77777777" w:rsidR="00197E4A" w:rsidRPr="00197E4A" w:rsidRDefault="00197E4A" w:rsidP="00197E4A">
      <w:pPr>
        <w:spacing w:after="0" w:line="360" w:lineRule="auto"/>
        <w:rPr>
          <w:rFonts w:ascii="Arial" w:hAnsi="Arial" w:cs="Arial"/>
        </w:rPr>
      </w:pPr>
    </w:p>
    <w:p w14:paraId="5F270A7A" w14:textId="635A217C" w:rsidR="00264F64" w:rsidRPr="00264F64" w:rsidRDefault="00264F64" w:rsidP="00264F64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Arial" w:hAnsi="Arial" w:cs="Arial"/>
        </w:rPr>
      </w:pPr>
      <w:r w:rsidRPr="00264F64">
        <w:rPr>
          <w:rFonts w:ascii="Arial" w:hAnsi="Arial" w:cs="Arial"/>
        </w:rPr>
        <w:t xml:space="preserve">Ostateczną ocenę punktową każdej z ocenianych ofert stanowić będzie suma liczby punktów przyznanych w ramach kryteriów Cena i Rabat. </w:t>
      </w:r>
    </w:p>
    <w:p w14:paraId="6B8C65B6" w14:textId="4DCCEC9A" w:rsidR="00264F64" w:rsidRPr="00264F64" w:rsidRDefault="00264F64" w:rsidP="00264F64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Arial" w:hAnsi="Arial" w:cs="Arial"/>
        </w:rPr>
      </w:pPr>
      <w:r w:rsidRPr="00264F64">
        <w:rPr>
          <w:rFonts w:ascii="Arial" w:hAnsi="Arial" w:cs="Arial"/>
        </w:rPr>
        <w:t>Wszystkie obliczenia dokonywane będą z dokładnością do dwóch miejsc po przecinku.</w:t>
      </w:r>
    </w:p>
    <w:p w14:paraId="5FF3F8FB" w14:textId="12EDDF46" w:rsidR="00B17822" w:rsidRDefault="00264F64" w:rsidP="00264F64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Arial" w:hAnsi="Arial" w:cs="Arial"/>
        </w:rPr>
      </w:pPr>
      <w:r w:rsidRPr="00264F64">
        <w:rPr>
          <w:rFonts w:ascii="Arial" w:hAnsi="Arial" w:cs="Arial"/>
        </w:rPr>
        <w:t>Najkorzystniejsza oferta może uzyskać maksimum 100 pkt.</w:t>
      </w:r>
    </w:p>
    <w:p w14:paraId="5BBEF60B" w14:textId="77777777" w:rsidR="00264F64" w:rsidRPr="00264F64" w:rsidRDefault="00264F64" w:rsidP="00264F64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66A28B24" w14:textId="77777777" w:rsidR="00E87698" w:rsidRPr="00E87698" w:rsidRDefault="00E87698" w:rsidP="006704E4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>Ofertę należy złożyć na Formularzu oferty stanowiącym załącznik nr 1 do zapytania ofertowego wraz z wymaganymi dokumentami:</w:t>
      </w:r>
    </w:p>
    <w:p w14:paraId="04C0CABC" w14:textId="017FDDD0" w:rsidR="00E87698" w:rsidRPr="00E87698" w:rsidRDefault="00E87698" w:rsidP="006704E4">
      <w:pPr>
        <w:pStyle w:val="Akapitzlist"/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lastRenderedPageBreak/>
        <w:t xml:space="preserve">pełnomocnictwem do podpisania oferty </w:t>
      </w:r>
      <w:r w:rsidRPr="00E87698">
        <w:rPr>
          <w:rFonts w:ascii="Arial" w:hAnsi="Arial" w:cs="Arial"/>
        </w:rPr>
        <w:t>w imieniu Wykonawcy, jeżeli prawo do reprezentowania Wykonawcy nie wynika z odpisu z właściwego rejestru lub z</w:t>
      </w:r>
      <w:r>
        <w:rPr>
          <w:rFonts w:ascii="Arial" w:hAnsi="Arial" w:cs="Arial"/>
        </w:rPr>
        <w:t> </w:t>
      </w:r>
      <w:r w:rsidRPr="00E87698">
        <w:rPr>
          <w:rFonts w:ascii="Arial" w:hAnsi="Arial" w:cs="Arial"/>
        </w:rPr>
        <w:t>centralnej ewidencji i informacji o działalności gospodarczej</w:t>
      </w:r>
      <w:r w:rsidR="00ED025B">
        <w:rPr>
          <w:rFonts w:ascii="Arial" w:hAnsi="Arial" w:cs="Arial"/>
        </w:rPr>
        <w:t>,</w:t>
      </w:r>
    </w:p>
    <w:p w14:paraId="732E3BED" w14:textId="67F20748" w:rsidR="00E87698" w:rsidRPr="00264F64" w:rsidRDefault="00264F64" w:rsidP="006704E4">
      <w:pPr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aktualną koncesją, </w:t>
      </w:r>
      <w:r w:rsidRPr="00264F64">
        <w:rPr>
          <w:rFonts w:ascii="Arial" w:hAnsi="Arial" w:cs="Arial"/>
        </w:rPr>
        <w:t>o której mowa w części IV ust. 1 zapytania ofertowego,</w:t>
      </w:r>
      <w:r>
        <w:rPr>
          <w:rFonts w:ascii="Arial" w:hAnsi="Arial" w:cs="Arial"/>
          <w:u w:val="single"/>
        </w:rPr>
        <w:t xml:space="preserve"> </w:t>
      </w:r>
    </w:p>
    <w:p w14:paraId="446E63E4" w14:textId="4B0E39EF" w:rsidR="00264F64" w:rsidRPr="00E87698" w:rsidRDefault="00264F64" w:rsidP="006704E4">
      <w:pPr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u w:val="single"/>
        </w:rPr>
        <w:t>wykazem stacji paliw,</w:t>
      </w:r>
      <w:r w:rsidRPr="00264F64">
        <w:rPr>
          <w:rFonts w:ascii="Arial" w:hAnsi="Arial" w:cs="Arial"/>
        </w:rPr>
        <w:t xml:space="preserve"> o którym mowa w części IV ust. 2 zapytania ofertowego.</w:t>
      </w:r>
    </w:p>
    <w:p w14:paraId="6DAD8985" w14:textId="1B2A8A3A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803B55">
        <w:rPr>
          <w:rFonts w:ascii="Arial" w:hAnsi="Arial" w:cs="Arial"/>
        </w:rPr>
        <w:t xml:space="preserve"> </w:t>
      </w:r>
      <w:r w:rsidR="00803B55" w:rsidRPr="00803B55">
        <w:rPr>
          <w:rFonts w:ascii="Arial" w:hAnsi="Arial" w:cs="Arial"/>
          <w:b/>
          <w:bCs/>
        </w:rPr>
        <w:t>29</w:t>
      </w:r>
      <w:r w:rsidR="00803B55">
        <w:rPr>
          <w:rFonts w:ascii="Arial" w:hAnsi="Arial" w:cs="Arial"/>
        </w:rPr>
        <w:t xml:space="preserve"> </w:t>
      </w:r>
      <w:r w:rsidR="00345992">
        <w:rPr>
          <w:rFonts w:ascii="Arial" w:hAnsi="Arial" w:cs="Arial"/>
          <w:b/>
          <w:bCs/>
          <w:lang w:eastAsia="ar-SA"/>
        </w:rPr>
        <w:t>listopada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210CCE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047A41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210CCE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210CCE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0B68CE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210CCE" w:rsidRPr="001E16ED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61F10CB" w14:textId="77777777" w:rsidR="00210CCE" w:rsidRPr="007C548A" w:rsidRDefault="00210CCE" w:rsidP="00210CCE">
      <w:pPr>
        <w:spacing w:after="0" w:line="360" w:lineRule="auto"/>
        <w:rPr>
          <w:rFonts w:ascii="Arial" w:hAnsi="Arial" w:cs="Arial"/>
        </w:rPr>
      </w:pPr>
      <w:r w:rsidRPr="007C548A">
        <w:rPr>
          <w:rFonts w:ascii="Arial" w:hAnsi="Arial" w:cs="Arial"/>
        </w:rPr>
        <w:t xml:space="preserve">Osoba upoważniona do kontaktów z oferentami: </w:t>
      </w:r>
      <w:r w:rsidRPr="007C548A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40D3EBA0" w14:textId="571E1AA4" w:rsidR="00210CCE" w:rsidRDefault="00210CCE" w:rsidP="00210CCE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7C548A">
        <w:rPr>
          <w:rFonts w:ascii="Arial" w:hAnsi="Arial" w:cs="Arial"/>
          <w:lang w:eastAsia="ar-SA"/>
        </w:rPr>
        <w:t>w zakresie procedury: Pan</w:t>
      </w:r>
      <w:r w:rsidR="00FF255D">
        <w:rPr>
          <w:rFonts w:ascii="Arial" w:hAnsi="Arial" w:cs="Arial"/>
          <w:lang w:eastAsia="ar-SA"/>
        </w:rPr>
        <w:t>a</w:t>
      </w:r>
      <w:r w:rsidRPr="007C548A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Łukasz </w:t>
      </w:r>
      <w:proofErr w:type="spellStart"/>
      <w:r>
        <w:rPr>
          <w:rFonts w:ascii="Arial" w:hAnsi="Arial" w:cs="Arial"/>
          <w:lang w:eastAsia="ar-SA"/>
        </w:rPr>
        <w:t>Krochmal</w:t>
      </w:r>
      <w:r w:rsidR="00FF255D">
        <w:rPr>
          <w:rFonts w:ascii="Arial" w:hAnsi="Arial" w:cs="Arial"/>
          <w:lang w:eastAsia="ar-SA"/>
        </w:rPr>
        <w:t>a</w:t>
      </w:r>
      <w:proofErr w:type="spellEnd"/>
      <w:r>
        <w:rPr>
          <w:rFonts w:ascii="Arial" w:hAnsi="Arial" w:cs="Arial"/>
          <w:lang w:eastAsia="ar-SA"/>
        </w:rPr>
        <w:t xml:space="preserve"> oraz Pani</w:t>
      </w:r>
      <w:r w:rsidR="00FF255D">
        <w:rPr>
          <w:rFonts w:ascii="Arial" w:hAnsi="Arial" w:cs="Arial"/>
          <w:lang w:eastAsia="ar-SA"/>
        </w:rPr>
        <w:t>ą</w:t>
      </w:r>
      <w:r>
        <w:rPr>
          <w:rFonts w:ascii="Arial" w:hAnsi="Arial" w:cs="Arial"/>
          <w:lang w:eastAsia="ar-SA"/>
        </w:rPr>
        <w:t xml:space="preserve"> Beat</w:t>
      </w:r>
      <w:r w:rsidR="00FF255D">
        <w:rPr>
          <w:rFonts w:ascii="Arial" w:hAnsi="Arial" w:cs="Arial"/>
          <w:lang w:eastAsia="ar-SA"/>
        </w:rPr>
        <w:t>ę</w:t>
      </w:r>
      <w:r>
        <w:rPr>
          <w:rFonts w:ascii="Arial" w:hAnsi="Arial" w:cs="Arial"/>
          <w:lang w:eastAsia="ar-SA"/>
        </w:rPr>
        <w:t xml:space="preserve"> Knutel </w:t>
      </w:r>
      <w:r w:rsidRPr="007C548A">
        <w:rPr>
          <w:rFonts w:ascii="Arial" w:hAnsi="Arial" w:cs="Arial"/>
          <w:lang w:eastAsia="ar-SA"/>
        </w:rPr>
        <w:t xml:space="preserve">tel. 17 785 00 44 wew. 221, e-mail: </w:t>
      </w:r>
      <w:hyperlink r:id="rId10" w:history="1">
        <w:r w:rsidRPr="001E16ED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DB1EA8">
        <w:rPr>
          <w:rStyle w:val="Hipercze"/>
          <w:rFonts w:ascii="Arial" w:hAnsi="Arial" w:cs="Arial"/>
          <w:lang w:eastAsia="ar-SA"/>
        </w:rPr>
        <w:t>,</w:t>
      </w:r>
      <w:r w:rsidRPr="007C548A">
        <w:rPr>
          <w:rFonts w:ascii="Arial" w:hAnsi="Arial" w:cs="Arial"/>
          <w:lang w:eastAsia="ar-SA"/>
        </w:rPr>
        <w:t xml:space="preserve"> </w:t>
      </w:r>
    </w:p>
    <w:p w14:paraId="1D033597" w14:textId="09655676" w:rsidR="00210CCE" w:rsidRPr="000F2172" w:rsidRDefault="00210CCE" w:rsidP="00210CCE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0F2172">
        <w:rPr>
          <w:rFonts w:ascii="Arial" w:hAnsi="Arial" w:cs="Arial"/>
          <w:lang w:eastAsia="ar-SA"/>
        </w:rPr>
        <w:t>w zakresie przedmiotu zamówienia: Pan</w:t>
      </w:r>
      <w:r w:rsidR="00FF255D">
        <w:rPr>
          <w:rFonts w:ascii="Arial" w:hAnsi="Arial" w:cs="Arial"/>
          <w:lang w:eastAsia="ar-SA"/>
        </w:rPr>
        <w:t>a</w:t>
      </w:r>
      <w:r w:rsidRPr="000F2172">
        <w:rPr>
          <w:rFonts w:ascii="Arial" w:hAnsi="Arial" w:cs="Arial"/>
          <w:lang w:eastAsia="ar-SA"/>
        </w:rPr>
        <w:t xml:space="preserve"> Ryszard</w:t>
      </w:r>
      <w:r w:rsidR="00FF255D">
        <w:rPr>
          <w:rFonts w:ascii="Arial" w:hAnsi="Arial" w:cs="Arial"/>
          <w:lang w:eastAsia="ar-SA"/>
        </w:rPr>
        <w:t>a</w:t>
      </w:r>
      <w:r w:rsidRPr="000F2172">
        <w:rPr>
          <w:rFonts w:ascii="Arial" w:hAnsi="Arial" w:cs="Arial"/>
          <w:lang w:eastAsia="ar-SA"/>
        </w:rPr>
        <w:t xml:space="preserve"> Szczepański</w:t>
      </w:r>
      <w:r w:rsidR="00FF255D">
        <w:rPr>
          <w:rFonts w:ascii="Arial" w:hAnsi="Arial" w:cs="Arial"/>
          <w:lang w:eastAsia="ar-SA"/>
        </w:rPr>
        <w:t>ego</w:t>
      </w:r>
      <w:r w:rsidRPr="000F2172">
        <w:rPr>
          <w:rFonts w:ascii="Arial" w:hAnsi="Arial" w:cs="Arial"/>
          <w:lang w:eastAsia="ar-SA"/>
        </w:rPr>
        <w:t xml:space="preserve"> tel. 505 006 155, e-mail</w:t>
      </w:r>
      <w:r>
        <w:rPr>
          <w:rFonts w:ascii="Arial" w:hAnsi="Arial" w:cs="Arial"/>
          <w:lang w:eastAsia="ar-SA"/>
        </w:rPr>
        <w:t xml:space="preserve">: </w:t>
      </w:r>
      <w:hyperlink r:id="rId11" w:history="1">
        <w:r w:rsidRPr="001E16ED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A23976">
        <w:rPr>
          <w:rStyle w:val="Hipercze"/>
          <w:rFonts w:ascii="Arial" w:hAnsi="Arial" w:cs="Arial"/>
          <w:lang w:eastAsia="ar-SA"/>
        </w:rPr>
        <w:t>.</w:t>
      </w:r>
      <w:r w:rsidRPr="000F2172">
        <w:rPr>
          <w:rFonts w:ascii="Arial" w:hAnsi="Arial" w:cs="Arial"/>
          <w:lang w:eastAsia="ar-SA"/>
        </w:rPr>
        <w:t xml:space="preserve"> </w:t>
      </w:r>
    </w:p>
    <w:p w14:paraId="7FC617A4" w14:textId="77777777" w:rsidR="00ED025B" w:rsidRDefault="00ED025B" w:rsidP="00E87698">
      <w:pPr>
        <w:spacing w:after="0" w:line="360" w:lineRule="auto"/>
        <w:rPr>
          <w:rFonts w:ascii="Arial" w:hAnsi="Arial" w:cs="Arial"/>
        </w:rPr>
      </w:pP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Treść pytań dotyczących zapytania ofertowego wraz z wyjaśnieniami Zamawiającego bez ujawniania źródła zapytania zostanie przekazana Wykonawcom, do których </w:t>
      </w:r>
      <w:r w:rsidRPr="00226325">
        <w:rPr>
          <w:rFonts w:ascii="Arial" w:hAnsi="Arial" w:cs="Arial"/>
        </w:rPr>
        <w:lastRenderedPageBreak/>
        <w:t>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6F6C091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</w:t>
      </w:r>
      <w:r w:rsidR="00FF255D">
        <w:rPr>
          <w:rFonts w:ascii="Arial" w:eastAsia="Times New Roman" w:hAnsi="Arial" w:cs="Arial"/>
          <w:lang w:eastAsia="pl-PL"/>
        </w:rPr>
        <w:t> </w:t>
      </w:r>
      <w:r w:rsidRPr="00226325">
        <w:rPr>
          <w:rFonts w:ascii="Arial" w:eastAsia="Times New Roman" w:hAnsi="Arial" w:cs="Arial"/>
          <w:lang w:eastAsia="pl-PL"/>
        </w:rPr>
        <w:t>cz.</w:t>
      </w:r>
      <w:r w:rsidR="00C072BB">
        <w:rPr>
          <w:rFonts w:ascii="Arial" w:eastAsia="Times New Roman" w:hAnsi="Arial" w:cs="Arial"/>
          <w:lang w:eastAsia="pl-PL"/>
        </w:rPr>
        <w:t> </w:t>
      </w:r>
      <w:r w:rsidRPr="00226325">
        <w:rPr>
          <w:rFonts w:ascii="Arial" w:eastAsia="Times New Roman" w:hAnsi="Arial" w:cs="Arial"/>
          <w:lang w:eastAsia="pl-PL"/>
        </w:rPr>
        <w:t xml:space="preserve">VI, ust. </w:t>
      </w:r>
      <w:r w:rsidR="006704E4">
        <w:rPr>
          <w:rFonts w:ascii="Arial" w:eastAsia="Times New Roman" w:hAnsi="Arial" w:cs="Arial"/>
          <w:lang w:eastAsia="pl-PL"/>
        </w:rPr>
        <w:t xml:space="preserve">1 pkt 1 - </w:t>
      </w:r>
      <w:r w:rsidR="00264F64">
        <w:rPr>
          <w:rFonts w:ascii="Arial" w:eastAsia="Times New Roman" w:hAnsi="Arial" w:cs="Arial"/>
          <w:lang w:eastAsia="pl-PL"/>
        </w:rPr>
        <w:t>3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35454334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</w:t>
      </w:r>
      <w:r w:rsidR="0008105C">
        <w:rPr>
          <w:rFonts w:ascii="Arial" w:hAnsi="Arial" w:cs="Arial"/>
          <w:lang w:eastAsia="ar-SA"/>
        </w:rPr>
        <w:t>określone</w:t>
      </w:r>
      <w:r w:rsidRPr="00226325">
        <w:rPr>
          <w:rFonts w:ascii="Arial" w:hAnsi="Arial" w:cs="Arial"/>
          <w:lang w:eastAsia="ar-SA"/>
        </w:rPr>
        <w:t xml:space="preserve">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lastRenderedPageBreak/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32F9F195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39B5B07B" w14:textId="0C38D6DC" w:rsidR="00264F64" w:rsidRPr="00264F64" w:rsidRDefault="00264F64" w:rsidP="00320B43">
      <w:pPr>
        <w:pStyle w:val="Akapitzlist"/>
        <w:numPr>
          <w:ilvl w:val="0"/>
          <w:numId w:val="13"/>
        </w:numPr>
        <w:spacing w:after="100" w:afterAutospacing="1" w:line="360" w:lineRule="auto"/>
        <w:ind w:left="425" w:hanging="425"/>
        <w:rPr>
          <w:rFonts w:ascii="Arial" w:hAnsi="Arial" w:cs="Arial"/>
          <w:lang w:eastAsia="ar-SA"/>
        </w:rPr>
      </w:pPr>
      <w:r w:rsidRPr="00264F64">
        <w:rPr>
          <w:rFonts w:ascii="Arial" w:hAnsi="Arial" w:cs="Arial"/>
          <w:lang w:eastAsia="ar-SA"/>
        </w:rPr>
        <w:t>Zamawiający dopuszcza zawarcie umowy na wzorze Wykonawcy zastrzegając sobie możliwość do wprowadzenia zmian.</w:t>
      </w:r>
    </w:p>
    <w:p w14:paraId="01C05038" w14:textId="77777777" w:rsidR="000458B9" w:rsidRDefault="005A0AD3" w:rsidP="000458B9">
      <w:pPr>
        <w:numPr>
          <w:ilvl w:val="0"/>
          <w:numId w:val="13"/>
        </w:numPr>
        <w:spacing w:after="100" w:afterAutospacing="1" w:line="360" w:lineRule="auto"/>
        <w:ind w:left="425" w:hanging="425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E198DEF" w14:textId="1AE1C9C6" w:rsidR="000458B9" w:rsidRDefault="000458B9" w:rsidP="000458B9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0458B9">
        <w:rPr>
          <w:rFonts w:ascii="Arial" w:hAnsi="Arial" w:cs="Arial"/>
        </w:rPr>
        <w:t>Zgodnie z art. 7 ustawy z dnia 13 kwietnia 2022 r. o szczególnych rozwiązaniach</w:t>
      </w:r>
      <w:r w:rsidRPr="000458B9">
        <w:rPr>
          <w:rFonts w:ascii="Arial" w:hAnsi="Arial" w:cs="Arial"/>
        </w:rPr>
        <w:br/>
        <w:t>w zakresie przeciwdziałania wspieraniu agresji na Ukrainę oraz służących ochronie bezpieczeństwa narodowego (Dz. U. z 2022 r. poz. 835</w:t>
      </w:r>
      <w:r w:rsidR="00FF255D">
        <w:rPr>
          <w:rFonts w:ascii="Arial" w:hAnsi="Arial" w:cs="Arial"/>
        </w:rPr>
        <w:t xml:space="preserve"> z późn. zm.</w:t>
      </w:r>
      <w:r w:rsidRPr="000458B9">
        <w:rPr>
          <w:rFonts w:ascii="Arial" w:hAnsi="Arial" w:cs="Arial"/>
        </w:rPr>
        <w:t>), zwanej dalej „ustawą”,</w:t>
      </w:r>
      <w:r w:rsidR="006A7BF9">
        <w:rPr>
          <w:rFonts w:ascii="Arial" w:hAnsi="Arial" w:cs="Arial"/>
        </w:rPr>
        <w:t xml:space="preserve"> </w:t>
      </w:r>
      <w:r w:rsidRPr="000458B9">
        <w:rPr>
          <w:rFonts w:ascii="Arial" w:hAnsi="Arial" w:cs="Arial"/>
        </w:rPr>
        <w:t>z niniejszego postępowania wyklucza się:</w:t>
      </w:r>
    </w:p>
    <w:p w14:paraId="0729667F" w14:textId="2F04C9D8" w:rsidR="000458B9" w:rsidRPr="000458B9" w:rsidRDefault="000458B9" w:rsidP="000458B9">
      <w:pPr>
        <w:pStyle w:val="Akapitzlist"/>
        <w:numPr>
          <w:ilvl w:val="0"/>
          <w:numId w:val="39"/>
        </w:numPr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0458B9">
        <w:rPr>
          <w:rFonts w:ascii="Arial" w:hAnsi="Arial" w:cs="Arial"/>
        </w:rPr>
        <w:t xml:space="preserve">Wykonawcę wymienionego w wykazach określonych w rozporządzeniu Rady (WE) 765/2006 z dnia 18 maja 2006 r. dotyczącego środków ograniczających w związku </w:t>
      </w:r>
      <w:r w:rsidRPr="000458B9"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6A7BF9">
        <w:rPr>
          <w:rFonts w:ascii="Arial" w:hAnsi="Arial" w:cs="Arial"/>
        </w:rPr>
        <w:t>,</w:t>
      </w:r>
      <w:r w:rsidRPr="000458B9">
        <w:rPr>
          <w:rFonts w:ascii="Arial" w:hAnsi="Arial" w:cs="Arial"/>
        </w:rPr>
        <w:t xml:space="preserve"> str. 1 z późn. zm.) zwanego dalej "rozporządzeniem 765/2006" i rozporządzeniu Rady (UE) nr 269/2014 z dnia 17 marca 2014 r. w</w:t>
      </w:r>
      <w:r w:rsidR="00F454B6">
        <w:rPr>
          <w:rFonts w:ascii="Arial" w:hAnsi="Arial" w:cs="Arial"/>
        </w:rPr>
        <w:t> </w:t>
      </w:r>
      <w:r w:rsidRPr="000458B9">
        <w:rPr>
          <w:rFonts w:ascii="Arial" w:hAnsi="Arial" w:cs="Arial"/>
        </w:rPr>
        <w:t>sprawie środków ograniczających w odniesieniu do działań podważających integralność terytorialną, suwerenność i niezależność Ukrainy lub im zagrażających (Dz. Urz. UE L 78 z 17.03.2014</w:t>
      </w:r>
      <w:r w:rsidR="009F56A2">
        <w:rPr>
          <w:rFonts w:ascii="Arial" w:hAnsi="Arial" w:cs="Arial"/>
        </w:rPr>
        <w:t>,</w:t>
      </w:r>
      <w:r w:rsidRPr="000458B9">
        <w:rPr>
          <w:rFonts w:ascii="Arial" w:hAnsi="Arial" w:cs="Arial"/>
        </w:rPr>
        <w:t xml:space="preserve"> str. 6 z późn. zm.), zwanego dalej "rozporządzeniem 269/2014" albo wpisanego na listę na podstawie decyzji w sprawie wpisu na listę rozstrzygającej</w:t>
      </w:r>
      <w:r w:rsidR="002D4345">
        <w:rPr>
          <w:rFonts w:ascii="Arial" w:hAnsi="Arial" w:cs="Arial"/>
        </w:rPr>
        <w:t xml:space="preserve"> </w:t>
      </w:r>
      <w:r w:rsidRPr="000458B9">
        <w:rPr>
          <w:rFonts w:ascii="Arial" w:hAnsi="Arial" w:cs="Arial"/>
        </w:rPr>
        <w:t>o zastosowaniu środka, o którym mowa w art. 1 pkt 3 ustawy;</w:t>
      </w:r>
    </w:p>
    <w:p w14:paraId="5A4DC723" w14:textId="079CBA1E" w:rsidR="000458B9" w:rsidRPr="00B019E3" w:rsidRDefault="000458B9" w:rsidP="000458B9">
      <w:pPr>
        <w:pStyle w:val="Akapitzlist"/>
        <w:numPr>
          <w:ilvl w:val="0"/>
          <w:numId w:val="39"/>
        </w:numPr>
        <w:spacing w:line="360" w:lineRule="auto"/>
        <w:ind w:left="709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Wykonawcę, którego beneficjentem rzeczywistym w rozumieniu ustawy z dnia 1</w:t>
      </w:r>
      <w:r w:rsidR="00F454B6">
        <w:rPr>
          <w:rFonts w:ascii="Arial" w:hAnsi="Arial" w:cs="Arial"/>
        </w:rPr>
        <w:t> </w:t>
      </w:r>
      <w:r w:rsidRPr="00B019E3">
        <w:rPr>
          <w:rFonts w:ascii="Arial" w:hAnsi="Arial" w:cs="Arial"/>
        </w:rPr>
        <w:t>marca 2018 r. o przeciwdziałaniu praniu pieniędzy oraz finansowaniu terroryzmu (Dz. U. z 2022 r. poz. 593 z późn. zm.) jest osoba wymieniona w wykazach</w:t>
      </w:r>
      <w:r w:rsidR="002D4345">
        <w:rPr>
          <w:rFonts w:ascii="Arial" w:hAnsi="Arial" w:cs="Arial"/>
        </w:rPr>
        <w:t xml:space="preserve"> </w:t>
      </w:r>
      <w:r w:rsidRPr="00B019E3">
        <w:rPr>
          <w:rFonts w:ascii="Arial" w:hAnsi="Arial" w:cs="Arial"/>
        </w:rPr>
        <w:t xml:space="preserve">określonych w rozporządzeniu 765/2006 i rozporządzeniu 269/2014 albo wpisana na listę lub będąca takim beneficjentem rzeczywistym od dnia 24 lutego 2022 r., o ile </w:t>
      </w:r>
      <w:r w:rsidRPr="00B019E3">
        <w:rPr>
          <w:rFonts w:ascii="Arial" w:hAnsi="Arial" w:cs="Arial"/>
        </w:rPr>
        <w:lastRenderedPageBreak/>
        <w:t>została wpisana na listę na podstawie decyzji w sprawie wpisu na listę rozstrzygającej o</w:t>
      </w:r>
      <w:r w:rsidR="00F454B6">
        <w:rPr>
          <w:rFonts w:ascii="Arial" w:hAnsi="Arial" w:cs="Arial"/>
        </w:rPr>
        <w:t> </w:t>
      </w:r>
      <w:r w:rsidRPr="00B019E3">
        <w:rPr>
          <w:rFonts w:ascii="Arial" w:hAnsi="Arial" w:cs="Arial"/>
        </w:rPr>
        <w:t>zastosowaniu środka, o którym mowa w art. 1 pkt 3 ustawy;</w:t>
      </w:r>
    </w:p>
    <w:p w14:paraId="74DD81F9" w14:textId="6F1DE62F" w:rsidR="000458B9" w:rsidRPr="00B019E3" w:rsidRDefault="000458B9" w:rsidP="00F454B6">
      <w:pPr>
        <w:pStyle w:val="Akapitzlist"/>
        <w:numPr>
          <w:ilvl w:val="0"/>
          <w:numId w:val="39"/>
        </w:numPr>
        <w:spacing w:line="360" w:lineRule="auto"/>
        <w:ind w:left="709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2021 r. poz. 217 z późn.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0D01BC0" w14:textId="074FBC6F" w:rsidR="000458B9" w:rsidRPr="00B019E3" w:rsidRDefault="000458B9" w:rsidP="000458B9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>.  Wykluczenie następuje na okres trwania okoliczności określonych w ust. 15.</w:t>
      </w:r>
    </w:p>
    <w:p w14:paraId="7530CDCF" w14:textId="3A04EEBB" w:rsidR="00734EE8" w:rsidRDefault="000458B9" w:rsidP="00D044AD">
      <w:pPr>
        <w:pStyle w:val="Akapitzlist"/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B019E3">
        <w:rPr>
          <w:rFonts w:ascii="Arial" w:hAnsi="Arial" w:cs="Arial"/>
        </w:rPr>
        <w:t>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40248DC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2" w:history="1">
        <w:r w:rsidR="00C072BB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D791F82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264F64">
        <w:rPr>
          <w:rFonts w:cs="Arial"/>
          <w:szCs w:val="22"/>
        </w:rPr>
        <w:t>2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77777777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 – Formularz oferty</w:t>
      </w:r>
    </w:p>
    <w:p w14:paraId="24F4A0E9" w14:textId="7D17842D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264F64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737603" w:rsidRPr="00226325">
        <w:rPr>
          <w:rFonts w:ascii="Arial" w:hAnsi="Arial" w:cs="Arial"/>
          <w:lang w:eastAsia="ar-SA"/>
        </w:rPr>
        <w:t>Informacja dot. przetwarzania danych osobowych</w:t>
      </w:r>
    </w:p>
    <w:p w14:paraId="3C9DA38D" w14:textId="77777777" w:rsidR="006F6BE4" w:rsidRDefault="006F6BE4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59DE3771" w14:textId="251903FA" w:rsidR="00E01985" w:rsidRDefault="00E01985" w:rsidP="00803B55">
      <w:pPr>
        <w:suppressAutoHyphens/>
        <w:spacing w:after="0" w:line="360" w:lineRule="auto"/>
        <w:ind w:left="4536"/>
        <w:jc w:val="both"/>
        <w:rPr>
          <w:rFonts w:ascii="Arial" w:hAnsi="Arial" w:cs="Arial"/>
          <w:bCs/>
          <w:sz w:val="18"/>
          <w:szCs w:val="18"/>
          <w:lang w:eastAsia="ar-SA"/>
        </w:rPr>
      </w:pPr>
    </w:p>
    <w:p w14:paraId="1A1E5B63" w14:textId="77777777" w:rsidR="00803B55" w:rsidRPr="000928A8" w:rsidRDefault="00803B55" w:rsidP="00803B55">
      <w:pPr>
        <w:spacing w:after="0" w:line="240" w:lineRule="auto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19A4B0CC" w14:textId="77777777" w:rsidR="00803B55" w:rsidRPr="000928A8" w:rsidRDefault="00803B55" w:rsidP="00803B55">
      <w:pPr>
        <w:spacing w:after="0" w:line="360" w:lineRule="auto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E1F2EB1" w14:textId="77777777" w:rsidR="00803B55" w:rsidRPr="000928A8" w:rsidRDefault="00803B55" w:rsidP="00803B55">
      <w:pPr>
        <w:spacing w:after="0" w:line="360" w:lineRule="auto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6D4F190F" w14:textId="77777777" w:rsidR="00803B55" w:rsidRPr="000928A8" w:rsidRDefault="00803B55" w:rsidP="00803B55">
      <w:pPr>
        <w:spacing w:after="0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0853C45E" w14:textId="1018F70D" w:rsidR="0001381E" w:rsidRPr="00E01985" w:rsidRDefault="0001381E" w:rsidP="00257FF3">
      <w:pPr>
        <w:suppressAutoHyphens/>
        <w:spacing w:after="0" w:line="360" w:lineRule="auto"/>
        <w:ind w:left="3969"/>
        <w:jc w:val="both"/>
        <w:rPr>
          <w:rFonts w:ascii="Arial" w:hAnsi="Arial" w:cs="Arial"/>
          <w:bCs/>
          <w:sz w:val="18"/>
          <w:szCs w:val="18"/>
          <w:lang w:eastAsia="ar-SA"/>
        </w:rPr>
      </w:pPr>
    </w:p>
    <w:sectPr w:rsidR="0001381E" w:rsidRPr="00E01985" w:rsidSect="00734EE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1D205B3"/>
    <w:multiLevelType w:val="hybridMultilevel"/>
    <w:tmpl w:val="91062D3C"/>
    <w:lvl w:ilvl="0" w:tplc="DF6CB4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92B0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A478C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53B76"/>
    <w:multiLevelType w:val="hybridMultilevel"/>
    <w:tmpl w:val="DCA42196"/>
    <w:lvl w:ilvl="0" w:tplc="4866F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62771"/>
    <w:multiLevelType w:val="hybridMultilevel"/>
    <w:tmpl w:val="868AECD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72331"/>
    <w:multiLevelType w:val="hybridMultilevel"/>
    <w:tmpl w:val="227EC15E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548CF"/>
    <w:multiLevelType w:val="hybridMultilevel"/>
    <w:tmpl w:val="DCA42196"/>
    <w:lvl w:ilvl="0" w:tplc="4866F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0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878BC"/>
    <w:multiLevelType w:val="hybridMultilevel"/>
    <w:tmpl w:val="3E6635B6"/>
    <w:lvl w:ilvl="0" w:tplc="51A478C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DF0547"/>
    <w:multiLevelType w:val="hybridMultilevel"/>
    <w:tmpl w:val="76F0486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716635">
    <w:abstractNumId w:val="29"/>
  </w:num>
  <w:num w:numId="2" w16cid:durableId="649290150">
    <w:abstractNumId w:val="1"/>
  </w:num>
  <w:num w:numId="3" w16cid:durableId="1957715739">
    <w:abstractNumId w:val="6"/>
  </w:num>
  <w:num w:numId="4" w16cid:durableId="960377196">
    <w:abstractNumId w:val="27"/>
  </w:num>
  <w:num w:numId="5" w16cid:durableId="508449830">
    <w:abstractNumId w:val="28"/>
    <w:lvlOverride w:ilvl="0">
      <w:startOverride w:val="1"/>
    </w:lvlOverride>
  </w:num>
  <w:num w:numId="6" w16cid:durableId="71511565">
    <w:abstractNumId w:val="5"/>
  </w:num>
  <w:num w:numId="7" w16cid:durableId="1258446577">
    <w:abstractNumId w:val="28"/>
  </w:num>
  <w:num w:numId="8" w16cid:durableId="839196779">
    <w:abstractNumId w:val="10"/>
  </w:num>
  <w:num w:numId="9" w16cid:durableId="1505238851">
    <w:abstractNumId w:val="14"/>
  </w:num>
  <w:num w:numId="10" w16cid:durableId="1236473977">
    <w:abstractNumId w:val="8"/>
  </w:num>
  <w:num w:numId="11" w16cid:durableId="367294803">
    <w:abstractNumId w:val="7"/>
  </w:num>
  <w:num w:numId="12" w16cid:durableId="1777214730">
    <w:abstractNumId w:val="38"/>
  </w:num>
  <w:num w:numId="13" w16cid:durableId="1585842349">
    <w:abstractNumId w:val="25"/>
  </w:num>
  <w:num w:numId="14" w16cid:durableId="1233587171">
    <w:abstractNumId w:val="23"/>
  </w:num>
  <w:num w:numId="15" w16cid:durableId="605307569">
    <w:abstractNumId w:val="17"/>
  </w:num>
  <w:num w:numId="16" w16cid:durableId="1749426460">
    <w:abstractNumId w:val="24"/>
  </w:num>
  <w:num w:numId="17" w16cid:durableId="774641116">
    <w:abstractNumId w:val="22"/>
  </w:num>
  <w:num w:numId="18" w16cid:durableId="1631665705">
    <w:abstractNumId w:val="36"/>
  </w:num>
  <w:num w:numId="19" w16cid:durableId="963341050">
    <w:abstractNumId w:val="32"/>
  </w:num>
  <w:num w:numId="20" w16cid:durableId="1623919940">
    <w:abstractNumId w:val="37"/>
  </w:num>
  <w:num w:numId="21" w16cid:durableId="310671088">
    <w:abstractNumId w:val="12"/>
  </w:num>
  <w:num w:numId="22" w16cid:durableId="1015304486">
    <w:abstractNumId w:val="21"/>
  </w:num>
  <w:num w:numId="23" w16cid:durableId="1633363222">
    <w:abstractNumId w:val="15"/>
  </w:num>
  <w:num w:numId="24" w16cid:durableId="919371656">
    <w:abstractNumId w:val="39"/>
  </w:num>
  <w:num w:numId="25" w16cid:durableId="1988853733">
    <w:abstractNumId w:val="9"/>
  </w:num>
  <w:num w:numId="26" w16cid:durableId="529102068">
    <w:abstractNumId w:val="30"/>
  </w:num>
  <w:num w:numId="27" w16cid:durableId="2058429851">
    <w:abstractNumId w:val="13"/>
  </w:num>
  <w:num w:numId="28" w16cid:durableId="733239809">
    <w:abstractNumId w:val="16"/>
  </w:num>
  <w:num w:numId="29" w16cid:durableId="644241878">
    <w:abstractNumId w:val="20"/>
  </w:num>
  <w:num w:numId="30" w16cid:durableId="1631789925">
    <w:abstractNumId w:val="34"/>
  </w:num>
  <w:num w:numId="31" w16cid:durableId="1158228928">
    <w:abstractNumId w:val="4"/>
  </w:num>
  <w:num w:numId="32" w16cid:durableId="764494908">
    <w:abstractNumId w:val="31"/>
  </w:num>
  <w:num w:numId="33" w16cid:durableId="1957446337">
    <w:abstractNumId w:val="33"/>
  </w:num>
  <w:num w:numId="34" w16cid:durableId="1195390330">
    <w:abstractNumId w:val="19"/>
  </w:num>
  <w:num w:numId="35" w16cid:durableId="1731687996">
    <w:abstractNumId w:val="18"/>
  </w:num>
  <w:num w:numId="36" w16cid:durableId="417364050">
    <w:abstractNumId w:val="26"/>
  </w:num>
  <w:num w:numId="37" w16cid:durableId="158275433">
    <w:abstractNumId w:val="11"/>
  </w:num>
  <w:num w:numId="38" w16cid:durableId="1803958448">
    <w:abstractNumId w:val="3"/>
  </w:num>
  <w:num w:numId="39" w16cid:durableId="30351234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1381E"/>
    <w:rsid w:val="000206E4"/>
    <w:rsid w:val="00033685"/>
    <w:rsid w:val="00037C21"/>
    <w:rsid w:val="00042DFD"/>
    <w:rsid w:val="000458B9"/>
    <w:rsid w:val="000470E4"/>
    <w:rsid w:val="00061995"/>
    <w:rsid w:val="00072914"/>
    <w:rsid w:val="00075162"/>
    <w:rsid w:val="000751C1"/>
    <w:rsid w:val="0008105C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C3FA6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97E4A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78CB"/>
    <w:rsid w:val="00210CCE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57FF3"/>
    <w:rsid w:val="002625C8"/>
    <w:rsid w:val="00264F64"/>
    <w:rsid w:val="002802FA"/>
    <w:rsid w:val="00280E79"/>
    <w:rsid w:val="00284E5B"/>
    <w:rsid w:val="00290B34"/>
    <w:rsid w:val="00293524"/>
    <w:rsid w:val="002A1712"/>
    <w:rsid w:val="002A2117"/>
    <w:rsid w:val="002A46D3"/>
    <w:rsid w:val="002B353D"/>
    <w:rsid w:val="002C018D"/>
    <w:rsid w:val="002C28AF"/>
    <w:rsid w:val="002D0DBF"/>
    <w:rsid w:val="002D2C20"/>
    <w:rsid w:val="002D4345"/>
    <w:rsid w:val="002D4FF7"/>
    <w:rsid w:val="002D6166"/>
    <w:rsid w:val="002E06A5"/>
    <w:rsid w:val="002E195E"/>
    <w:rsid w:val="002E2DAE"/>
    <w:rsid w:val="002E3E3F"/>
    <w:rsid w:val="002F3587"/>
    <w:rsid w:val="002F7283"/>
    <w:rsid w:val="0031117F"/>
    <w:rsid w:val="00311BAA"/>
    <w:rsid w:val="003149CE"/>
    <w:rsid w:val="00320B43"/>
    <w:rsid w:val="00324DFF"/>
    <w:rsid w:val="003260E1"/>
    <w:rsid w:val="00330F33"/>
    <w:rsid w:val="00332695"/>
    <w:rsid w:val="003349BE"/>
    <w:rsid w:val="00342586"/>
    <w:rsid w:val="003428F0"/>
    <w:rsid w:val="00344A79"/>
    <w:rsid w:val="00345992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22B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F0ACF"/>
    <w:rsid w:val="003F14C8"/>
    <w:rsid w:val="00403238"/>
    <w:rsid w:val="00417F5F"/>
    <w:rsid w:val="004200CE"/>
    <w:rsid w:val="00425F85"/>
    <w:rsid w:val="00427E74"/>
    <w:rsid w:val="00437DDD"/>
    <w:rsid w:val="004505B3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2716"/>
    <w:rsid w:val="00633F2F"/>
    <w:rsid w:val="006353E7"/>
    <w:rsid w:val="0063708F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A7BF9"/>
    <w:rsid w:val="006B0453"/>
    <w:rsid w:val="006B32C5"/>
    <w:rsid w:val="006B5A1D"/>
    <w:rsid w:val="006C1C32"/>
    <w:rsid w:val="006D1F03"/>
    <w:rsid w:val="006D20C5"/>
    <w:rsid w:val="006D20E6"/>
    <w:rsid w:val="006D3CAF"/>
    <w:rsid w:val="006E40BE"/>
    <w:rsid w:val="006F61EF"/>
    <w:rsid w:val="006F6BE4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69AF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3B55"/>
    <w:rsid w:val="008053E2"/>
    <w:rsid w:val="008066CE"/>
    <w:rsid w:val="0080690E"/>
    <w:rsid w:val="00812CEA"/>
    <w:rsid w:val="00822834"/>
    <w:rsid w:val="0083086A"/>
    <w:rsid w:val="00831D26"/>
    <w:rsid w:val="0083576D"/>
    <w:rsid w:val="00837454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56A2"/>
    <w:rsid w:val="009F7301"/>
    <w:rsid w:val="00A07895"/>
    <w:rsid w:val="00A20FE6"/>
    <w:rsid w:val="00A23976"/>
    <w:rsid w:val="00A25242"/>
    <w:rsid w:val="00A350F1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042C"/>
    <w:rsid w:val="00AA5A74"/>
    <w:rsid w:val="00AA7627"/>
    <w:rsid w:val="00AB1EA0"/>
    <w:rsid w:val="00AB590B"/>
    <w:rsid w:val="00AC4783"/>
    <w:rsid w:val="00AC6878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18"/>
    <w:rsid w:val="00B17822"/>
    <w:rsid w:val="00B33EEE"/>
    <w:rsid w:val="00B33F63"/>
    <w:rsid w:val="00B34831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072BB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8181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F024E"/>
    <w:rsid w:val="00CF136F"/>
    <w:rsid w:val="00CF38DC"/>
    <w:rsid w:val="00CF4D1C"/>
    <w:rsid w:val="00CF7D17"/>
    <w:rsid w:val="00D044AD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4719"/>
    <w:rsid w:val="00DA7744"/>
    <w:rsid w:val="00DA7AC4"/>
    <w:rsid w:val="00DB1EA8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1985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027A6"/>
    <w:rsid w:val="00F04537"/>
    <w:rsid w:val="00F1459D"/>
    <w:rsid w:val="00F22885"/>
    <w:rsid w:val="00F23EAB"/>
    <w:rsid w:val="00F27D06"/>
    <w:rsid w:val="00F318C7"/>
    <w:rsid w:val="00F31C60"/>
    <w:rsid w:val="00F42283"/>
    <w:rsid w:val="00F454B6"/>
    <w:rsid w:val="00F63EC2"/>
    <w:rsid w:val="00F65BCE"/>
    <w:rsid w:val="00F8428B"/>
    <w:rsid w:val="00F852C3"/>
    <w:rsid w:val="00F91D23"/>
    <w:rsid w:val="00F9456B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255D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E4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system-ekozarzadzania-i-audytu-em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2141</Words>
  <Characters>12849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22</cp:revision>
  <cp:lastPrinted>2021-11-02T13:38:00Z</cp:lastPrinted>
  <dcterms:created xsi:type="dcterms:W3CDTF">2022-08-25T11:29:00Z</dcterms:created>
  <dcterms:modified xsi:type="dcterms:W3CDTF">2022-11-22T10:28:00Z</dcterms:modified>
</cp:coreProperties>
</file>