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4DA" w14:textId="3B57FAEB" w:rsidR="0078627D" w:rsidRPr="0078627D" w:rsidRDefault="0078627D" w:rsidP="0078627D">
      <w:pPr>
        <w:autoSpaceDE w:val="0"/>
        <w:autoSpaceDN w:val="0"/>
        <w:adjustRightInd w:val="0"/>
        <w:spacing w:after="0" w:line="240" w:lineRule="auto"/>
        <w:jc w:val="right"/>
        <w:rPr>
          <w:rFonts w:eastAsia="Times New Roman" w:cstheme="minorHAnsi"/>
        </w:rPr>
      </w:pPr>
      <w:r>
        <w:rPr>
          <w:rFonts w:eastAsia="Times New Roman" w:cstheme="minorHAnsi"/>
        </w:rPr>
        <w:t>Załącznik nr 1 do rozeznania rynkowego</w:t>
      </w:r>
    </w:p>
    <w:p w14:paraId="16452D13" w14:textId="77777777" w:rsidR="0078627D" w:rsidRDefault="0078627D" w:rsidP="001B1A3D">
      <w:pPr>
        <w:autoSpaceDE w:val="0"/>
        <w:autoSpaceDN w:val="0"/>
        <w:adjustRightInd w:val="0"/>
        <w:spacing w:after="0" w:line="240" w:lineRule="auto"/>
        <w:jc w:val="both"/>
        <w:rPr>
          <w:rFonts w:eastAsia="Times New Roman" w:cstheme="minorHAnsi"/>
          <w:b/>
          <w:bCs/>
        </w:rPr>
      </w:pPr>
    </w:p>
    <w:p w14:paraId="6DEAE48A" w14:textId="264EDC7D" w:rsidR="00BD0452" w:rsidRPr="001B1A3D" w:rsidRDefault="00BD0452" w:rsidP="001B1A3D">
      <w:pPr>
        <w:autoSpaceDE w:val="0"/>
        <w:autoSpaceDN w:val="0"/>
        <w:adjustRightInd w:val="0"/>
        <w:spacing w:after="0" w:line="240" w:lineRule="auto"/>
        <w:jc w:val="both"/>
        <w:rPr>
          <w:rFonts w:eastAsia="Times New Roman" w:cstheme="minorHAnsi"/>
          <w:b/>
          <w:bCs/>
        </w:rPr>
      </w:pPr>
      <w:r w:rsidRPr="001B1A3D">
        <w:rPr>
          <w:rFonts w:eastAsia="Times New Roman" w:cstheme="minorHAnsi"/>
          <w:b/>
          <w:bCs/>
        </w:rPr>
        <w:t xml:space="preserve">OPIS PRZEDMIOTU ZAMÓWIENIA </w:t>
      </w:r>
    </w:p>
    <w:p w14:paraId="1393DA6C" w14:textId="77777777" w:rsidR="00BD0452" w:rsidRPr="001B1A3D" w:rsidRDefault="00BD0452" w:rsidP="001B1A3D">
      <w:pPr>
        <w:autoSpaceDE w:val="0"/>
        <w:autoSpaceDN w:val="0"/>
        <w:adjustRightInd w:val="0"/>
        <w:spacing w:after="0" w:line="240" w:lineRule="auto"/>
        <w:jc w:val="both"/>
        <w:rPr>
          <w:rFonts w:eastAsia="Times New Roman" w:cstheme="minorHAnsi"/>
          <w:b/>
          <w:bCs/>
        </w:rPr>
      </w:pPr>
    </w:p>
    <w:p w14:paraId="674E809C" w14:textId="27F8566C" w:rsidR="00BD0452" w:rsidRPr="001B1A3D" w:rsidRDefault="00BD0452" w:rsidP="001B1A3D">
      <w:pPr>
        <w:autoSpaceDE w:val="0"/>
        <w:autoSpaceDN w:val="0"/>
        <w:adjustRightInd w:val="0"/>
        <w:spacing w:after="0" w:line="240" w:lineRule="auto"/>
        <w:jc w:val="both"/>
        <w:rPr>
          <w:rFonts w:eastAsia="Times New Roman" w:cstheme="minorHAnsi"/>
        </w:rPr>
      </w:pPr>
      <w:r w:rsidRPr="001B1A3D">
        <w:rPr>
          <w:rFonts w:eastAsia="Times New Roman" w:cstheme="minorHAnsi"/>
        </w:rPr>
        <w:t>I.</w:t>
      </w:r>
      <w:r w:rsidR="00180945">
        <w:rPr>
          <w:rFonts w:eastAsia="Times New Roman" w:cstheme="minorHAnsi"/>
        </w:rPr>
        <w:t xml:space="preserve"> </w:t>
      </w:r>
      <w:r w:rsidRPr="001B1A3D">
        <w:rPr>
          <w:rFonts w:eastAsia="Times New Roman" w:cstheme="minorHAnsi"/>
        </w:rPr>
        <w:t>PRZEDMIOT ZAMÓWIENIA</w:t>
      </w:r>
    </w:p>
    <w:p w14:paraId="49A8D1E3" w14:textId="4F51F303" w:rsidR="00BD0452" w:rsidRPr="002525C7" w:rsidRDefault="00BD0452" w:rsidP="002525C7">
      <w:pPr>
        <w:pStyle w:val="Akapitzlist"/>
        <w:numPr>
          <w:ilvl w:val="0"/>
          <w:numId w:val="29"/>
        </w:numPr>
        <w:autoSpaceDE w:val="0"/>
        <w:autoSpaceDN w:val="0"/>
        <w:adjustRightInd w:val="0"/>
        <w:spacing w:after="0" w:line="240" w:lineRule="auto"/>
        <w:jc w:val="both"/>
        <w:rPr>
          <w:rFonts w:eastAsia="Times New Roman" w:cstheme="minorHAnsi"/>
        </w:rPr>
      </w:pPr>
      <w:r w:rsidRPr="002525C7">
        <w:rPr>
          <w:rFonts w:eastAsia="Times New Roman" w:cstheme="minorHAnsi"/>
        </w:rPr>
        <w:t xml:space="preserve">Przedmiotem zamówienia jest świadczenie usług telefonii ruchomej wraz z dostawą telefonów komórkowych, modemów i kart SIM </w:t>
      </w:r>
      <w:bookmarkStart w:id="0" w:name="_Hlk161147662"/>
      <w:r w:rsidRPr="002525C7">
        <w:rPr>
          <w:rFonts w:eastAsia="Times New Roman" w:cstheme="minorHAnsi"/>
        </w:rPr>
        <w:t>(na żądanie Zamawiającego eSIM, jeśli taka usługa jest dostępna u Wykonawcy)</w:t>
      </w:r>
      <w:bookmarkEnd w:id="0"/>
      <w:r w:rsidRPr="002525C7">
        <w:rPr>
          <w:rFonts w:eastAsia="Times New Roman" w:cstheme="minorHAnsi"/>
        </w:rPr>
        <w:t xml:space="preserve"> na potrzeby Ministerstwa Sprawiedliwości</w:t>
      </w:r>
      <w:r w:rsidR="00471BF9">
        <w:rPr>
          <w:rFonts w:eastAsia="Times New Roman" w:cstheme="minorHAnsi"/>
        </w:rPr>
        <w:t xml:space="preserve"> oraz przygotowanie szkoleni</w:t>
      </w:r>
      <w:r w:rsidR="00BA3D72">
        <w:rPr>
          <w:rFonts w:eastAsia="Times New Roman" w:cstheme="minorHAnsi"/>
        </w:rPr>
        <w:t>owej</w:t>
      </w:r>
      <w:r w:rsidR="00471BF9">
        <w:rPr>
          <w:rFonts w:eastAsia="Times New Roman" w:cstheme="minorHAnsi"/>
        </w:rPr>
        <w:t xml:space="preserve"> prezentacji multimedialnej</w:t>
      </w:r>
      <w:r w:rsidRPr="002525C7">
        <w:rPr>
          <w:rFonts w:eastAsia="Times New Roman" w:cstheme="minorHAnsi"/>
        </w:rPr>
        <w:t>.</w:t>
      </w:r>
    </w:p>
    <w:p w14:paraId="12EF3FA2" w14:textId="3CEA15C2" w:rsidR="00370341" w:rsidRPr="002525C7" w:rsidRDefault="00370341" w:rsidP="002525C7">
      <w:pPr>
        <w:pStyle w:val="Akapitzlist"/>
        <w:numPr>
          <w:ilvl w:val="0"/>
          <w:numId w:val="29"/>
        </w:numPr>
        <w:autoSpaceDE w:val="0"/>
        <w:autoSpaceDN w:val="0"/>
        <w:adjustRightInd w:val="0"/>
        <w:spacing w:after="0" w:line="240" w:lineRule="auto"/>
        <w:jc w:val="both"/>
        <w:rPr>
          <w:rFonts w:eastAsia="Times New Roman" w:cstheme="minorHAnsi"/>
        </w:rPr>
      </w:pPr>
      <w:r w:rsidRPr="002525C7">
        <w:rPr>
          <w:rFonts w:eastAsia="Times New Roman" w:cstheme="minorHAnsi"/>
        </w:rPr>
        <w:t>Świadczone usługi telekomunikacyjne mają zapewnić między innymi łączność głosową, tekstową (SMS), multimedialną (MMS) oraz dostęp do zasobów Internetu.</w:t>
      </w:r>
    </w:p>
    <w:p w14:paraId="3C53C5C8" w14:textId="2C7E5D73" w:rsidR="00370341" w:rsidRPr="002525C7" w:rsidRDefault="00370341" w:rsidP="002525C7">
      <w:pPr>
        <w:pStyle w:val="Akapitzlist"/>
        <w:numPr>
          <w:ilvl w:val="0"/>
          <w:numId w:val="29"/>
        </w:numPr>
        <w:autoSpaceDE w:val="0"/>
        <w:autoSpaceDN w:val="0"/>
        <w:adjustRightInd w:val="0"/>
        <w:spacing w:after="0" w:line="240" w:lineRule="auto"/>
        <w:jc w:val="both"/>
        <w:rPr>
          <w:rFonts w:eastAsia="Times New Roman" w:cstheme="minorHAnsi"/>
        </w:rPr>
      </w:pPr>
      <w:r w:rsidRPr="002525C7">
        <w:rPr>
          <w:rFonts w:eastAsia="Times New Roman" w:cstheme="minorHAnsi"/>
        </w:rPr>
        <w:t xml:space="preserve">Świadczenie usług dedykowane jest dla operatorów, którzy zasięgiem sieci telefonii komórkowej obejmują minimum 95% terytorium RP, na poziomie umożliwiającym realizację transmisji głosu oraz danych </w:t>
      </w:r>
      <w:bookmarkStart w:id="1" w:name="_Hlk160617844"/>
      <w:r w:rsidRPr="002525C7">
        <w:rPr>
          <w:rFonts w:eastAsia="Times New Roman" w:cstheme="minorHAnsi"/>
        </w:rPr>
        <w:t>(zgodnie z publikowan</w:t>
      </w:r>
      <w:r w:rsidR="009E06DE" w:rsidRPr="002525C7">
        <w:rPr>
          <w:rFonts w:eastAsia="Times New Roman" w:cstheme="minorHAnsi"/>
        </w:rPr>
        <w:t>ą</w:t>
      </w:r>
      <w:r w:rsidRPr="002525C7">
        <w:rPr>
          <w:rFonts w:eastAsia="Times New Roman" w:cstheme="minorHAnsi"/>
        </w:rPr>
        <w:t xml:space="preserve"> </w:t>
      </w:r>
      <w:r w:rsidR="009E06DE" w:rsidRPr="002525C7">
        <w:rPr>
          <w:rFonts w:eastAsia="Times New Roman" w:cstheme="minorHAnsi"/>
        </w:rPr>
        <w:t>mapą zasięgów na stronie internetowej operatora</w:t>
      </w:r>
      <w:r w:rsidRPr="002525C7">
        <w:rPr>
          <w:rFonts w:eastAsia="Times New Roman" w:cstheme="minorHAnsi"/>
        </w:rPr>
        <w:t>)</w:t>
      </w:r>
      <w:bookmarkEnd w:id="1"/>
      <w:r w:rsidRPr="002525C7">
        <w:rPr>
          <w:rFonts w:eastAsia="Times New Roman" w:cstheme="minorHAnsi"/>
        </w:rPr>
        <w:t>.</w:t>
      </w:r>
    </w:p>
    <w:p w14:paraId="2A723349" w14:textId="1490EDD8" w:rsidR="00316A7D" w:rsidRPr="002525C7" w:rsidRDefault="00316A7D" w:rsidP="002525C7">
      <w:pPr>
        <w:pStyle w:val="Akapitzlist"/>
        <w:numPr>
          <w:ilvl w:val="0"/>
          <w:numId w:val="29"/>
        </w:numPr>
        <w:autoSpaceDE w:val="0"/>
        <w:autoSpaceDN w:val="0"/>
        <w:adjustRightInd w:val="0"/>
        <w:spacing w:after="0" w:line="240" w:lineRule="auto"/>
        <w:jc w:val="both"/>
        <w:rPr>
          <w:rFonts w:eastAsia="Times New Roman" w:cstheme="minorHAnsi"/>
          <w:b/>
          <w:bCs/>
        </w:rPr>
      </w:pPr>
      <w:r w:rsidRPr="002525C7">
        <w:rPr>
          <w:rFonts w:eastAsia="Times New Roman" w:cstheme="minorHAnsi"/>
        </w:rPr>
        <w:t xml:space="preserve">Okres realizacji zamówienia wynosi </w:t>
      </w:r>
      <w:r w:rsidR="00C16BF3">
        <w:rPr>
          <w:rFonts w:eastAsia="Times New Roman" w:cstheme="minorHAnsi"/>
        </w:rPr>
        <w:t xml:space="preserve">dla zamówienia pewnego i dodatkowego </w:t>
      </w:r>
      <w:r w:rsidRPr="002525C7">
        <w:rPr>
          <w:rFonts w:eastAsia="Times New Roman" w:cstheme="minorHAnsi"/>
          <w:b/>
          <w:bCs/>
        </w:rPr>
        <w:t>24 miesiące, nie wcześniej jednak niż od dnia 1 sierpnia 2024 r.</w:t>
      </w:r>
      <w:r w:rsidR="00471BF9">
        <w:rPr>
          <w:rFonts w:eastAsia="Times New Roman" w:cstheme="minorHAnsi"/>
          <w:b/>
          <w:bCs/>
        </w:rPr>
        <w:t>,</w:t>
      </w:r>
      <w:r w:rsidR="00471BF9">
        <w:rPr>
          <w:rFonts w:eastAsia="Times New Roman" w:cstheme="minorHAnsi"/>
        </w:rPr>
        <w:t xml:space="preserve"> z zastrzeżeniem § 8 ust. 2 umowy</w:t>
      </w:r>
      <w:r w:rsidR="00B57C9F">
        <w:rPr>
          <w:rFonts w:eastAsia="Times New Roman" w:cstheme="minorHAnsi"/>
        </w:rPr>
        <w:t xml:space="preserve"> oraz </w:t>
      </w:r>
      <w:r w:rsidR="00C16BF3">
        <w:rPr>
          <w:rFonts w:eastAsia="Times New Roman" w:cstheme="minorHAnsi"/>
        </w:rPr>
        <w:t xml:space="preserve">dla zamówienia opcjonalnego </w:t>
      </w:r>
      <w:r w:rsidR="00B57C9F">
        <w:rPr>
          <w:rFonts w:eastAsia="Times New Roman" w:cstheme="minorHAnsi"/>
        </w:rPr>
        <w:t>§ 12 ust. 2 umowy</w:t>
      </w:r>
      <w:r w:rsidR="00471BF9">
        <w:rPr>
          <w:rFonts w:eastAsia="Times New Roman" w:cstheme="minorHAnsi"/>
        </w:rPr>
        <w:t>.</w:t>
      </w:r>
    </w:p>
    <w:p w14:paraId="10CA75EF" w14:textId="032308FB" w:rsidR="003725BE" w:rsidRPr="002525C7" w:rsidRDefault="00370341" w:rsidP="002525C7">
      <w:pPr>
        <w:pStyle w:val="Akapitzlist"/>
        <w:numPr>
          <w:ilvl w:val="0"/>
          <w:numId w:val="29"/>
        </w:numPr>
        <w:autoSpaceDE w:val="0"/>
        <w:autoSpaceDN w:val="0"/>
        <w:adjustRightInd w:val="0"/>
        <w:spacing w:after="0" w:line="240" w:lineRule="auto"/>
        <w:jc w:val="both"/>
        <w:rPr>
          <w:rFonts w:eastAsia="Times New Roman" w:cstheme="minorHAnsi"/>
        </w:rPr>
      </w:pPr>
      <w:r w:rsidRPr="002525C7">
        <w:rPr>
          <w:rFonts w:eastAsia="Times New Roman" w:cstheme="minorHAnsi"/>
        </w:rPr>
        <w:t xml:space="preserve">Wykonawca wyznaczy stałego opiekuna, dyspozycyjnego w dni robocze przez cały czas trwania umowy, do nadzoru nad prawidłową realizacją przedmiotu zamówienia, bieżących kontaktów </w:t>
      </w:r>
      <w:r w:rsidRPr="002525C7">
        <w:rPr>
          <w:rFonts w:eastAsia="Times New Roman" w:cstheme="minorHAnsi"/>
        </w:rPr>
        <w:br/>
        <w:t>z wyznaczonymi przez Zamawiającego osobami odpowiedzialnymi za prawidłową realizację przedmiotu zamówienia, w tym przyjmowania wszelkich zgłoszeń (w szczególności awarie, problemy techniczne, blokady numerów z dezaktywacją kart SIM, wymiany kart SIM, cesje, obsługa lub pośrednictwo w ramach gwarancji oraz rękojmi)</w:t>
      </w:r>
      <w:r w:rsidRPr="002525C7">
        <w:rPr>
          <w:rFonts w:cstheme="minorHAnsi"/>
        </w:rPr>
        <w:t xml:space="preserve"> </w:t>
      </w:r>
      <w:r w:rsidRPr="002525C7">
        <w:rPr>
          <w:rFonts w:eastAsia="Times New Roman" w:cstheme="minorHAnsi"/>
        </w:rPr>
        <w:t>jak i udostępnienia nr alarmowego w przypadkach nagłych powstałych poza godzinami pracy opiekuna.</w:t>
      </w:r>
    </w:p>
    <w:p w14:paraId="1408A3A6" w14:textId="6E494DED" w:rsidR="00BD0452" w:rsidRPr="002525C7" w:rsidRDefault="00BD0452" w:rsidP="002525C7">
      <w:pPr>
        <w:pStyle w:val="Akapitzlist"/>
        <w:numPr>
          <w:ilvl w:val="0"/>
          <w:numId w:val="29"/>
        </w:numPr>
        <w:autoSpaceDE w:val="0"/>
        <w:autoSpaceDN w:val="0"/>
        <w:adjustRightInd w:val="0"/>
        <w:spacing w:after="0" w:line="240" w:lineRule="auto"/>
        <w:jc w:val="both"/>
        <w:rPr>
          <w:rFonts w:eastAsia="Times New Roman" w:cstheme="minorHAnsi"/>
        </w:rPr>
      </w:pPr>
      <w:r w:rsidRPr="002525C7">
        <w:rPr>
          <w:rFonts w:eastAsia="Times New Roman" w:cstheme="minorHAnsi"/>
        </w:rPr>
        <w:t>W ramach realizacji przedmiotu zamówienia Wykonawca zobowiązuje się m.in. do:</w:t>
      </w:r>
    </w:p>
    <w:p w14:paraId="51957726" w14:textId="6F314BFD" w:rsidR="00077C86" w:rsidRDefault="007C5997" w:rsidP="00077C86">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077C86">
        <w:rPr>
          <w:rFonts w:eastAsia="Times New Roman" w:cstheme="minorHAnsi"/>
        </w:rPr>
        <w:t xml:space="preserve">.1. </w:t>
      </w:r>
      <w:r w:rsidR="00077C86" w:rsidRPr="005F31C4">
        <w:rPr>
          <w:rFonts w:eastAsia="Times New Roman" w:cstheme="minorHAnsi"/>
        </w:rPr>
        <w:t>świadczenia usług telefonii ruchomej oraz dostępu do Internetu mobilnego, przez 24 godziny na dobę i wszystkie dni w okresie obowiązywania umowy;</w:t>
      </w:r>
    </w:p>
    <w:p w14:paraId="1B8EC3F8" w14:textId="7D11ED2D" w:rsidR="00077C86" w:rsidRDefault="007C5997" w:rsidP="00077C86">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077C86">
        <w:rPr>
          <w:rFonts w:eastAsia="Times New Roman" w:cstheme="minorHAnsi"/>
        </w:rPr>
        <w:t xml:space="preserve">.2. </w:t>
      </w:r>
      <w:r w:rsidR="00077C86" w:rsidRPr="00180945">
        <w:rPr>
          <w:rFonts w:eastAsia="Times New Roman" w:cstheme="minorHAnsi"/>
        </w:rPr>
        <w:t>zapewnieni</w:t>
      </w:r>
      <w:r w:rsidR="002525C7">
        <w:rPr>
          <w:rFonts w:eastAsia="Times New Roman" w:cstheme="minorHAnsi"/>
        </w:rPr>
        <w:t>a</w:t>
      </w:r>
      <w:r w:rsidR="00077C86" w:rsidRPr="00180945">
        <w:rPr>
          <w:rFonts w:eastAsia="Times New Roman" w:cstheme="minorHAnsi"/>
        </w:rPr>
        <w:t xml:space="preserve"> dostępu do sieci telefonii komórkowej na obszarach objętych deklarowanym zasięgiem (zgodnie z publikowanymi mapami zasięgów operatorów), na</w:t>
      </w:r>
      <w:r w:rsidR="00871B83">
        <w:rPr>
          <w:rFonts w:eastAsia="Times New Roman" w:cstheme="minorHAnsi"/>
        </w:rPr>
        <w:t xml:space="preserve"> </w:t>
      </w:r>
      <w:r w:rsidR="00077C86" w:rsidRPr="00180945">
        <w:rPr>
          <w:rFonts w:eastAsia="Times New Roman" w:cstheme="minorHAnsi"/>
        </w:rPr>
        <w:t>poziomie umożliwiającym realizację transmisji głosu i danych w każdych warunkach</w:t>
      </w:r>
      <w:r w:rsidR="00077C86">
        <w:rPr>
          <w:rFonts w:eastAsia="Times New Roman" w:cstheme="minorHAnsi"/>
        </w:rPr>
        <w:t>;</w:t>
      </w:r>
    </w:p>
    <w:p w14:paraId="47A569D9" w14:textId="7C744C80" w:rsidR="00077C86" w:rsidRDefault="007C5997" w:rsidP="00077C86">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077C86">
        <w:rPr>
          <w:rFonts w:eastAsia="Times New Roman" w:cstheme="minorHAnsi"/>
        </w:rPr>
        <w:t xml:space="preserve">.3. </w:t>
      </w:r>
      <w:r w:rsidR="00077C86" w:rsidRPr="005F31C4">
        <w:rPr>
          <w:rFonts w:eastAsia="Times New Roman" w:cstheme="minorHAnsi"/>
        </w:rPr>
        <w:t>umożliwienia bezpłatnego przeniesienia przez Zamawiającego w czasie trwania umowy praw z umów indywidualnych o świadczenie usług telefonii ruchomej na osoby fizyczne lub wskazany podmiot. Zamawiający akceptuje, że warunki świadczenia usług dla numerów przeniesionych na zasadzie cesji na osoby fizyczne lub wskazany podmiot będą odbywały się na zasadach ogólnych (dla rynku masowego lub biznesowego) i będą inne niż warunki określone w umowie dla Zamawiającego. Proces realizacji cesji nie może być dłuższy niż 5 dni roboczych od daty przekazania Wykonawcy podpisanych przez Zamawiającego dokumentów dotyczących cesji. Wszelkie sprawy związane z realizacją cesji będą wykonywane przez wskazaną przez Wykonawcę osobę. Wszelkie formalności związane z realizacją cesji muszą być zrealizowane bez konieczności osobistego stawiennictwa Zamawiającego w siedzibie lub oddziałach Wykonawcy;</w:t>
      </w:r>
    </w:p>
    <w:p w14:paraId="05EAC55A" w14:textId="027D9A83" w:rsidR="00077C86" w:rsidRDefault="007C5997" w:rsidP="00C56362">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077C86">
        <w:rPr>
          <w:rFonts w:eastAsia="Times New Roman" w:cstheme="minorHAnsi"/>
        </w:rPr>
        <w:t xml:space="preserve">.4. </w:t>
      </w:r>
      <w:r w:rsidR="00077C86" w:rsidRPr="005F31C4">
        <w:rPr>
          <w:rFonts w:eastAsia="Times New Roman" w:cstheme="minorHAnsi"/>
        </w:rPr>
        <w:t>dostarczenia modemów, telefonów komórkowych oraz kart SIM (na żądanie Zamawiającego eSIM, jeśli taka usługa jest dostępna u Wykonawcy) do siedziby i w godzinach pracy Zamawiającego, po uprzednim ustaleniu terminu z osobami upoważnionymi przez Zamawiającego;</w:t>
      </w:r>
    </w:p>
    <w:p w14:paraId="2BDEA259" w14:textId="238530BD" w:rsidR="00077C86" w:rsidRPr="00077C86" w:rsidRDefault="00077C86" w:rsidP="00C56362">
      <w:pPr>
        <w:autoSpaceDE w:val="0"/>
        <w:autoSpaceDN w:val="0"/>
        <w:adjustRightInd w:val="0"/>
        <w:spacing w:after="0" w:line="240" w:lineRule="auto"/>
        <w:ind w:firstLine="567"/>
        <w:jc w:val="both"/>
        <w:rPr>
          <w:rFonts w:eastAsia="Times New Roman" w:cstheme="minorHAnsi"/>
          <w:b/>
          <w:bCs/>
        </w:rPr>
      </w:pPr>
      <w:r w:rsidRPr="00077C86">
        <w:rPr>
          <w:rFonts w:eastAsia="Times New Roman" w:cstheme="minorHAnsi"/>
          <w:b/>
          <w:bCs/>
        </w:rPr>
        <w:t>KARTY SIM</w:t>
      </w:r>
    </w:p>
    <w:p w14:paraId="2A7AC8FC" w14:textId="78DABD11" w:rsidR="00BD0452" w:rsidRPr="00121582" w:rsidRDefault="007C5997" w:rsidP="005F31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121582">
        <w:rPr>
          <w:rFonts w:eastAsia="Times New Roman" w:cstheme="minorHAnsi"/>
        </w:rPr>
        <w:t>.</w:t>
      </w:r>
      <w:r>
        <w:rPr>
          <w:rFonts w:eastAsia="Times New Roman" w:cstheme="minorHAnsi"/>
        </w:rPr>
        <w:t>5</w:t>
      </w:r>
      <w:r w:rsidR="00121582">
        <w:rPr>
          <w:rFonts w:eastAsia="Times New Roman" w:cstheme="minorHAnsi"/>
        </w:rPr>
        <w:t xml:space="preserve">. </w:t>
      </w:r>
      <w:r w:rsidR="00BD0452" w:rsidRPr="0042599A">
        <w:rPr>
          <w:rFonts w:eastAsia="Times New Roman" w:cstheme="minorHAnsi"/>
          <w:b/>
          <w:bCs/>
        </w:rPr>
        <w:t>zachowania</w:t>
      </w:r>
      <w:r w:rsidR="00BD0452" w:rsidRPr="0042599A">
        <w:rPr>
          <w:rFonts w:eastAsia="Times New Roman" w:cstheme="minorHAnsi"/>
        </w:rPr>
        <w:t xml:space="preserve"> </w:t>
      </w:r>
      <w:r w:rsidR="00BD0452" w:rsidRPr="0042599A">
        <w:rPr>
          <w:rFonts w:eastAsia="Times New Roman" w:cstheme="minorHAnsi"/>
          <w:b/>
          <w:bCs/>
          <w:color w:val="000000" w:themeColor="text1"/>
        </w:rPr>
        <w:t>9</w:t>
      </w:r>
      <w:r w:rsidR="007748D1" w:rsidRPr="0042599A">
        <w:rPr>
          <w:rFonts w:eastAsia="Times New Roman" w:cstheme="minorHAnsi"/>
          <w:b/>
          <w:bCs/>
          <w:color w:val="000000" w:themeColor="text1"/>
        </w:rPr>
        <w:t>3</w:t>
      </w:r>
      <w:r w:rsidR="00BD0452" w:rsidRPr="0042599A">
        <w:rPr>
          <w:rFonts w:eastAsia="Times New Roman" w:cstheme="minorHAnsi"/>
          <w:b/>
          <w:bCs/>
          <w:color w:val="000000" w:themeColor="text1"/>
        </w:rPr>
        <w:t>6</w:t>
      </w:r>
      <w:r w:rsidR="00BD0452" w:rsidRPr="0042599A">
        <w:rPr>
          <w:rFonts w:eastAsia="Times New Roman" w:cstheme="minorHAnsi"/>
          <w:b/>
          <w:bCs/>
        </w:rPr>
        <w:t xml:space="preserve"> </w:t>
      </w:r>
      <w:r w:rsidR="00C56362" w:rsidRPr="0042599A">
        <w:rPr>
          <w:rFonts w:eastAsia="Times New Roman" w:cstheme="minorHAnsi"/>
          <w:b/>
          <w:bCs/>
        </w:rPr>
        <w:t xml:space="preserve">sztuk </w:t>
      </w:r>
      <w:r w:rsidR="00445EFC" w:rsidRPr="0042599A">
        <w:rPr>
          <w:rFonts w:eastAsia="Times New Roman" w:cstheme="minorHAnsi"/>
          <w:b/>
          <w:bCs/>
        </w:rPr>
        <w:t xml:space="preserve">pewnych </w:t>
      </w:r>
      <w:r w:rsidR="00AE3523" w:rsidRPr="0042599A">
        <w:rPr>
          <w:rFonts w:eastAsia="Times New Roman" w:cstheme="minorHAnsi"/>
          <w:b/>
          <w:bCs/>
        </w:rPr>
        <w:t>aktywacji</w:t>
      </w:r>
      <w:r w:rsidR="00BD0452" w:rsidRPr="00121582">
        <w:rPr>
          <w:rFonts w:eastAsia="Times New Roman" w:cstheme="minorHAnsi"/>
        </w:rPr>
        <w:t xml:space="preserve">, które posiada obecnie Zamawiający lub przeniesienia ich na własny koszt do własnej sieci na zasadach określonych </w:t>
      </w:r>
      <w:r w:rsidR="00121582">
        <w:rPr>
          <w:rFonts w:eastAsia="Times New Roman" w:cstheme="minorHAnsi"/>
        </w:rPr>
        <w:br/>
      </w:r>
      <w:r w:rsidR="00BD0452" w:rsidRPr="00121582">
        <w:rPr>
          <w:rFonts w:eastAsia="Times New Roman" w:cstheme="minorHAnsi"/>
        </w:rPr>
        <w:t>w ustawie z  dnia 16 lipca 2004 r. – Prawo telekomunikacyjne (Dz.U. z 2024 r. poz. 34) oraz rozporządzeniu Ministra Cyfryzacji z dnia 11 grudnia 2018 r. w sprawie warunków korzystania z uprawnień w publicznych sieciach telekomunikacyjnych (Dz.U. z 2018 r. poz. 2324)</w:t>
      </w:r>
      <w:r w:rsidR="00AE3523">
        <w:rPr>
          <w:rFonts w:eastAsia="Times New Roman" w:cstheme="minorHAnsi"/>
        </w:rPr>
        <w:t>,</w:t>
      </w:r>
      <w:r w:rsidR="00BD0452" w:rsidRPr="00121582">
        <w:rPr>
          <w:rFonts w:eastAsia="Times New Roman" w:cstheme="minorHAnsi"/>
        </w:rPr>
        <w:t xml:space="preserve"> o ile </w:t>
      </w:r>
      <w:r w:rsidR="00BD0452" w:rsidRPr="00121582">
        <w:rPr>
          <w:rFonts w:eastAsia="Times New Roman" w:cstheme="minorHAnsi"/>
        </w:rPr>
        <w:lastRenderedPageBreak/>
        <w:t xml:space="preserve">Wykonawca jest nowym abonentem w stosunku do dotychczasowego operatora. Przeniesienie numerów do sieci Wykonawcy z aktualnie realizowanej umowy przez Zamawiającego, do sieci Wykonawcy, nie może spowodować przerwy w świadczeniu usług </w:t>
      </w:r>
      <w:r w:rsidR="00121582">
        <w:rPr>
          <w:rFonts w:eastAsia="Times New Roman" w:cstheme="minorHAnsi"/>
        </w:rPr>
        <w:br/>
      </w:r>
      <w:r w:rsidR="00BD0452" w:rsidRPr="00121582">
        <w:rPr>
          <w:rFonts w:eastAsia="Times New Roman" w:cstheme="minorHAnsi"/>
        </w:rPr>
        <w:t xml:space="preserve">w podanym przez Zamawiającego dniu. </w:t>
      </w:r>
    </w:p>
    <w:p w14:paraId="437D2F6F" w14:textId="6C9B7B96" w:rsidR="00BD0452" w:rsidRPr="00121582" w:rsidRDefault="00BD0452" w:rsidP="00121582">
      <w:pPr>
        <w:autoSpaceDE w:val="0"/>
        <w:autoSpaceDN w:val="0"/>
        <w:adjustRightInd w:val="0"/>
        <w:spacing w:after="0" w:line="240" w:lineRule="auto"/>
        <w:ind w:left="709"/>
        <w:jc w:val="both"/>
        <w:rPr>
          <w:rFonts w:eastAsia="Times New Roman" w:cstheme="minorHAnsi"/>
        </w:rPr>
      </w:pPr>
      <w:r w:rsidRPr="00121582">
        <w:rPr>
          <w:rFonts w:eastAsia="Times New Roman" w:cstheme="minorHAnsi"/>
        </w:rPr>
        <w:t xml:space="preserve">Lista użytkowanych przez Zamawiającego numerów telefonicznych z podziałem na numery </w:t>
      </w:r>
      <w:r w:rsidR="00121582">
        <w:rPr>
          <w:rFonts w:eastAsia="Times New Roman" w:cstheme="minorHAnsi"/>
        </w:rPr>
        <w:br/>
      </w:r>
      <w:r w:rsidRPr="00121582">
        <w:rPr>
          <w:rFonts w:eastAsia="Times New Roman" w:cstheme="minorHAnsi"/>
        </w:rPr>
        <w:t xml:space="preserve">w taryfie głosowej i internetowej, zostanie przekazana Wykonawcy </w:t>
      </w:r>
      <w:r w:rsidRPr="00121582">
        <w:rPr>
          <w:rFonts w:eastAsia="Times New Roman" w:cstheme="minorHAnsi"/>
          <w:b/>
          <w:bCs/>
        </w:rPr>
        <w:t>w ciągu 5 dni</w:t>
      </w:r>
      <w:r w:rsidRPr="00121582">
        <w:rPr>
          <w:rFonts w:eastAsia="Times New Roman" w:cstheme="minorHAnsi"/>
        </w:rPr>
        <w:t xml:space="preserve"> </w:t>
      </w:r>
      <w:r w:rsidRPr="00121582">
        <w:rPr>
          <w:rFonts w:eastAsia="Times New Roman" w:cstheme="minorHAnsi"/>
          <w:b/>
          <w:bCs/>
        </w:rPr>
        <w:t>roboczych</w:t>
      </w:r>
      <w:r w:rsidRPr="00121582">
        <w:rPr>
          <w:rFonts w:eastAsia="Times New Roman" w:cstheme="minorHAnsi"/>
        </w:rPr>
        <w:t xml:space="preserve"> </w:t>
      </w:r>
      <w:r w:rsidRPr="00445EFC">
        <w:rPr>
          <w:rFonts w:eastAsia="Times New Roman" w:cstheme="minorHAnsi"/>
          <w:b/>
          <w:bCs/>
        </w:rPr>
        <w:t xml:space="preserve">od </w:t>
      </w:r>
      <w:r w:rsidR="00D53663" w:rsidRPr="00445EFC">
        <w:rPr>
          <w:rFonts w:eastAsia="Times New Roman" w:cstheme="minorHAnsi"/>
          <w:b/>
          <w:bCs/>
        </w:rPr>
        <w:t xml:space="preserve">zawarcia </w:t>
      </w:r>
      <w:r w:rsidRPr="00445EFC">
        <w:rPr>
          <w:rFonts w:eastAsia="Times New Roman" w:cstheme="minorHAnsi"/>
          <w:b/>
          <w:bCs/>
        </w:rPr>
        <w:t>umowy przez obie strony</w:t>
      </w:r>
      <w:r w:rsidRPr="00121582">
        <w:rPr>
          <w:rFonts w:eastAsia="Times New Roman" w:cstheme="minorHAnsi"/>
        </w:rPr>
        <w:t>;</w:t>
      </w:r>
    </w:p>
    <w:p w14:paraId="34917E88" w14:textId="26D7CB3A" w:rsidR="00BD0452" w:rsidRPr="00121582" w:rsidRDefault="007C5997" w:rsidP="005F31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6.6</w:t>
      </w:r>
      <w:r w:rsidR="00121582">
        <w:rPr>
          <w:rFonts w:eastAsia="Times New Roman" w:cstheme="minorHAnsi"/>
        </w:rPr>
        <w:t xml:space="preserve">. </w:t>
      </w:r>
      <w:r w:rsidR="00BD0452" w:rsidRPr="00121582">
        <w:rPr>
          <w:rFonts w:eastAsia="Times New Roman" w:cstheme="minorHAnsi"/>
        </w:rPr>
        <w:t xml:space="preserve">dostarczenia nowych kart SIM </w:t>
      </w:r>
      <w:r w:rsidR="00445EFC">
        <w:rPr>
          <w:rFonts w:eastAsia="Times New Roman" w:cstheme="minorHAnsi"/>
        </w:rPr>
        <w:t xml:space="preserve">dla pewnych aktywacji </w:t>
      </w:r>
      <w:r w:rsidR="00BD0452" w:rsidRPr="00121582">
        <w:rPr>
          <w:rFonts w:eastAsia="Times New Roman" w:cstheme="minorHAnsi"/>
        </w:rPr>
        <w:t>na</w:t>
      </w:r>
      <w:r w:rsidR="00BD0452" w:rsidRPr="00121582">
        <w:rPr>
          <w:rFonts w:eastAsia="Times New Roman" w:cstheme="minorHAnsi"/>
          <w:b/>
          <w:bCs/>
        </w:rPr>
        <w:t xml:space="preserve"> 15 dni roboczych</w:t>
      </w:r>
      <w:r w:rsidR="00BD0452" w:rsidRPr="00121582">
        <w:rPr>
          <w:rFonts w:eastAsia="Times New Roman" w:cstheme="minorHAnsi"/>
        </w:rPr>
        <w:t xml:space="preserve"> </w:t>
      </w:r>
      <w:r w:rsidR="00BD0452" w:rsidRPr="00B95646">
        <w:rPr>
          <w:rFonts w:eastAsia="Times New Roman" w:cstheme="minorHAnsi"/>
          <w:b/>
          <w:bCs/>
        </w:rPr>
        <w:t>przed datą rozpoczęcia świadczenia usług</w:t>
      </w:r>
      <w:r w:rsidR="00BD0452" w:rsidRPr="00121582">
        <w:rPr>
          <w:rFonts w:eastAsia="Times New Roman" w:cstheme="minorHAnsi"/>
        </w:rPr>
        <w:t xml:space="preserve"> (na żądanie Zamawiającego eSIM, jeśli taka usługa jest dostępna u Wykonawcy): </w:t>
      </w:r>
    </w:p>
    <w:p w14:paraId="4CAFECA4" w14:textId="22B12318" w:rsidR="00BD0452" w:rsidRPr="0064158F" w:rsidRDefault="00BD0452" w:rsidP="0064158F">
      <w:pPr>
        <w:pStyle w:val="Akapitzlist"/>
        <w:numPr>
          <w:ilvl w:val="0"/>
          <w:numId w:val="31"/>
        </w:numPr>
        <w:autoSpaceDE w:val="0"/>
        <w:autoSpaceDN w:val="0"/>
        <w:adjustRightInd w:val="0"/>
        <w:spacing w:after="0" w:line="240" w:lineRule="auto"/>
        <w:jc w:val="both"/>
        <w:rPr>
          <w:rFonts w:eastAsia="Times New Roman" w:cstheme="minorHAnsi"/>
        </w:rPr>
      </w:pPr>
      <w:r w:rsidRPr="0064158F">
        <w:rPr>
          <w:rFonts w:eastAsia="Times New Roman" w:cstheme="minorHAnsi"/>
        </w:rPr>
        <w:t xml:space="preserve">w taryfie głosowej w liczbie </w:t>
      </w:r>
      <w:r w:rsidRPr="0064158F">
        <w:rPr>
          <w:rFonts w:eastAsia="Times New Roman" w:cstheme="minorHAnsi"/>
          <w:b/>
          <w:bCs/>
        </w:rPr>
        <w:t>5</w:t>
      </w:r>
      <w:r w:rsidR="007748D1" w:rsidRPr="0064158F">
        <w:rPr>
          <w:rFonts w:eastAsia="Times New Roman" w:cstheme="minorHAnsi"/>
          <w:b/>
          <w:bCs/>
        </w:rPr>
        <w:t>5</w:t>
      </w:r>
      <w:r w:rsidRPr="0064158F">
        <w:rPr>
          <w:rFonts w:eastAsia="Times New Roman" w:cstheme="minorHAnsi"/>
          <w:b/>
          <w:bCs/>
        </w:rPr>
        <w:t>6 sztuk</w:t>
      </w:r>
      <w:r w:rsidR="00A75278">
        <w:rPr>
          <w:rStyle w:val="Odwoaniedokomentarza"/>
        </w:rPr>
        <w:t>,</w:t>
      </w:r>
      <w:r w:rsidRPr="0064158F">
        <w:rPr>
          <w:rFonts w:eastAsia="Times New Roman" w:cstheme="minorHAnsi"/>
        </w:rPr>
        <w:t xml:space="preserve"> zapewniających dostęp do usług telefonii komórkowej w ramach opłaty abonamentowej, przypisanych do numeracji przekazanej przez Zamawiającego;</w:t>
      </w:r>
    </w:p>
    <w:p w14:paraId="14162320" w14:textId="7D38FB10" w:rsidR="00BD0452" w:rsidRDefault="00BD0452" w:rsidP="0064158F">
      <w:pPr>
        <w:pStyle w:val="Akapitzlist"/>
        <w:numPr>
          <w:ilvl w:val="0"/>
          <w:numId w:val="31"/>
        </w:numPr>
        <w:autoSpaceDE w:val="0"/>
        <w:autoSpaceDN w:val="0"/>
        <w:adjustRightInd w:val="0"/>
        <w:spacing w:after="0" w:line="240" w:lineRule="auto"/>
        <w:jc w:val="both"/>
        <w:rPr>
          <w:rFonts w:eastAsia="Times New Roman" w:cstheme="minorHAnsi"/>
        </w:rPr>
      </w:pPr>
      <w:r w:rsidRPr="001B1A3D">
        <w:rPr>
          <w:rFonts w:eastAsia="Times New Roman" w:cstheme="minorHAnsi"/>
        </w:rPr>
        <w:t xml:space="preserve">w taryfie internetowej (internet mobilny) w liczbie </w:t>
      </w:r>
      <w:r w:rsidRPr="00D6462A">
        <w:rPr>
          <w:rFonts w:eastAsia="Times New Roman" w:cstheme="minorHAnsi"/>
          <w:b/>
          <w:bCs/>
        </w:rPr>
        <w:t>3</w:t>
      </w:r>
      <w:r w:rsidR="00D6462A" w:rsidRPr="00D6462A">
        <w:rPr>
          <w:rFonts w:eastAsia="Times New Roman" w:cstheme="minorHAnsi"/>
          <w:b/>
          <w:bCs/>
        </w:rPr>
        <w:t>8</w:t>
      </w:r>
      <w:r w:rsidRPr="00D6462A">
        <w:rPr>
          <w:rFonts w:eastAsia="Times New Roman" w:cstheme="minorHAnsi"/>
          <w:b/>
          <w:bCs/>
        </w:rPr>
        <w:t>0 sztuk</w:t>
      </w:r>
      <w:r w:rsidR="00A75278">
        <w:rPr>
          <w:rFonts w:eastAsia="Times New Roman" w:cstheme="minorHAnsi"/>
          <w:b/>
          <w:bCs/>
        </w:rPr>
        <w:t xml:space="preserve">, </w:t>
      </w:r>
      <w:r w:rsidRPr="001B1A3D">
        <w:rPr>
          <w:rFonts w:eastAsia="Times New Roman" w:cstheme="minorHAnsi"/>
        </w:rPr>
        <w:t>zapewniających dostęp do Internetu mobilnego w ramach opłaty abonamentowej, przypisanych do numeracji przekazanej przez Zamawiającego;</w:t>
      </w:r>
    </w:p>
    <w:p w14:paraId="658F5771" w14:textId="620EE991" w:rsidR="00B95646" w:rsidRPr="001B1A3D" w:rsidRDefault="00B95646" w:rsidP="0064158F">
      <w:pPr>
        <w:pStyle w:val="Akapitzlist"/>
        <w:numPr>
          <w:ilvl w:val="0"/>
          <w:numId w:val="31"/>
        </w:numPr>
        <w:autoSpaceDE w:val="0"/>
        <w:autoSpaceDN w:val="0"/>
        <w:adjustRightInd w:val="0"/>
        <w:spacing w:after="0" w:line="240" w:lineRule="auto"/>
        <w:jc w:val="both"/>
        <w:rPr>
          <w:rFonts w:eastAsia="Times New Roman" w:cstheme="minorHAnsi"/>
        </w:rPr>
      </w:pPr>
      <w:r>
        <w:rPr>
          <w:rFonts w:eastAsia="Times New Roman" w:cstheme="minorHAnsi"/>
        </w:rPr>
        <w:t xml:space="preserve">nieaktywnych </w:t>
      </w:r>
      <w:r w:rsidR="00F85E76">
        <w:rPr>
          <w:rFonts w:eastAsia="Times New Roman" w:cstheme="minorHAnsi"/>
        </w:rPr>
        <w:t>i</w:t>
      </w:r>
      <w:r>
        <w:rPr>
          <w:rFonts w:eastAsia="Times New Roman" w:cstheme="minorHAnsi"/>
        </w:rPr>
        <w:t xml:space="preserve"> skonfigurowanych do pracy w sieci Wykonawcy w ilości 1</w:t>
      </w:r>
      <w:r w:rsidR="00E26C43">
        <w:rPr>
          <w:rFonts w:eastAsia="Times New Roman" w:cstheme="minorHAnsi"/>
        </w:rPr>
        <w:t>0</w:t>
      </w:r>
      <w:r>
        <w:rPr>
          <w:rFonts w:eastAsia="Times New Roman" w:cstheme="minorHAnsi"/>
        </w:rPr>
        <w:t>%</w:t>
      </w:r>
      <w:r w:rsidR="00445EFC">
        <w:rPr>
          <w:rFonts w:eastAsia="Times New Roman" w:cstheme="minorHAnsi"/>
        </w:rPr>
        <w:t xml:space="preserve"> ogólnej liczby </w:t>
      </w:r>
      <w:bookmarkStart w:id="2" w:name="_Hlk161153388"/>
      <w:r w:rsidR="00445EFC">
        <w:rPr>
          <w:rFonts w:eastAsia="Times New Roman" w:cstheme="minorHAnsi"/>
        </w:rPr>
        <w:t>pewnych aktywacji zgłoszonych przez Zamawiającego</w:t>
      </w:r>
      <w:r>
        <w:rPr>
          <w:rFonts w:eastAsia="Times New Roman" w:cstheme="minorHAnsi"/>
        </w:rPr>
        <w:t xml:space="preserve"> </w:t>
      </w:r>
      <w:r w:rsidR="00445EFC">
        <w:rPr>
          <w:rFonts w:eastAsia="Times New Roman" w:cstheme="minorHAnsi"/>
        </w:rPr>
        <w:t>do zachowania przez Wykonawcę</w:t>
      </w:r>
      <w:bookmarkEnd w:id="2"/>
      <w:r w:rsidR="00445EFC">
        <w:rPr>
          <w:rFonts w:eastAsia="Times New Roman" w:cstheme="minorHAnsi"/>
        </w:rPr>
        <w:t>.</w:t>
      </w:r>
    </w:p>
    <w:p w14:paraId="0D98EFCC" w14:textId="62965C8F" w:rsidR="00C56362" w:rsidRDefault="007C5997" w:rsidP="005F31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5F31C4">
        <w:rPr>
          <w:rFonts w:eastAsia="Times New Roman" w:cstheme="minorHAnsi"/>
        </w:rPr>
        <w:t>.</w:t>
      </w:r>
      <w:r>
        <w:rPr>
          <w:rFonts w:eastAsia="Times New Roman" w:cstheme="minorHAnsi"/>
        </w:rPr>
        <w:t>7</w:t>
      </w:r>
      <w:r w:rsidR="005F31C4">
        <w:rPr>
          <w:rFonts w:eastAsia="Times New Roman" w:cstheme="minorHAnsi"/>
        </w:rPr>
        <w:t xml:space="preserve">. </w:t>
      </w:r>
      <w:r w:rsidR="00BD0452" w:rsidRPr="00C56362">
        <w:rPr>
          <w:rFonts w:eastAsia="Times New Roman" w:cstheme="minorHAnsi"/>
          <w:b/>
          <w:bCs/>
        </w:rPr>
        <w:t xml:space="preserve">zabezpieczenia </w:t>
      </w:r>
      <w:r w:rsidR="00C56362" w:rsidRPr="00C56362">
        <w:rPr>
          <w:rFonts w:eastAsia="Times New Roman" w:cstheme="minorHAnsi"/>
          <w:b/>
          <w:bCs/>
        </w:rPr>
        <w:t xml:space="preserve">350 sztuk kart SIM z pulą numerów </w:t>
      </w:r>
      <w:r w:rsidR="00BD0452" w:rsidRPr="00C56362">
        <w:rPr>
          <w:rFonts w:eastAsia="Times New Roman" w:cstheme="minorHAnsi"/>
          <w:b/>
          <w:bCs/>
        </w:rPr>
        <w:t xml:space="preserve">na potrzeby </w:t>
      </w:r>
      <w:r w:rsidR="00445EFC" w:rsidRPr="00C56362">
        <w:rPr>
          <w:rFonts w:eastAsia="Times New Roman" w:cstheme="minorHAnsi"/>
          <w:b/>
          <w:bCs/>
        </w:rPr>
        <w:t xml:space="preserve">dodatkowych </w:t>
      </w:r>
      <w:r w:rsidR="00BD0452" w:rsidRPr="00C56362">
        <w:rPr>
          <w:rFonts w:eastAsia="Times New Roman" w:cstheme="minorHAnsi"/>
          <w:b/>
          <w:bCs/>
        </w:rPr>
        <w:t>aktywacji</w:t>
      </w:r>
      <w:r w:rsidR="00BD0452" w:rsidRPr="005F31C4">
        <w:rPr>
          <w:rFonts w:eastAsia="Times New Roman" w:cstheme="minorHAnsi"/>
        </w:rPr>
        <w:t xml:space="preserve">, </w:t>
      </w:r>
    </w:p>
    <w:p w14:paraId="304E4A68" w14:textId="4C9D244B" w:rsidR="00BD0452" w:rsidRDefault="00BD0452" w:rsidP="005F31C4">
      <w:pPr>
        <w:autoSpaceDE w:val="0"/>
        <w:autoSpaceDN w:val="0"/>
        <w:adjustRightInd w:val="0"/>
        <w:spacing w:after="0" w:line="240" w:lineRule="auto"/>
        <w:ind w:left="709" w:hanging="142"/>
        <w:jc w:val="both"/>
        <w:rPr>
          <w:rFonts w:eastAsia="Times New Roman" w:cstheme="minorHAnsi"/>
        </w:rPr>
      </w:pPr>
      <w:r w:rsidRPr="005F31C4">
        <w:rPr>
          <w:rFonts w:eastAsia="Times New Roman" w:cstheme="minorHAnsi"/>
        </w:rPr>
        <w:t xml:space="preserve">z których </w:t>
      </w:r>
      <w:r w:rsidRPr="005F31C4">
        <w:rPr>
          <w:rFonts w:eastAsia="Times New Roman" w:cstheme="minorHAnsi"/>
          <w:b/>
          <w:bCs/>
        </w:rPr>
        <w:t>200 sztuk</w:t>
      </w:r>
      <w:r w:rsidRPr="005F31C4">
        <w:rPr>
          <w:rFonts w:eastAsia="Times New Roman" w:cstheme="minorHAnsi"/>
        </w:rPr>
        <w:t xml:space="preserve"> będzie dostępnych w taryfie głosowej, a </w:t>
      </w:r>
      <w:r w:rsidRPr="005F31C4">
        <w:rPr>
          <w:rFonts w:eastAsia="Times New Roman" w:cstheme="minorHAnsi"/>
          <w:b/>
          <w:bCs/>
        </w:rPr>
        <w:t>150 sztuk</w:t>
      </w:r>
      <w:r w:rsidRPr="005F31C4">
        <w:rPr>
          <w:rFonts w:eastAsia="Times New Roman" w:cstheme="minorHAnsi"/>
        </w:rPr>
        <w:t xml:space="preserve"> w taryfie internetowej (Internet mobilny), zgodnie z potrzebami Zamawiającego w okresie obowiązywania umowy;</w:t>
      </w:r>
    </w:p>
    <w:p w14:paraId="49A8A0E5" w14:textId="2FFC04DA" w:rsidR="006D0B76" w:rsidRPr="007C5997" w:rsidRDefault="00173E99" w:rsidP="007C5997">
      <w:pPr>
        <w:autoSpaceDE w:val="0"/>
        <w:autoSpaceDN w:val="0"/>
        <w:adjustRightInd w:val="0"/>
        <w:spacing w:after="0" w:line="240" w:lineRule="auto"/>
        <w:ind w:firstLine="567"/>
        <w:jc w:val="both"/>
        <w:rPr>
          <w:rFonts w:eastAsia="Times New Roman" w:cstheme="minorHAnsi"/>
          <w:b/>
          <w:bCs/>
        </w:rPr>
      </w:pPr>
      <w:r w:rsidRPr="00173E99">
        <w:rPr>
          <w:rFonts w:eastAsia="Times New Roman" w:cstheme="minorHAnsi"/>
          <w:b/>
          <w:bCs/>
        </w:rPr>
        <w:t>TELEFONY KOMÓRKOWE</w:t>
      </w:r>
    </w:p>
    <w:p w14:paraId="00065E83" w14:textId="3234F382" w:rsidR="00173E99" w:rsidRDefault="007C5997" w:rsidP="005F31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173E99" w:rsidRPr="00173E99">
        <w:rPr>
          <w:rFonts w:eastAsia="Times New Roman" w:cstheme="minorHAnsi"/>
        </w:rPr>
        <w:t>.</w:t>
      </w:r>
      <w:r>
        <w:rPr>
          <w:rFonts w:eastAsia="Times New Roman" w:cstheme="minorHAnsi"/>
        </w:rPr>
        <w:t>8.</w:t>
      </w:r>
      <w:r w:rsidR="00173E99">
        <w:rPr>
          <w:rFonts w:eastAsia="Times New Roman" w:cstheme="minorHAnsi"/>
        </w:rPr>
        <w:t xml:space="preserve"> </w:t>
      </w:r>
      <w:r w:rsidR="00173E99" w:rsidRPr="005F31C4">
        <w:rPr>
          <w:rFonts w:eastAsia="Times New Roman" w:cstheme="minorHAnsi"/>
        </w:rPr>
        <w:t>dostarczenia w ramach niniejszego przedmiotu zamówienia fabrycznie nowych</w:t>
      </w:r>
      <w:r w:rsidR="00173E99" w:rsidRPr="00173E99">
        <w:rPr>
          <w:rFonts w:eastAsia="Times New Roman" w:cstheme="minorHAnsi"/>
          <w:b/>
          <w:bCs/>
        </w:rPr>
        <w:t xml:space="preserve"> </w:t>
      </w:r>
      <w:r w:rsidR="00173E99" w:rsidRPr="005F31C4">
        <w:rPr>
          <w:rFonts w:eastAsia="Times New Roman" w:cstheme="minorHAnsi"/>
          <w:b/>
          <w:bCs/>
        </w:rPr>
        <w:t xml:space="preserve">telefonów komórkowych z </w:t>
      </w:r>
      <w:r w:rsidR="00041685">
        <w:rPr>
          <w:rFonts w:eastAsia="Times New Roman" w:cstheme="minorHAnsi"/>
          <w:b/>
          <w:bCs/>
        </w:rPr>
        <w:t xml:space="preserve">zestawami </w:t>
      </w:r>
      <w:r w:rsidR="00173E99" w:rsidRPr="005F31C4">
        <w:rPr>
          <w:rFonts w:eastAsia="Times New Roman" w:cstheme="minorHAnsi"/>
          <w:b/>
          <w:bCs/>
        </w:rPr>
        <w:t>ład</w:t>
      </w:r>
      <w:r w:rsidR="00041685">
        <w:rPr>
          <w:rFonts w:eastAsia="Times New Roman" w:cstheme="minorHAnsi"/>
          <w:b/>
          <w:bCs/>
        </w:rPr>
        <w:t>ującymi</w:t>
      </w:r>
      <w:r w:rsidR="00173E99" w:rsidRPr="005F31C4">
        <w:rPr>
          <w:rFonts w:eastAsia="Times New Roman" w:cstheme="minorHAnsi"/>
          <w:b/>
          <w:bCs/>
        </w:rPr>
        <w:t xml:space="preserve"> (jeżeli nie są dołączone przez producenta) w liczbie </w:t>
      </w:r>
      <w:r w:rsidR="00173E99">
        <w:rPr>
          <w:rFonts w:eastAsia="Times New Roman" w:cstheme="minorHAnsi"/>
          <w:b/>
          <w:bCs/>
        </w:rPr>
        <w:t>275</w:t>
      </w:r>
      <w:r w:rsidR="00173E99" w:rsidRPr="005F31C4">
        <w:rPr>
          <w:rFonts w:eastAsia="Times New Roman" w:cstheme="minorHAnsi"/>
          <w:b/>
          <w:bCs/>
        </w:rPr>
        <w:t xml:space="preserve"> sztuk</w:t>
      </w:r>
      <w:r w:rsidR="00173E99">
        <w:rPr>
          <w:rFonts w:eastAsia="Times New Roman" w:cstheme="minorHAnsi"/>
          <w:b/>
          <w:bCs/>
        </w:rPr>
        <w:t>,</w:t>
      </w:r>
      <w:r w:rsidR="00173E99" w:rsidRPr="00041685">
        <w:rPr>
          <w:rFonts w:eastAsia="Times New Roman" w:cstheme="minorHAnsi"/>
        </w:rPr>
        <w:t xml:space="preserve"> które</w:t>
      </w:r>
      <w:r w:rsidR="00173E99" w:rsidRPr="005F31C4">
        <w:rPr>
          <w:rFonts w:eastAsia="Times New Roman" w:cstheme="minorHAnsi"/>
        </w:rPr>
        <w:t xml:space="preserve"> będą kompatybilne z posiadanymi przez Zamawiającego kartami SIM (na żądanie Zamawiającego eSIM, jeśli taka usługa jest dostępna u Wykonawcy), zgodnie </w:t>
      </w:r>
      <w:r w:rsidR="00041685">
        <w:rPr>
          <w:rFonts w:eastAsia="Times New Roman" w:cstheme="minorHAnsi"/>
        </w:rPr>
        <w:br/>
      </w:r>
      <w:r w:rsidR="00173E99" w:rsidRPr="005F31C4">
        <w:rPr>
          <w:rFonts w:eastAsia="Times New Roman" w:cstheme="minorHAnsi"/>
        </w:rPr>
        <w:t>z potrzebami Zamawiającego w okresie obowiązywania umowy</w:t>
      </w:r>
      <w:r w:rsidR="00173E99">
        <w:rPr>
          <w:rFonts w:eastAsia="Times New Roman" w:cstheme="minorHAnsi"/>
        </w:rPr>
        <w:t>;</w:t>
      </w:r>
    </w:p>
    <w:p w14:paraId="1819A50E" w14:textId="5C11F03D" w:rsidR="00370341" w:rsidRDefault="007C5997" w:rsidP="006D0B76">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6D0B76">
        <w:rPr>
          <w:rFonts w:eastAsia="Times New Roman" w:cstheme="minorHAnsi"/>
        </w:rPr>
        <w:t>.</w:t>
      </w:r>
      <w:r>
        <w:rPr>
          <w:rFonts w:eastAsia="Times New Roman" w:cstheme="minorHAnsi"/>
        </w:rPr>
        <w:t>9</w:t>
      </w:r>
      <w:r w:rsidR="006D0B76">
        <w:rPr>
          <w:rFonts w:eastAsia="Times New Roman" w:cstheme="minorHAnsi"/>
        </w:rPr>
        <w:t xml:space="preserve">. </w:t>
      </w:r>
      <w:r w:rsidR="006D0B76" w:rsidRPr="00180945">
        <w:rPr>
          <w:rFonts w:eastAsia="Times New Roman" w:cstheme="minorHAnsi"/>
        </w:rPr>
        <w:t>zaoferowa</w:t>
      </w:r>
      <w:r w:rsidR="00622814">
        <w:rPr>
          <w:rFonts w:eastAsia="Times New Roman" w:cstheme="minorHAnsi"/>
        </w:rPr>
        <w:t>nia</w:t>
      </w:r>
      <w:r w:rsidR="006D0B76" w:rsidRPr="00180945">
        <w:rPr>
          <w:rFonts w:eastAsia="Times New Roman" w:cstheme="minorHAnsi"/>
        </w:rPr>
        <w:t xml:space="preserve"> i dostarcz</w:t>
      </w:r>
      <w:r w:rsidR="00622814">
        <w:rPr>
          <w:rFonts w:eastAsia="Times New Roman" w:cstheme="minorHAnsi"/>
        </w:rPr>
        <w:t>enia</w:t>
      </w:r>
      <w:r w:rsidR="006D0B76" w:rsidRPr="00180945">
        <w:rPr>
          <w:rFonts w:eastAsia="Times New Roman" w:cstheme="minorHAnsi"/>
        </w:rPr>
        <w:t xml:space="preserve"> </w:t>
      </w:r>
      <w:r w:rsidR="006D0B76">
        <w:rPr>
          <w:rFonts w:eastAsia="Times New Roman" w:cstheme="minorHAnsi"/>
        </w:rPr>
        <w:t>telefon</w:t>
      </w:r>
      <w:r w:rsidR="00622814">
        <w:rPr>
          <w:rFonts w:eastAsia="Times New Roman" w:cstheme="minorHAnsi"/>
        </w:rPr>
        <w:t>ów</w:t>
      </w:r>
      <w:r w:rsidR="006D0B76">
        <w:rPr>
          <w:rFonts w:eastAsia="Times New Roman" w:cstheme="minorHAnsi"/>
        </w:rPr>
        <w:t xml:space="preserve"> komórkow</w:t>
      </w:r>
      <w:r w:rsidR="00622814">
        <w:rPr>
          <w:rFonts w:eastAsia="Times New Roman" w:cstheme="minorHAnsi"/>
        </w:rPr>
        <w:t>ych</w:t>
      </w:r>
      <w:r w:rsidR="006D0B76" w:rsidRPr="00180945">
        <w:rPr>
          <w:rFonts w:eastAsia="Times New Roman" w:cstheme="minorHAnsi"/>
        </w:rPr>
        <w:t xml:space="preserve"> wraz z </w:t>
      </w:r>
      <w:r w:rsidR="006D0B76">
        <w:rPr>
          <w:rFonts w:eastAsia="Times New Roman" w:cstheme="minorHAnsi"/>
        </w:rPr>
        <w:t xml:space="preserve">zestawem ładującym (oryginalna ładowarka sieciowa oraz przewód ładujący/transmisji danych), kompatybilnym </w:t>
      </w:r>
      <w:r w:rsidR="006D0B76">
        <w:rPr>
          <w:rFonts w:eastAsia="Times New Roman" w:cstheme="minorHAnsi"/>
        </w:rPr>
        <w:br/>
        <w:t>z zaoferowanym modelem, jeżeli nie jest zapewniony przez producenta wraz z urządzeniem;</w:t>
      </w:r>
    </w:p>
    <w:p w14:paraId="67823BC5" w14:textId="1B312874" w:rsidR="006D0B76" w:rsidRPr="00173E99" w:rsidRDefault="007C5997" w:rsidP="007C5997">
      <w:pPr>
        <w:tabs>
          <w:tab w:val="left" w:pos="567"/>
        </w:tabs>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6D0B76">
        <w:rPr>
          <w:rFonts w:eastAsia="Times New Roman" w:cstheme="minorHAnsi"/>
        </w:rPr>
        <w:t>.</w:t>
      </w:r>
      <w:r>
        <w:rPr>
          <w:rFonts w:eastAsia="Times New Roman" w:cstheme="minorHAnsi"/>
        </w:rPr>
        <w:t>10</w:t>
      </w:r>
      <w:r w:rsidR="006D0B76">
        <w:rPr>
          <w:rFonts w:eastAsia="Times New Roman" w:cstheme="minorHAnsi"/>
        </w:rPr>
        <w:t xml:space="preserve">. </w:t>
      </w:r>
      <w:r w:rsidR="006D0B76" w:rsidRPr="00180945">
        <w:rPr>
          <w:rFonts w:eastAsia="Times New Roman" w:cstheme="minorHAnsi"/>
        </w:rPr>
        <w:t>zaoferowa</w:t>
      </w:r>
      <w:r w:rsidR="00EE1848">
        <w:rPr>
          <w:rFonts w:eastAsia="Times New Roman" w:cstheme="minorHAnsi"/>
        </w:rPr>
        <w:t>ne</w:t>
      </w:r>
      <w:r w:rsidR="006D0B76" w:rsidRPr="00180945">
        <w:rPr>
          <w:rFonts w:eastAsia="Times New Roman" w:cstheme="minorHAnsi"/>
        </w:rPr>
        <w:t xml:space="preserve"> i dostarcz</w:t>
      </w:r>
      <w:r w:rsidR="00EE1848">
        <w:rPr>
          <w:rFonts w:eastAsia="Times New Roman" w:cstheme="minorHAnsi"/>
        </w:rPr>
        <w:t>one</w:t>
      </w:r>
      <w:r w:rsidR="006D0B76">
        <w:rPr>
          <w:rFonts w:eastAsia="Times New Roman" w:cstheme="minorHAnsi"/>
        </w:rPr>
        <w:t xml:space="preserve"> </w:t>
      </w:r>
      <w:r w:rsidR="006D0B76" w:rsidRPr="00180945">
        <w:rPr>
          <w:rFonts w:eastAsia="Times New Roman" w:cstheme="minorHAnsi"/>
        </w:rPr>
        <w:t xml:space="preserve">telefony komórkowe </w:t>
      </w:r>
      <w:r w:rsidR="00EE1848">
        <w:rPr>
          <w:rFonts w:eastAsia="Times New Roman" w:cstheme="minorHAnsi"/>
        </w:rPr>
        <w:t xml:space="preserve">muszą być </w:t>
      </w:r>
      <w:r w:rsidR="006D0B76" w:rsidRPr="00180945">
        <w:rPr>
          <w:rFonts w:eastAsia="Times New Roman" w:cstheme="minorHAnsi"/>
        </w:rPr>
        <w:t xml:space="preserve">fabrycznie nowe, kompletne </w:t>
      </w:r>
      <w:r w:rsidR="00421DCA">
        <w:rPr>
          <w:rFonts w:eastAsia="Times New Roman" w:cstheme="minorHAnsi"/>
        </w:rPr>
        <w:br/>
      </w:r>
      <w:r w:rsidR="006D0B76" w:rsidRPr="00180945">
        <w:rPr>
          <w:rFonts w:eastAsia="Times New Roman" w:cstheme="minorHAnsi"/>
        </w:rPr>
        <w:t>i sprawne, nieposiadające jakichkolwiek wad, w tym prawnych, które ograniczałyby ich prawidłowe funkcjonowanie i użytkowanie, nieposiadające blokady SIM LOCK, posiadające certyfikat zgodności CE</w:t>
      </w:r>
      <w:r w:rsidR="006D0B76">
        <w:rPr>
          <w:rFonts w:eastAsia="Times New Roman" w:cstheme="minorHAnsi"/>
        </w:rPr>
        <w:t>;</w:t>
      </w:r>
    </w:p>
    <w:p w14:paraId="1CF76B2C" w14:textId="399938A8" w:rsidR="00173E99" w:rsidRPr="00173E99" w:rsidRDefault="00173E99" w:rsidP="005F31C4">
      <w:pPr>
        <w:autoSpaceDE w:val="0"/>
        <w:autoSpaceDN w:val="0"/>
        <w:adjustRightInd w:val="0"/>
        <w:spacing w:after="0" w:line="240" w:lineRule="auto"/>
        <w:ind w:left="709" w:hanging="142"/>
        <w:jc w:val="both"/>
        <w:rPr>
          <w:rFonts w:eastAsia="Times New Roman" w:cstheme="minorHAnsi"/>
          <w:b/>
          <w:bCs/>
        </w:rPr>
      </w:pPr>
      <w:r>
        <w:rPr>
          <w:rFonts w:eastAsia="Times New Roman" w:cstheme="minorHAnsi"/>
          <w:b/>
          <w:bCs/>
        </w:rPr>
        <w:t>MODEMY</w:t>
      </w:r>
    </w:p>
    <w:p w14:paraId="096BF6B9" w14:textId="490B54CE" w:rsidR="00BD0452" w:rsidRDefault="007C5997" w:rsidP="00C56362">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5F31C4">
        <w:rPr>
          <w:rFonts w:eastAsia="Times New Roman" w:cstheme="minorHAnsi"/>
        </w:rPr>
        <w:t>.</w:t>
      </w:r>
      <w:r>
        <w:rPr>
          <w:rFonts w:eastAsia="Times New Roman" w:cstheme="minorHAnsi"/>
        </w:rPr>
        <w:t>11</w:t>
      </w:r>
      <w:r w:rsidR="005F31C4">
        <w:rPr>
          <w:rFonts w:eastAsia="Times New Roman" w:cstheme="minorHAnsi"/>
        </w:rPr>
        <w:t xml:space="preserve">. </w:t>
      </w:r>
      <w:r w:rsidR="00BD0452" w:rsidRPr="005F31C4">
        <w:rPr>
          <w:rFonts w:eastAsia="Times New Roman" w:cstheme="minorHAnsi"/>
        </w:rPr>
        <w:t xml:space="preserve">dostarczenia </w:t>
      </w:r>
      <w:r w:rsidR="00DA12CB" w:rsidRPr="005F31C4">
        <w:rPr>
          <w:rFonts w:eastAsia="Times New Roman" w:cstheme="minorHAnsi"/>
        </w:rPr>
        <w:t>w ramach niniejszego przedmiotu zamówienia</w:t>
      </w:r>
      <w:r w:rsidR="00BD0452" w:rsidRPr="005F31C4">
        <w:rPr>
          <w:rFonts w:eastAsia="Times New Roman" w:cstheme="minorHAnsi"/>
        </w:rPr>
        <w:t xml:space="preserve"> fabrycznie nowych </w:t>
      </w:r>
      <w:r w:rsidR="00BD0452" w:rsidRPr="005F31C4">
        <w:rPr>
          <w:rFonts w:eastAsia="Times New Roman" w:cstheme="minorHAnsi"/>
          <w:b/>
          <w:bCs/>
        </w:rPr>
        <w:t xml:space="preserve">modemów z </w:t>
      </w:r>
      <w:r w:rsidR="00041685">
        <w:rPr>
          <w:rFonts w:eastAsia="Times New Roman" w:cstheme="minorHAnsi"/>
          <w:b/>
          <w:bCs/>
        </w:rPr>
        <w:t xml:space="preserve">zestawami </w:t>
      </w:r>
      <w:r w:rsidR="00BD0452" w:rsidRPr="005F31C4">
        <w:rPr>
          <w:rFonts w:eastAsia="Times New Roman" w:cstheme="minorHAnsi"/>
          <w:b/>
          <w:bCs/>
        </w:rPr>
        <w:t>ład</w:t>
      </w:r>
      <w:r w:rsidR="00041685">
        <w:rPr>
          <w:rFonts w:eastAsia="Times New Roman" w:cstheme="minorHAnsi"/>
          <w:b/>
          <w:bCs/>
        </w:rPr>
        <w:t xml:space="preserve">ującymi </w:t>
      </w:r>
      <w:r w:rsidR="00BD0452" w:rsidRPr="005F31C4">
        <w:rPr>
          <w:rFonts w:eastAsia="Times New Roman" w:cstheme="minorHAnsi"/>
          <w:b/>
          <w:bCs/>
        </w:rPr>
        <w:t xml:space="preserve">(jeżeli nie są dołączone przez producenta) w liczbie </w:t>
      </w:r>
      <w:r w:rsidR="00284FB8">
        <w:rPr>
          <w:rFonts w:eastAsia="Times New Roman" w:cstheme="minorHAnsi"/>
          <w:b/>
          <w:bCs/>
        </w:rPr>
        <w:t>100</w:t>
      </w:r>
      <w:r w:rsidR="00BD0452" w:rsidRPr="005F31C4">
        <w:rPr>
          <w:rFonts w:eastAsia="Times New Roman" w:cstheme="minorHAnsi"/>
          <w:b/>
          <w:bCs/>
        </w:rPr>
        <w:t xml:space="preserve"> sztuk</w:t>
      </w:r>
      <w:r w:rsidR="00BD0452" w:rsidRPr="005F31C4">
        <w:rPr>
          <w:rFonts w:eastAsia="Times New Roman" w:cstheme="minorHAnsi"/>
        </w:rPr>
        <w:t>, które będą kompatybilne z posiadanymi przez Zamawiającego kartami SIM (na żądanie Zamawiającego eSIM, jeśli taka usługa jest dostępna u Wykonawcy), zgodnie z potrzebami Zamawiającego w okresie obowiązywania umowy;</w:t>
      </w:r>
    </w:p>
    <w:p w14:paraId="3BA5F17D" w14:textId="19AFC950" w:rsidR="001930C6" w:rsidRPr="00180945" w:rsidRDefault="007C5997" w:rsidP="001930C6">
      <w:pPr>
        <w:autoSpaceDE w:val="0"/>
        <w:autoSpaceDN w:val="0"/>
        <w:adjustRightInd w:val="0"/>
        <w:spacing w:after="0" w:line="240" w:lineRule="auto"/>
        <w:ind w:left="709" w:hanging="142"/>
        <w:jc w:val="both"/>
        <w:rPr>
          <w:rFonts w:eastAsia="Times New Roman" w:cstheme="minorHAnsi"/>
        </w:rPr>
      </w:pPr>
      <w:r>
        <w:rPr>
          <w:rFonts w:eastAsia="Times New Roman" w:cstheme="minorHAnsi"/>
        </w:rPr>
        <w:t>6</w:t>
      </w:r>
      <w:r w:rsidR="00851FAA">
        <w:rPr>
          <w:rFonts w:eastAsia="Times New Roman" w:cstheme="minorHAnsi"/>
        </w:rPr>
        <w:t>.</w:t>
      </w:r>
      <w:r>
        <w:rPr>
          <w:rFonts w:eastAsia="Times New Roman" w:cstheme="minorHAnsi"/>
        </w:rPr>
        <w:t>12.</w:t>
      </w:r>
      <w:r w:rsidR="00851FAA">
        <w:rPr>
          <w:rFonts w:eastAsia="Times New Roman" w:cstheme="minorHAnsi"/>
        </w:rPr>
        <w:t xml:space="preserve"> </w:t>
      </w:r>
      <w:r w:rsidR="00851FAA" w:rsidRPr="00180945">
        <w:rPr>
          <w:rFonts w:eastAsia="Times New Roman" w:cstheme="minorHAnsi"/>
        </w:rPr>
        <w:t>zaoferowa</w:t>
      </w:r>
      <w:r w:rsidR="00EE1848">
        <w:rPr>
          <w:rFonts w:eastAsia="Times New Roman" w:cstheme="minorHAnsi"/>
        </w:rPr>
        <w:t>ne</w:t>
      </w:r>
      <w:r w:rsidR="00851FAA" w:rsidRPr="00180945">
        <w:rPr>
          <w:rFonts w:eastAsia="Times New Roman" w:cstheme="minorHAnsi"/>
        </w:rPr>
        <w:t xml:space="preserve"> i dostarcz</w:t>
      </w:r>
      <w:r w:rsidR="00EE1848">
        <w:rPr>
          <w:rFonts w:eastAsia="Times New Roman" w:cstheme="minorHAnsi"/>
        </w:rPr>
        <w:t>one</w:t>
      </w:r>
      <w:r w:rsidR="00851FAA" w:rsidRPr="00180945">
        <w:rPr>
          <w:rFonts w:eastAsia="Times New Roman" w:cstheme="minorHAnsi"/>
        </w:rPr>
        <w:t xml:space="preserve"> </w:t>
      </w:r>
      <w:r w:rsidR="00851FAA">
        <w:rPr>
          <w:rFonts w:eastAsia="Times New Roman" w:cstheme="minorHAnsi"/>
        </w:rPr>
        <w:t>modemy</w:t>
      </w:r>
      <w:r w:rsidR="00851FAA" w:rsidRPr="00180945">
        <w:rPr>
          <w:rFonts w:eastAsia="Times New Roman" w:cstheme="minorHAnsi"/>
        </w:rPr>
        <w:t xml:space="preserve"> wraz z </w:t>
      </w:r>
      <w:r w:rsidR="00377D46">
        <w:rPr>
          <w:rFonts w:eastAsia="Times New Roman" w:cstheme="minorHAnsi"/>
        </w:rPr>
        <w:t>zestawem ładującym (oryginalna ładowarka sieciowa oraz przewód ładujący)</w:t>
      </w:r>
      <w:r w:rsidR="00EE1848">
        <w:rPr>
          <w:rFonts w:eastAsia="Times New Roman" w:cstheme="minorHAnsi"/>
        </w:rPr>
        <w:t xml:space="preserve"> muszą być</w:t>
      </w:r>
      <w:r w:rsidR="00377D46">
        <w:rPr>
          <w:rFonts w:eastAsia="Times New Roman" w:cstheme="minorHAnsi"/>
        </w:rPr>
        <w:t xml:space="preserve"> kompatybiln</w:t>
      </w:r>
      <w:r w:rsidR="00EE1848">
        <w:rPr>
          <w:rFonts w:eastAsia="Times New Roman" w:cstheme="minorHAnsi"/>
        </w:rPr>
        <w:t>e</w:t>
      </w:r>
      <w:r w:rsidR="00377D46">
        <w:rPr>
          <w:rFonts w:eastAsia="Times New Roman" w:cstheme="minorHAnsi"/>
        </w:rPr>
        <w:t xml:space="preserve"> z zaoferowanym modelem, </w:t>
      </w:r>
      <w:r w:rsidR="00851FAA">
        <w:rPr>
          <w:rFonts w:eastAsia="Times New Roman" w:cstheme="minorHAnsi"/>
        </w:rPr>
        <w:t xml:space="preserve">jeżeli nie </w:t>
      </w:r>
      <w:r w:rsidR="00377D46">
        <w:rPr>
          <w:rFonts w:eastAsia="Times New Roman" w:cstheme="minorHAnsi"/>
        </w:rPr>
        <w:t>jest z</w:t>
      </w:r>
      <w:r w:rsidR="00851FAA">
        <w:rPr>
          <w:rFonts w:eastAsia="Times New Roman" w:cstheme="minorHAnsi"/>
        </w:rPr>
        <w:t>apewnion</w:t>
      </w:r>
      <w:r w:rsidR="00377D46">
        <w:rPr>
          <w:rFonts w:eastAsia="Times New Roman" w:cstheme="minorHAnsi"/>
        </w:rPr>
        <w:t>y</w:t>
      </w:r>
      <w:r w:rsidR="00851FAA">
        <w:rPr>
          <w:rFonts w:eastAsia="Times New Roman" w:cstheme="minorHAnsi"/>
        </w:rPr>
        <w:t xml:space="preserve"> </w:t>
      </w:r>
      <w:r w:rsidR="00377D46">
        <w:rPr>
          <w:rFonts w:eastAsia="Times New Roman" w:cstheme="minorHAnsi"/>
        </w:rPr>
        <w:t xml:space="preserve">przez producenta </w:t>
      </w:r>
      <w:r w:rsidR="00851FAA">
        <w:rPr>
          <w:rFonts w:eastAsia="Times New Roman" w:cstheme="minorHAnsi"/>
        </w:rPr>
        <w:t>wraz z urządzeniem</w:t>
      </w:r>
      <w:r w:rsidR="006D0B76">
        <w:rPr>
          <w:rFonts w:eastAsia="Times New Roman" w:cstheme="minorHAnsi"/>
        </w:rPr>
        <w:t>.</w:t>
      </w:r>
    </w:p>
    <w:p w14:paraId="3FA18B8F" w14:textId="38C54FF5" w:rsidR="00113765" w:rsidRPr="00E91DCD" w:rsidRDefault="00370341"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Dodatkowe aktywacje</w:t>
      </w:r>
      <w:r w:rsidR="00EA7CF4" w:rsidRPr="00E91DCD">
        <w:rPr>
          <w:rFonts w:eastAsia="Times New Roman" w:cstheme="minorHAnsi"/>
        </w:rPr>
        <w:t xml:space="preserve"> (poza aktywacjami pewnymi)</w:t>
      </w:r>
      <w:r w:rsidRPr="00E91DCD">
        <w:rPr>
          <w:rFonts w:eastAsia="Times New Roman" w:cstheme="minorHAnsi"/>
        </w:rPr>
        <w:t xml:space="preserve">, nieaktywne karty SIM, telefony komórkowe oraz modemy będą zamawiane sukcesywnie w okresie obowiązywania umowy </w:t>
      </w:r>
      <w:r w:rsidR="005273A6">
        <w:rPr>
          <w:rFonts w:eastAsia="Times New Roman" w:cstheme="minorHAnsi"/>
        </w:rPr>
        <w:br/>
      </w:r>
      <w:r w:rsidRPr="00E91DCD">
        <w:rPr>
          <w:rFonts w:eastAsia="Times New Roman" w:cstheme="minorHAnsi"/>
        </w:rPr>
        <w:t>w miarę bieżących potrzeb Zamawiającego.</w:t>
      </w:r>
    </w:p>
    <w:p w14:paraId="7D244001" w14:textId="4BEB8411" w:rsidR="006D7FEB" w:rsidRPr="00E91DCD" w:rsidRDefault="006D7FEB"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Zasady dotyczące </w:t>
      </w:r>
      <w:r w:rsidR="007477E0" w:rsidRPr="00E91DCD">
        <w:rPr>
          <w:rFonts w:eastAsia="Times New Roman" w:cstheme="minorHAnsi"/>
        </w:rPr>
        <w:t xml:space="preserve">dodatkowych </w:t>
      </w:r>
      <w:r w:rsidRPr="00E91DCD">
        <w:rPr>
          <w:rFonts w:eastAsia="Times New Roman" w:cstheme="minorHAnsi"/>
        </w:rPr>
        <w:t>aktywacji</w:t>
      </w:r>
      <w:r w:rsidR="007477E0" w:rsidRPr="00E91DCD">
        <w:rPr>
          <w:rFonts w:eastAsia="Times New Roman" w:cstheme="minorHAnsi"/>
        </w:rPr>
        <w:t xml:space="preserve"> </w:t>
      </w:r>
      <w:r w:rsidRPr="00E91DCD">
        <w:rPr>
          <w:rFonts w:eastAsia="Times New Roman" w:cstheme="minorHAnsi"/>
        </w:rPr>
        <w:t xml:space="preserve">są takie same jak te, które obowiązują przy zamówieniach dotyczących </w:t>
      </w:r>
      <w:r w:rsidR="006F7C76" w:rsidRPr="00E91DCD">
        <w:rPr>
          <w:rFonts w:eastAsia="Times New Roman" w:cstheme="minorHAnsi"/>
        </w:rPr>
        <w:t xml:space="preserve">pewnych </w:t>
      </w:r>
      <w:r w:rsidRPr="00E91DCD">
        <w:rPr>
          <w:rFonts w:eastAsia="Times New Roman" w:cstheme="minorHAnsi"/>
        </w:rPr>
        <w:t>aktywacji.</w:t>
      </w:r>
      <w:r w:rsidR="006F7C76" w:rsidRPr="00E91DCD">
        <w:rPr>
          <w:rFonts w:eastAsia="Times New Roman" w:cstheme="minorHAnsi"/>
        </w:rPr>
        <w:t xml:space="preserve"> Cena jednostkowa podczas realizacji </w:t>
      </w:r>
      <w:r w:rsidR="007477E0" w:rsidRPr="00E91DCD">
        <w:rPr>
          <w:rFonts w:eastAsia="Times New Roman" w:cstheme="minorHAnsi"/>
        </w:rPr>
        <w:t xml:space="preserve">dodatkowych </w:t>
      </w:r>
      <w:r w:rsidR="006F7C76" w:rsidRPr="00E91DCD">
        <w:rPr>
          <w:rFonts w:eastAsia="Times New Roman" w:cstheme="minorHAnsi"/>
        </w:rPr>
        <w:t>aktywacji będzie taka sama jak przy realizacji pewnych aktywacji.</w:t>
      </w:r>
    </w:p>
    <w:p w14:paraId="4BF2586F" w14:textId="7235A9F9" w:rsidR="009D1082" w:rsidRPr="00E91DCD" w:rsidRDefault="009D1082"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Zamawiający zastrzega, iż dodatkowe aktywacje </w:t>
      </w:r>
      <w:r w:rsidR="00957F18">
        <w:rPr>
          <w:rFonts w:eastAsia="Times New Roman" w:cstheme="minorHAnsi"/>
        </w:rPr>
        <w:t xml:space="preserve">oraz sprzęt mobilny (telefony komórkowe </w:t>
      </w:r>
      <w:r w:rsidR="00284FB8">
        <w:rPr>
          <w:rFonts w:eastAsia="Times New Roman" w:cstheme="minorHAnsi"/>
        </w:rPr>
        <w:br/>
      </w:r>
      <w:r w:rsidR="00957F18">
        <w:rPr>
          <w:rFonts w:eastAsia="Times New Roman" w:cstheme="minorHAnsi"/>
        </w:rPr>
        <w:t xml:space="preserve">i modemy) </w:t>
      </w:r>
      <w:r w:rsidRPr="00E91DCD">
        <w:rPr>
          <w:rFonts w:eastAsia="Times New Roman" w:cstheme="minorHAnsi"/>
        </w:rPr>
        <w:t xml:space="preserve">są uprawnieniem, a nie zobowiązaniem Zamawiającego, a ich realizacja może, ale nie musi nastąpić, w zależności od potrzeb Zamawiającego i na skutek jego dyspozycji w tym </w:t>
      </w:r>
      <w:r w:rsidRPr="00E91DCD">
        <w:rPr>
          <w:rFonts w:eastAsia="Times New Roman" w:cstheme="minorHAnsi"/>
        </w:rPr>
        <w:lastRenderedPageBreak/>
        <w:t>zakresie. Brak realizacji dodatkow</w:t>
      </w:r>
      <w:r w:rsidR="00C74AC9">
        <w:rPr>
          <w:rFonts w:eastAsia="Times New Roman" w:cstheme="minorHAnsi"/>
        </w:rPr>
        <w:t>ych</w:t>
      </w:r>
      <w:r w:rsidRPr="00E91DCD">
        <w:rPr>
          <w:rFonts w:eastAsia="Times New Roman" w:cstheme="minorHAnsi"/>
        </w:rPr>
        <w:t xml:space="preserve"> aktywacj</w:t>
      </w:r>
      <w:r w:rsidR="00C74AC9">
        <w:rPr>
          <w:rFonts w:eastAsia="Times New Roman" w:cstheme="minorHAnsi"/>
        </w:rPr>
        <w:t>i</w:t>
      </w:r>
      <w:r w:rsidRPr="00E91DCD">
        <w:rPr>
          <w:rFonts w:eastAsia="Times New Roman" w:cstheme="minorHAnsi"/>
        </w:rPr>
        <w:t xml:space="preserve"> nie będzie rodzić żadnych roszczeń ze strony Wykonawcy w stosunku do Zamawiającego.</w:t>
      </w:r>
    </w:p>
    <w:p w14:paraId="05359F8C" w14:textId="08B78534" w:rsidR="00D372E4" w:rsidRPr="00E91DCD" w:rsidRDefault="00370341" w:rsidP="00C16BF3">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Dostawa </w:t>
      </w:r>
      <w:r w:rsidR="003725BE" w:rsidRPr="00E91DCD">
        <w:rPr>
          <w:rFonts w:eastAsia="Times New Roman" w:cstheme="minorHAnsi"/>
        </w:rPr>
        <w:t xml:space="preserve">dodatkowych aktywacji, nieaktywnych </w:t>
      </w:r>
      <w:r w:rsidRPr="00E91DCD">
        <w:rPr>
          <w:rFonts w:eastAsia="Times New Roman" w:cstheme="minorHAnsi"/>
        </w:rPr>
        <w:t>kart SIM, telefonów komórkowych oraz modemów nastąpi</w:t>
      </w:r>
      <w:r w:rsidR="00B56661">
        <w:rPr>
          <w:rFonts w:eastAsia="Times New Roman" w:cstheme="minorHAnsi"/>
        </w:rPr>
        <w:t>ą</w:t>
      </w:r>
      <w:r w:rsidRPr="00E91DCD">
        <w:rPr>
          <w:rFonts w:eastAsia="Times New Roman" w:cstheme="minorHAnsi"/>
        </w:rPr>
        <w:t xml:space="preserve"> w termin</w:t>
      </w:r>
      <w:r w:rsidR="00C16BF3">
        <w:rPr>
          <w:rFonts w:eastAsia="Times New Roman" w:cstheme="minorHAnsi"/>
        </w:rPr>
        <w:t xml:space="preserve">ach określonych w </w:t>
      </w:r>
      <w:r w:rsidR="00C16BF3" w:rsidRPr="00C16BF3">
        <w:rPr>
          <w:rFonts w:eastAsia="Times New Roman" w:cstheme="minorHAnsi"/>
        </w:rPr>
        <w:t>§ 3</w:t>
      </w:r>
      <w:r w:rsidR="00C16BF3">
        <w:rPr>
          <w:rFonts w:eastAsia="Times New Roman" w:cstheme="minorHAnsi"/>
        </w:rPr>
        <w:t xml:space="preserve"> Umowy</w:t>
      </w:r>
      <w:r w:rsidR="00843876">
        <w:rPr>
          <w:rFonts w:eastAsia="Times New Roman" w:cstheme="minorHAnsi"/>
        </w:rPr>
        <w:t>.</w:t>
      </w:r>
      <w:r w:rsidRPr="00E91DCD">
        <w:rPr>
          <w:rFonts w:eastAsia="Times New Roman" w:cstheme="minorHAnsi"/>
        </w:rPr>
        <w:t xml:space="preserve"> </w:t>
      </w:r>
    </w:p>
    <w:p w14:paraId="4220E5C9" w14:textId="4B36E93B" w:rsidR="007C5997" w:rsidRPr="00E91DCD" w:rsidRDefault="007C5997"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Zamawiający dopuszcza możliwość zamawiania telefonów komórkowych w technologii Dual SIM – umożliwiającej korzystanie z dwóch kart SIM, pod warunkiem dostępności funkcji </w:t>
      </w:r>
      <w:r w:rsidR="00A87BB4">
        <w:rPr>
          <w:rFonts w:eastAsia="Times New Roman" w:cstheme="minorHAnsi"/>
        </w:rPr>
        <w:br/>
      </w:r>
      <w:r w:rsidRPr="00E91DCD">
        <w:rPr>
          <w:rFonts w:eastAsia="Times New Roman" w:cstheme="minorHAnsi"/>
        </w:rPr>
        <w:t>w zamawianym modelu telefonu.</w:t>
      </w:r>
    </w:p>
    <w:p w14:paraId="03A097BB" w14:textId="1E46B3BC" w:rsidR="00BD0452" w:rsidRPr="00E91DCD" w:rsidRDefault="00370341"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Zamawiający wyraża zgodę na zawarcie dla kart SIM (na żądanie Zamawiającego eSIM, jeśli taka usługa jest dostępna u Wykonawcy) umów o świadczenie usług telekomunikacyjnych (umów jednostkowych) na formularzach Wykonawcy, z zastrzeżeniem, że wszystkie postanowienia umów jednostkowych będą zgodne z postanowieniami umowy głównej. </w:t>
      </w:r>
      <w:r w:rsidR="00A87BB4">
        <w:rPr>
          <w:rFonts w:eastAsia="Times New Roman" w:cstheme="minorHAnsi"/>
        </w:rPr>
        <w:br/>
      </w:r>
      <w:r w:rsidRPr="00E91DCD">
        <w:rPr>
          <w:rFonts w:eastAsia="Times New Roman" w:cstheme="minorHAnsi"/>
        </w:rPr>
        <w:t>W razie rozbieżności pomiędzy postanowieniami umów, rozstrzygające będą postanowienia umowy głównej.</w:t>
      </w:r>
      <w:r w:rsidR="00180945" w:rsidRPr="00E91DCD">
        <w:rPr>
          <w:rFonts w:eastAsia="Times New Roman" w:cstheme="minorHAnsi"/>
        </w:rPr>
        <w:t xml:space="preserve"> </w:t>
      </w:r>
    </w:p>
    <w:p w14:paraId="5FF418EC" w14:textId="0E681D40" w:rsidR="006C411B" w:rsidRPr="00E91DCD" w:rsidRDefault="004807C6" w:rsidP="00E91DCD">
      <w:pPr>
        <w:pStyle w:val="Akapitzlist"/>
        <w:numPr>
          <w:ilvl w:val="0"/>
          <w:numId w:val="29"/>
        </w:numPr>
        <w:autoSpaceDE w:val="0"/>
        <w:autoSpaceDN w:val="0"/>
        <w:adjustRightInd w:val="0"/>
        <w:spacing w:after="0" w:line="240" w:lineRule="auto"/>
        <w:jc w:val="both"/>
        <w:rPr>
          <w:rFonts w:eastAsia="Times New Roman" w:cstheme="minorHAnsi"/>
        </w:rPr>
      </w:pPr>
      <w:r w:rsidRPr="00E91DCD">
        <w:rPr>
          <w:rFonts w:eastAsia="Times New Roman" w:cstheme="minorHAnsi"/>
        </w:rPr>
        <w:t xml:space="preserve">W przypadku konieczności skorzystania z usług </w:t>
      </w:r>
      <w:r w:rsidR="00BD0452" w:rsidRPr="00E91DCD">
        <w:rPr>
          <w:rFonts w:eastAsia="Times New Roman" w:cstheme="minorHAnsi"/>
        </w:rPr>
        <w:t>niewymienion</w:t>
      </w:r>
      <w:r w:rsidR="0029103C" w:rsidRPr="00E91DCD">
        <w:rPr>
          <w:rFonts w:eastAsia="Times New Roman" w:cstheme="minorHAnsi"/>
        </w:rPr>
        <w:t>ych</w:t>
      </w:r>
      <w:r w:rsidR="00BD0452" w:rsidRPr="00E91DCD">
        <w:rPr>
          <w:rFonts w:eastAsia="Times New Roman" w:cstheme="minorHAnsi"/>
        </w:rPr>
        <w:t xml:space="preserve"> </w:t>
      </w:r>
      <w:r w:rsidRPr="00E91DCD">
        <w:rPr>
          <w:rFonts w:eastAsia="Times New Roman" w:cstheme="minorHAnsi"/>
        </w:rPr>
        <w:t xml:space="preserve">przez Zamawiającego </w:t>
      </w:r>
      <w:r w:rsidR="00A87BB4">
        <w:rPr>
          <w:rFonts w:eastAsia="Times New Roman" w:cstheme="minorHAnsi"/>
        </w:rPr>
        <w:br/>
      </w:r>
      <w:r w:rsidR="00BD0452" w:rsidRPr="00E91DCD">
        <w:rPr>
          <w:rFonts w:eastAsia="Times New Roman" w:cstheme="minorHAnsi"/>
        </w:rPr>
        <w:t>w opisie przedmiotu zamówienia</w:t>
      </w:r>
      <w:r w:rsidR="00EF3008" w:rsidRPr="00E91DCD">
        <w:rPr>
          <w:rFonts w:eastAsia="Times New Roman" w:cstheme="minorHAnsi"/>
        </w:rPr>
        <w:t xml:space="preserve"> ich rozliczenie nastąpi w oparciu o </w:t>
      </w:r>
      <w:r w:rsidR="00BD0452" w:rsidRPr="00E91DCD">
        <w:rPr>
          <w:rFonts w:eastAsia="Times New Roman" w:cstheme="minorHAnsi"/>
        </w:rPr>
        <w:t>aktualny cennik biznesow</w:t>
      </w:r>
      <w:r w:rsidR="00EF3008" w:rsidRPr="00E91DCD">
        <w:rPr>
          <w:rFonts w:eastAsia="Times New Roman" w:cstheme="minorHAnsi"/>
        </w:rPr>
        <w:t>y</w:t>
      </w:r>
      <w:r w:rsidRPr="00E91DCD">
        <w:rPr>
          <w:rFonts w:eastAsia="Times New Roman" w:cstheme="minorHAnsi"/>
        </w:rPr>
        <w:t>, umieszczony na stronie internetowej Wykonawcy.</w:t>
      </w:r>
    </w:p>
    <w:p w14:paraId="18F0510D" w14:textId="77777777" w:rsidR="006C411B" w:rsidRPr="001B1A3D" w:rsidRDefault="006C411B" w:rsidP="001B1A3D">
      <w:pPr>
        <w:autoSpaceDE w:val="0"/>
        <w:autoSpaceDN w:val="0"/>
        <w:adjustRightInd w:val="0"/>
        <w:spacing w:after="0" w:line="240" w:lineRule="auto"/>
        <w:jc w:val="both"/>
        <w:rPr>
          <w:rFonts w:eastAsia="Times New Roman" w:cstheme="minorHAnsi"/>
        </w:rPr>
      </w:pPr>
    </w:p>
    <w:p w14:paraId="28F028C8" w14:textId="3FC54F06" w:rsidR="00BD0452" w:rsidRPr="001B1A3D" w:rsidRDefault="00BD0452" w:rsidP="001B1A3D">
      <w:pPr>
        <w:autoSpaceDE w:val="0"/>
        <w:autoSpaceDN w:val="0"/>
        <w:adjustRightInd w:val="0"/>
        <w:spacing w:after="0" w:line="240" w:lineRule="auto"/>
        <w:jc w:val="both"/>
        <w:rPr>
          <w:rFonts w:eastAsia="Times New Roman" w:cstheme="minorHAnsi"/>
          <w:b/>
          <w:bCs/>
        </w:rPr>
      </w:pPr>
      <w:r w:rsidRPr="001B1A3D">
        <w:rPr>
          <w:rFonts w:eastAsia="Times New Roman" w:cstheme="minorHAnsi"/>
          <w:b/>
          <w:bCs/>
        </w:rPr>
        <w:t>II.</w:t>
      </w:r>
      <w:r w:rsidR="00180945">
        <w:rPr>
          <w:rFonts w:eastAsia="Times New Roman" w:cstheme="minorHAnsi"/>
          <w:b/>
          <w:bCs/>
        </w:rPr>
        <w:t xml:space="preserve"> </w:t>
      </w:r>
      <w:r w:rsidRPr="001B1A3D">
        <w:rPr>
          <w:rFonts w:eastAsia="Times New Roman" w:cstheme="minorHAnsi"/>
          <w:b/>
          <w:bCs/>
        </w:rPr>
        <w:t>INFORMACJE SZCZEGÓŁOWE</w:t>
      </w:r>
    </w:p>
    <w:p w14:paraId="20593E53" w14:textId="78067042" w:rsidR="00BD0452" w:rsidRPr="00E91DCD" w:rsidRDefault="00BD0452" w:rsidP="00E91DCD">
      <w:pPr>
        <w:pStyle w:val="Akapitzlist"/>
        <w:numPr>
          <w:ilvl w:val="0"/>
          <w:numId w:val="33"/>
        </w:numPr>
        <w:autoSpaceDE w:val="0"/>
        <w:autoSpaceDN w:val="0"/>
        <w:adjustRightInd w:val="0"/>
        <w:spacing w:after="0" w:line="240" w:lineRule="auto"/>
        <w:ind w:left="709"/>
        <w:jc w:val="both"/>
        <w:rPr>
          <w:rFonts w:eastAsia="Times New Roman" w:cstheme="minorHAnsi"/>
        </w:rPr>
      </w:pPr>
      <w:r w:rsidRPr="00E91DCD">
        <w:rPr>
          <w:rFonts w:eastAsia="Times New Roman" w:cstheme="minorHAnsi"/>
        </w:rPr>
        <w:t xml:space="preserve">Wykonawca w ramach opłat abonamentowych zobowiązany będzie do zapewnienia dla każdej telefonicznej karty SIM (na żądanie Zamawiającego eSIM, jeśli taka usługa jest dostępna </w:t>
      </w:r>
      <w:r w:rsidR="00180945" w:rsidRPr="00E91DCD">
        <w:rPr>
          <w:rFonts w:eastAsia="Times New Roman" w:cstheme="minorHAnsi"/>
        </w:rPr>
        <w:br/>
      </w:r>
      <w:r w:rsidRPr="00E91DCD">
        <w:rPr>
          <w:rFonts w:eastAsia="Times New Roman" w:cstheme="minorHAnsi"/>
        </w:rPr>
        <w:t xml:space="preserve">u Wykonawcy), co najmniej: </w:t>
      </w:r>
    </w:p>
    <w:p w14:paraId="1AB8BC70" w14:textId="45F8CDC8" w:rsidR="00BD0452" w:rsidRPr="00675E52" w:rsidRDefault="00675E52" w:rsidP="00675E52">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1.1. </w:t>
      </w:r>
      <w:r w:rsidR="00BD0452" w:rsidRPr="00675E52">
        <w:rPr>
          <w:rFonts w:eastAsia="Times New Roman" w:cstheme="minorHAnsi"/>
        </w:rPr>
        <w:t xml:space="preserve">stałego miesięcznego abonamentu dla każdego numeru osobno; </w:t>
      </w:r>
    </w:p>
    <w:p w14:paraId="3C21D6B3" w14:textId="58617BA3" w:rsidR="00BD0452" w:rsidRPr="00675E52" w:rsidRDefault="00675E52" w:rsidP="00675E52">
      <w:pPr>
        <w:autoSpaceDE w:val="0"/>
        <w:autoSpaceDN w:val="0"/>
        <w:adjustRightInd w:val="0"/>
        <w:spacing w:after="0" w:line="240" w:lineRule="auto"/>
        <w:ind w:left="709" w:hanging="142"/>
        <w:jc w:val="both"/>
        <w:rPr>
          <w:rFonts w:eastAsia="Times New Roman" w:cstheme="minorHAnsi"/>
        </w:rPr>
      </w:pPr>
      <w:r>
        <w:rPr>
          <w:rFonts w:eastAsia="Times New Roman" w:cstheme="minorHAnsi"/>
        </w:rPr>
        <w:t>1.2.</w:t>
      </w:r>
      <w:r w:rsidR="00E03305">
        <w:rPr>
          <w:rFonts w:eastAsia="Times New Roman" w:cstheme="minorHAnsi"/>
        </w:rPr>
        <w:t xml:space="preserve"> </w:t>
      </w:r>
      <w:r w:rsidR="00BD0452" w:rsidRPr="00675E52">
        <w:rPr>
          <w:rFonts w:eastAsia="Times New Roman" w:cstheme="minorHAnsi"/>
        </w:rPr>
        <w:t xml:space="preserve">inicjowania krajowych połączeń telefonicznych i na terenie Unii Europejskiej </w:t>
      </w:r>
      <w:r>
        <w:rPr>
          <w:rFonts w:eastAsia="Times New Roman" w:cstheme="minorHAnsi"/>
        </w:rPr>
        <w:br/>
      </w:r>
      <w:r w:rsidR="00BD0452" w:rsidRPr="00675E52">
        <w:rPr>
          <w:rFonts w:eastAsia="Times New Roman" w:cstheme="minorHAnsi"/>
        </w:rPr>
        <w:t xml:space="preserve">i Wielkiej Brytanii; </w:t>
      </w:r>
    </w:p>
    <w:p w14:paraId="79366BD6" w14:textId="6BCBFCE1" w:rsidR="00BD0452" w:rsidRPr="00675E52" w:rsidRDefault="00675E52" w:rsidP="00675E52">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1.3. </w:t>
      </w:r>
      <w:r w:rsidR="00BD0452" w:rsidRPr="00675E52">
        <w:rPr>
          <w:rFonts w:eastAsia="Times New Roman" w:cstheme="minorHAnsi"/>
        </w:rPr>
        <w:t xml:space="preserve">bezpłatnego sekundowego naliczania rozmów. Naliczanie sekundowe dotyczy połączeń realizowanych w kraju na numery krajowe, z wykluczeniem połączeń na  numery specjalne </w:t>
      </w:r>
      <w:r>
        <w:rPr>
          <w:rFonts w:eastAsia="Times New Roman" w:cstheme="minorHAnsi"/>
        </w:rPr>
        <w:br/>
      </w:r>
      <w:r w:rsidR="00BD0452" w:rsidRPr="00675E52">
        <w:rPr>
          <w:rFonts w:eastAsia="Times New Roman" w:cstheme="minorHAnsi"/>
        </w:rPr>
        <w:t xml:space="preserve">i informacyjne. W przypadku usługi transmisji danych naliczanie powinno następować co 10 kB dla połączeń krajowych i zgodnie z zasadami taryfikacji stosowanymi dla danego operatora dla połączeń i transmisji międzynarodowych; </w:t>
      </w:r>
    </w:p>
    <w:p w14:paraId="5D224358" w14:textId="77777777" w:rsidR="00675E52" w:rsidRDefault="00675E52" w:rsidP="00675E52">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1.4. </w:t>
      </w:r>
      <w:r w:rsidR="00BD0452" w:rsidRPr="00675E52">
        <w:rPr>
          <w:rFonts w:eastAsia="Times New Roman" w:cstheme="minorHAnsi"/>
        </w:rPr>
        <w:t xml:space="preserve">bezpłatnego połączenia z Biurem Obsługi Klienta; </w:t>
      </w:r>
    </w:p>
    <w:p w14:paraId="59A9BBD5" w14:textId="532CCE8C" w:rsidR="00BD0452" w:rsidRPr="00675E52" w:rsidRDefault="00675E52" w:rsidP="00675E52">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1.5. </w:t>
      </w:r>
      <w:r w:rsidR="00BD0452" w:rsidRPr="00675E52">
        <w:rPr>
          <w:rFonts w:eastAsia="Times New Roman" w:cstheme="minorHAnsi"/>
        </w:rPr>
        <w:t xml:space="preserve">bezpłatnego informowania o wykorzystaniu limitu pakietu transmisji danych, wynikającego z abonamentu poprzez SMS; </w:t>
      </w:r>
    </w:p>
    <w:p w14:paraId="5F97B471" w14:textId="4C3D1F8E"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1.6. </w:t>
      </w:r>
      <w:r w:rsidR="00BD0452" w:rsidRPr="00675E52">
        <w:rPr>
          <w:rFonts w:eastAsia="Times New Roman" w:cstheme="minorHAnsi"/>
        </w:rPr>
        <w:t>bezpłatnej wymiany kart SIM na mini, micro lub nano (bez limitu w trakcie trwania umowy) w ciągu następnych 24 godzin od momentu zgłoszenia o awarii lub uszkodzeniu karty SIM;</w:t>
      </w:r>
    </w:p>
    <w:p w14:paraId="59F239A0" w14:textId="3B4C2A41"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1.7. </w:t>
      </w:r>
      <w:r w:rsidR="00BD0452" w:rsidRPr="00675E52">
        <w:rPr>
          <w:rFonts w:eastAsia="Times New Roman" w:cstheme="minorHAnsi"/>
        </w:rPr>
        <w:t>bezpłatnego wydania duplikatu karty SIM w przypadku jej kradzieży, zniszczenia lub zagubienia (bez limitu w trakcie trwania umowy) w ciągu następnych 24 godzin od momentu zgłoszenia o kradzieży, zniszczenia lub zagubienia karty SIM, a także bezpłatnego zapewnienia możliwości zmiany numeru telefonu dla dowolnej telefonicznej karty SIM w dowolnym czasie, w okresie trwania umowy;</w:t>
      </w:r>
    </w:p>
    <w:p w14:paraId="3C99A284" w14:textId="2906A75A"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1.8. </w:t>
      </w:r>
      <w:r w:rsidR="00BD0452" w:rsidRPr="00675E52">
        <w:rPr>
          <w:rFonts w:eastAsia="Times New Roman" w:cstheme="minorHAnsi"/>
        </w:rPr>
        <w:t>bezpłatnej dostawy oraz aktywacji kart SIM</w:t>
      </w:r>
      <w:r w:rsidR="006C411B" w:rsidRPr="00675E52">
        <w:rPr>
          <w:rFonts w:eastAsia="Times New Roman" w:cstheme="minorHAnsi"/>
        </w:rPr>
        <w:t xml:space="preserve"> (na żądanie Zamawiającego aktywacji eSIM, jeśli taka usługa jest dostępna u Wykonawcy)</w:t>
      </w:r>
      <w:r w:rsidR="00BD0452" w:rsidRPr="00675E52">
        <w:rPr>
          <w:rFonts w:eastAsia="Times New Roman" w:cstheme="minorHAnsi"/>
        </w:rPr>
        <w:t xml:space="preserve">; </w:t>
      </w:r>
    </w:p>
    <w:p w14:paraId="6CFC714D" w14:textId="540A0C91"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1.9. </w:t>
      </w:r>
      <w:r w:rsidR="00BD0452" w:rsidRPr="00675E52">
        <w:rPr>
          <w:rFonts w:eastAsia="Times New Roman" w:cstheme="minorHAnsi"/>
        </w:rPr>
        <w:t>bezpłatnej dezaktywacji kart SIM</w:t>
      </w:r>
      <w:r w:rsidR="006C411B" w:rsidRPr="00675E52">
        <w:rPr>
          <w:rFonts w:eastAsia="Times New Roman" w:cstheme="minorHAnsi"/>
        </w:rPr>
        <w:t xml:space="preserve"> (na żądanie Zamawiającego dezaktywacji eSIM, jeśli taka usługa jest dostępna u Wykonawcy)</w:t>
      </w:r>
      <w:r w:rsidR="00BD0452" w:rsidRPr="00675E52">
        <w:rPr>
          <w:rFonts w:eastAsia="Times New Roman" w:cstheme="minorHAnsi"/>
        </w:rPr>
        <w:t xml:space="preserve">; </w:t>
      </w:r>
    </w:p>
    <w:p w14:paraId="2B937E86" w14:textId="68EFFC53"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1.10. </w:t>
      </w:r>
      <w:r w:rsidR="00BD0452" w:rsidRPr="00675E52">
        <w:rPr>
          <w:rFonts w:eastAsia="Times New Roman" w:cstheme="minorHAnsi"/>
        </w:rPr>
        <w:t xml:space="preserve">bezpłatnego przekazywania połączeń – przekierowanie połączenia przychodzącego na wskazany przez siebie numer lub pocztę głosową; </w:t>
      </w:r>
    </w:p>
    <w:p w14:paraId="5469B5B7" w14:textId="2D4EDD73"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1.11. </w:t>
      </w:r>
      <w:r w:rsidR="00BD0452" w:rsidRPr="00675E52">
        <w:rPr>
          <w:rFonts w:eastAsia="Times New Roman" w:cstheme="minorHAnsi"/>
        </w:rPr>
        <w:t xml:space="preserve">bezpłatnego aktywowania i dezaktywowania usług roamingu, zgodnie z poleceniami Zamawiającego, przy czym usługi w ramach aktywowanego roamingu płatne będą na podstawie aktualnej stawki taryfowej obowiązującej w cenniku Wykonawcy na dzień realizacji usługi dla kart SIM nieobjętych aktywną usługą roamingu; </w:t>
      </w:r>
    </w:p>
    <w:p w14:paraId="766D21EB" w14:textId="0D4A8693"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1.12. </w:t>
      </w:r>
      <w:r w:rsidR="00BD0452" w:rsidRPr="00675E52">
        <w:rPr>
          <w:rFonts w:eastAsia="Times New Roman" w:cstheme="minorHAnsi"/>
        </w:rPr>
        <w:t xml:space="preserve">bezpłatnych, nielimitowanych połączeń głosowych do wszystkich telefonii komórkowych na terenie Polski, Unii Europejskiej i Wielkiej Brytanii; </w:t>
      </w:r>
    </w:p>
    <w:p w14:paraId="53BB188D" w14:textId="43A7A781"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lastRenderedPageBreak/>
        <w:t xml:space="preserve">1.13. </w:t>
      </w:r>
      <w:r w:rsidR="00BD0452" w:rsidRPr="00675E52">
        <w:rPr>
          <w:rFonts w:eastAsia="Times New Roman" w:cstheme="minorHAnsi"/>
        </w:rPr>
        <w:t xml:space="preserve">bezpłatnych, nielimitowanych połączeń głosowych na telefony stacjonarne na terenie Polski, Unii Europejskiej i Wielkiej Brytanii; </w:t>
      </w:r>
    </w:p>
    <w:p w14:paraId="4BA9AD84" w14:textId="272E96D6"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1.14. </w:t>
      </w:r>
      <w:r w:rsidR="00BD0452" w:rsidRPr="00675E52">
        <w:rPr>
          <w:rFonts w:eastAsia="Times New Roman" w:cstheme="minorHAnsi"/>
        </w:rPr>
        <w:t xml:space="preserve">bezpłatnych nielimitowanych wiadomości SMS i MMS wysyłanych z terenu Polski, jak </w:t>
      </w:r>
      <w:r w:rsidR="00DD5C10">
        <w:rPr>
          <w:rFonts w:eastAsia="Times New Roman" w:cstheme="minorHAnsi"/>
        </w:rPr>
        <w:br/>
      </w:r>
      <w:r w:rsidR="00BD0452" w:rsidRPr="00675E52">
        <w:rPr>
          <w:rFonts w:eastAsia="Times New Roman" w:cstheme="minorHAnsi"/>
        </w:rPr>
        <w:t xml:space="preserve">i w roaminu na terenie Unii Europejskiej i Wielkiej Brytanii; </w:t>
      </w:r>
    </w:p>
    <w:p w14:paraId="4772880E" w14:textId="58E053E3"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1.15. </w:t>
      </w:r>
      <w:r w:rsidR="00BD0452" w:rsidRPr="00675E52">
        <w:rPr>
          <w:rFonts w:eastAsia="Times New Roman" w:cstheme="minorHAnsi"/>
        </w:rPr>
        <w:t>zapewnienia połączeń międzynarodowych oraz wysyłania wiadomości SMS i MMS do wszystkich sieci telefonii komórkowych zlokalizowanych poza granicami kraju, rozliczanych zgodnie z ofertą Wykonawcy, z możliwością ich zablokowania</w:t>
      </w:r>
      <w:r w:rsidR="00B95CF6" w:rsidRPr="00675E52">
        <w:rPr>
          <w:rFonts w:eastAsia="Times New Roman" w:cstheme="minorHAnsi"/>
        </w:rPr>
        <w:t xml:space="preserve"> </w:t>
      </w:r>
      <w:r w:rsidR="00BD0452" w:rsidRPr="00675E52">
        <w:rPr>
          <w:rFonts w:eastAsia="Times New Roman" w:cstheme="minorHAnsi"/>
        </w:rPr>
        <w:t xml:space="preserve">i odblokowania z poziomu serwisu internetowego operatora; </w:t>
      </w:r>
    </w:p>
    <w:p w14:paraId="0FDA5888" w14:textId="3BC3E92C" w:rsidR="00BD0452" w:rsidRPr="00675E52" w:rsidRDefault="00675E52" w:rsidP="00DD5C10">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1.16. </w:t>
      </w:r>
      <w:r w:rsidR="00BD0452" w:rsidRPr="00675E52">
        <w:rPr>
          <w:rFonts w:eastAsia="Times New Roman" w:cstheme="minorHAnsi"/>
        </w:rPr>
        <w:t xml:space="preserve">zapewnienia połączeń międzynarodowych do wszystkich sieci telefonii stacjonarnej; </w:t>
      </w:r>
    </w:p>
    <w:p w14:paraId="46830BE8" w14:textId="4B9FDA98" w:rsidR="00BD0452" w:rsidRPr="00675E52" w:rsidRDefault="00675E52" w:rsidP="00DD5C10">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1.17. </w:t>
      </w:r>
      <w:r w:rsidR="00BD0452" w:rsidRPr="00675E52">
        <w:rPr>
          <w:rFonts w:eastAsia="Times New Roman" w:cstheme="minorHAnsi"/>
        </w:rPr>
        <w:t xml:space="preserve">odsłuchiwania poczty głosowej na terenie kraju; </w:t>
      </w:r>
    </w:p>
    <w:p w14:paraId="2C6CAD75" w14:textId="55EBC132"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1.18. </w:t>
      </w:r>
      <w:r w:rsidR="00BD0452" w:rsidRPr="00675E52">
        <w:rPr>
          <w:rFonts w:eastAsia="Times New Roman" w:cstheme="minorHAnsi"/>
        </w:rPr>
        <w:t xml:space="preserve">bezpłatnej usługi CLIP/CLIR - wyświetlanie numeru przychodzącej rozmowy (nie dotyczy numerów zastrzeżonych), blokada prezentacji numeru; </w:t>
      </w:r>
    </w:p>
    <w:p w14:paraId="604723BD" w14:textId="45B1ECC6"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1.19. </w:t>
      </w:r>
      <w:r w:rsidR="00BD0452" w:rsidRPr="00675E52">
        <w:rPr>
          <w:rFonts w:eastAsia="Times New Roman" w:cstheme="minorHAnsi"/>
        </w:rPr>
        <w:t>świadczenia usług dostępu do Internetu w technologii GSM, UMTS, LTE, 5G (w zależności od odstępności w ofercie</w:t>
      </w:r>
      <w:r w:rsidR="00BE26E5">
        <w:rPr>
          <w:rFonts w:eastAsia="Times New Roman" w:cstheme="minorHAnsi"/>
        </w:rPr>
        <w:t xml:space="preserve"> Wykonawcy</w:t>
      </w:r>
      <w:r w:rsidR="00BD0452" w:rsidRPr="00675E52">
        <w:rPr>
          <w:rFonts w:eastAsia="Times New Roman" w:cstheme="minorHAnsi"/>
        </w:rPr>
        <w:t xml:space="preserve">) z obustronną transmisją danych na terenie Rzeczypospolitej Polskiej, w następujących wersjach minimum 8GB, 14GB lub 50GB, </w:t>
      </w:r>
      <w:r w:rsidR="000148C6">
        <w:rPr>
          <w:rFonts w:eastAsia="Times New Roman" w:cstheme="minorHAnsi"/>
        </w:rPr>
        <w:br/>
      </w:r>
      <w:r w:rsidR="00BD0452" w:rsidRPr="00675E52">
        <w:rPr>
          <w:rFonts w:eastAsia="Times New Roman" w:cstheme="minorHAnsi"/>
        </w:rPr>
        <w:t xml:space="preserve">w jednomiesięcznym okresie rozliczeniowym, przy czym po wyczerpaniu limitu pakietu danych (8GB, 14GB lub 50GB). Wykonawca zobowiązany jest do zapewnienia Zamawiającemu transmisji danych, bez ponoszenia dodatkowych opłat z tego tytułu przez Zamawiającego. Zamawiający dopuszcza w takim przypadku ograniczenie przepustowości po wyczerpaniu dostępnego pakietu transmisji danych; </w:t>
      </w:r>
    </w:p>
    <w:p w14:paraId="2432F961" w14:textId="53480BA4"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1.20. </w:t>
      </w:r>
      <w:r w:rsidR="00BD0452" w:rsidRPr="00675E52">
        <w:rPr>
          <w:rFonts w:eastAsia="Times New Roman" w:cstheme="minorHAnsi"/>
        </w:rPr>
        <w:t xml:space="preserve">pakietu aktywnych usług w ramach opłaty abonamentowej, m.in. połączenia oczekujące, blokowanie połączeń, zawieszanie połączeń, rozmowa konferencyjna; </w:t>
      </w:r>
    </w:p>
    <w:p w14:paraId="5295D168" w14:textId="1EE0BBCF" w:rsidR="00BD0452" w:rsidRPr="00675E52" w:rsidRDefault="00675E52" w:rsidP="00DD5C10">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1.21. </w:t>
      </w:r>
      <w:r w:rsidR="00BD0452" w:rsidRPr="00675E52">
        <w:rPr>
          <w:rFonts w:eastAsia="Times New Roman" w:cstheme="minorHAnsi"/>
        </w:rPr>
        <w:t xml:space="preserve">możliwości identyfikacji numeru rozmówcy; </w:t>
      </w:r>
    </w:p>
    <w:p w14:paraId="588F7472" w14:textId="68E05510"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1.22. </w:t>
      </w:r>
      <w:r w:rsidR="00BD0452" w:rsidRPr="00675E52">
        <w:rPr>
          <w:rFonts w:eastAsia="Times New Roman" w:cstheme="minorHAnsi"/>
        </w:rPr>
        <w:t xml:space="preserve">blokady usługi Premium i WAP Premium działających na numerach specjalnych </w:t>
      </w:r>
      <w:r w:rsidR="006C411B" w:rsidRPr="00675E52">
        <w:rPr>
          <w:rFonts w:eastAsia="Times New Roman" w:cstheme="minorHAnsi"/>
        </w:rPr>
        <w:br/>
      </w:r>
      <w:r w:rsidR="00BD0452" w:rsidRPr="00675E52">
        <w:rPr>
          <w:rFonts w:eastAsia="Times New Roman" w:cstheme="minorHAnsi"/>
        </w:rPr>
        <w:t xml:space="preserve">o podwyższonej opłacie (Premium Rate) z możliwością odblokowania każdego numeru osobno na wniosek Zamawiającego; </w:t>
      </w:r>
    </w:p>
    <w:p w14:paraId="12732850" w14:textId="2D16DF25"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1.23. </w:t>
      </w:r>
      <w:r w:rsidR="00BD0452" w:rsidRPr="00675E52">
        <w:rPr>
          <w:rFonts w:eastAsia="Times New Roman" w:cstheme="minorHAnsi"/>
        </w:rPr>
        <w:t>możliwości blokowania połączeń międzynarodowych oraz przychodzących SMS</w:t>
      </w:r>
      <w:r w:rsidR="00B95CF6" w:rsidRPr="00675E52">
        <w:rPr>
          <w:rFonts w:eastAsia="Times New Roman" w:cstheme="minorHAnsi"/>
        </w:rPr>
        <w:t xml:space="preserve"> </w:t>
      </w:r>
      <w:r w:rsidR="00BD0452" w:rsidRPr="00675E52">
        <w:rPr>
          <w:rFonts w:eastAsia="Times New Roman" w:cstheme="minorHAnsi"/>
        </w:rPr>
        <w:t xml:space="preserve">reklamowych; </w:t>
      </w:r>
    </w:p>
    <w:p w14:paraId="66DE31F1" w14:textId="655CB125"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1.24. </w:t>
      </w:r>
      <w:r w:rsidR="00BD0452" w:rsidRPr="00675E52">
        <w:rPr>
          <w:rFonts w:eastAsia="Times New Roman" w:cstheme="minorHAnsi"/>
        </w:rPr>
        <w:t>dostarczenia kart SIM (na żądanie z  Zamawiającego eSIM, jeśli taka usługa jest dostępna u Wykonawcy) z możliwością wprowadzenia do pamięci minimum 250 wpisów. Karty SIM muszą być zabezpieczone przed uruchomieniem czterocyfrowym kodem PIN. W przypadku trzykrotnego błędnego wprowadzenia kodu PIN karta powinna zostać samodzielnie zablokowana. Odblokowanie jej winno nastąpić po wprowadzeniu kodu PUK;</w:t>
      </w:r>
    </w:p>
    <w:p w14:paraId="752EE32F" w14:textId="0E3F2F7C"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1.25. </w:t>
      </w:r>
      <w:r w:rsidR="00BD0452" w:rsidRPr="00675E52">
        <w:rPr>
          <w:rFonts w:eastAsia="Times New Roman" w:cstheme="minorHAnsi"/>
        </w:rPr>
        <w:t xml:space="preserve">dostarczenia kart SIM na żądanie Zamawiającego </w:t>
      </w:r>
      <w:r w:rsidR="004E5E0D" w:rsidRPr="00675E52">
        <w:rPr>
          <w:rFonts w:eastAsia="Times New Roman" w:cstheme="minorHAnsi"/>
        </w:rPr>
        <w:t>(</w:t>
      </w:r>
      <w:r w:rsidR="00BD0452" w:rsidRPr="00675E52">
        <w:rPr>
          <w:rFonts w:eastAsia="Times New Roman" w:cstheme="minorHAnsi"/>
        </w:rPr>
        <w:t xml:space="preserve">eSIM, jeśli taka usługa jest dostępna </w:t>
      </w:r>
      <w:r w:rsidR="00CF0E52" w:rsidRPr="00675E52">
        <w:rPr>
          <w:rFonts w:eastAsia="Times New Roman" w:cstheme="minorHAnsi"/>
        </w:rPr>
        <w:br/>
      </w:r>
      <w:r w:rsidR="00BD0452" w:rsidRPr="00675E52">
        <w:rPr>
          <w:rFonts w:eastAsia="Times New Roman" w:cstheme="minorHAnsi"/>
        </w:rPr>
        <w:t xml:space="preserve">u Wykonawcy) nie później niż w terminie do 5 dni roboczych od dnia złożenia zamówienia drogą </w:t>
      </w:r>
      <w:r w:rsidR="004E5E0D" w:rsidRPr="00675E52">
        <w:rPr>
          <w:rFonts w:eastAsia="Times New Roman" w:cstheme="minorHAnsi"/>
        </w:rPr>
        <w:t>e-</w:t>
      </w:r>
      <w:r w:rsidR="00BD0452" w:rsidRPr="00675E52">
        <w:rPr>
          <w:rFonts w:eastAsia="Times New Roman" w:cstheme="minorHAnsi"/>
        </w:rPr>
        <w:t xml:space="preserve">mailową na adres podany w umowie; </w:t>
      </w:r>
    </w:p>
    <w:p w14:paraId="22CE6CD9" w14:textId="49EEEF44" w:rsidR="00BD0452" w:rsidRPr="00675E52" w:rsidRDefault="00675E52" w:rsidP="00DD5C10">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1.26. </w:t>
      </w:r>
      <w:r w:rsidR="00BD0452" w:rsidRPr="00675E52">
        <w:rPr>
          <w:rFonts w:eastAsia="Times New Roman" w:cstheme="minorHAnsi"/>
        </w:rPr>
        <w:t>dostarczenia każdorazowo w formie elektronicznej wraz z kartami SIM wykazu w  formacie xls zawierającego:</w:t>
      </w:r>
    </w:p>
    <w:p w14:paraId="64329486" w14:textId="1FF6C791" w:rsidR="00BD0452" w:rsidRPr="001B1A3D" w:rsidRDefault="00BD0452" w:rsidP="001B1A3D">
      <w:pPr>
        <w:autoSpaceDE w:val="0"/>
        <w:autoSpaceDN w:val="0"/>
        <w:adjustRightInd w:val="0"/>
        <w:spacing w:after="0" w:line="240" w:lineRule="auto"/>
        <w:ind w:left="993"/>
        <w:jc w:val="both"/>
        <w:rPr>
          <w:rFonts w:eastAsia="Times New Roman" w:cstheme="minorHAnsi"/>
        </w:rPr>
      </w:pPr>
      <w:r w:rsidRPr="001B1A3D">
        <w:rPr>
          <w:rFonts w:eastAsia="Times New Roman" w:cstheme="minorHAnsi"/>
        </w:rPr>
        <w:t>a)</w:t>
      </w:r>
      <w:r w:rsidR="00DD5C10">
        <w:rPr>
          <w:rFonts w:eastAsia="Times New Roman" w:cstheme="minorHAnsi"/>
        </w:rPr>
        <w:t xml:space="preserve"> </w:t>
      </w:r>
      <w:r w:rsidRPr="001B1A3D">
        <w:rPr>
          <w:rFonts w:eastAsia="Times New Roman" w:cstheme="minorHAnsi"/>
        </w:rPr>
        <w:t>numery seryjne kart,</w:t>
      </w:r>
    </w:p>
    <w:p w14:paraId="0378D4C4" w14:textId="59DA2DB2" w:rsidR="00BD0452" w:rsidRPr="001B1A3D" w:rsidRDefault="00BD0452" w:rsidP="001B1A3D">
      <w:pPr>
        <w:autoSpaceDE w:val="0"/>
        <w:autoSpaceDN w:val="0"/>
        <w:adjustRightInd w:val="0"/>
        <w:spacing w:after="0" w:line="240" w:lineRule="auto"/>
        <w:ind w:left="993"/>
        <w:jc w:val="both"/>
        <w:rPr>
          <w:rFonts w:eastAsia="Times New Roman" w:cstheme="minorHAnsi"/>
        </w:rPr>
      </w:pPr>
      <w:r w:rsidRPr="001B1A3D">
        <w:rPr>
          <w:rFonts w:eastAsia="Times New Roman" w:cstheme="minorHAnsi"/>
        </w:rPr>
        <w:t>b)</w:t>
      </w:r>
      <w:r w:rsidR="00DD5C10">
        <w:rPr>
          <w:rFonts w:eastAsia="Times New Roman" w:cstheme="minorHAnsi"/>
        </w:rPr>
        <w:t xml:space="preserve"> </w:t>
      </w:r>
      <w:r w:rsidRPr="001B1A3D">
        <w:rPr>
          <w:rFonts w:eastAsia="Times New Roman" w:cstheme="minorHAnsi"/>
        </w:rPr>
        <w:t>numery MSISDN przyporządkowane dla poszczególnych kart,</w:t>
      </w:r>
    </w:p>
    <w:p w14:paraId="4D870EE3" w14:textId="09DD5E6B" w:rsidR="00BD0452" w:rsidRPr="001B1A3D" w:rsidRDefault="00BD0452" w:rsidP="001B1A3D">
      <w:pPr>
        <w:autoSpaceDE w:val="0"/>
        <w:autoSpaceDN w:val="0"/>
        <w:adjustRightInd w:val="0"/>
        <w:spacing w:after="0" w:line="240" w:lineRule="auto"/>
        <w:ind w:left="993"/>
        <w:jc w:val="both"/>
        <w:rPr>
          <w:rFonts w:eastAsia="Times New Roman" w:cstheme="minorHAnsi"/>
        </w:rPr>
      </w:pPr>
      <w:r w:rsidRPr="001B1A3D">
        <w:rPr>
          <w:rFonts w:eastAsia="Times New Roman" w:cstheme="minorHAnsi"/>
        </w:rPr>
        <w:t>c)</w:t>
      </w:r>
      <w:r w:rsidR="00DD5C10">
        <w:rPr>
          <w:rFonts w:eastAsia="Times New Roman" w:cstheme="minorHAnsi"/>
        </w:rPr>
        <w:t xml:space="preserve"> </w:t>
      </w:r>
      <w:r w:rsidRPr="001B1A3D">
        <w:rPr>
          <w:rFonts w:eastAsia="Times New Roman" w:cstheme="minorHAnsi"/>
        </w:rPr>
        <w:t xml:space="preserve">kody PIN i PUK dla poszczególnych kart; </w:t>
      </w:r>
    </w:p>
    <w:p w14:paraId="5152F055" w14:textId="2EE225CB" w:rsidR="00BD0452" w:rsidRPr="00675E52" w:rsidRDefault="00675E52" w:rsidP="00254797">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1.27. </w:t>
      </w:r>
      <w:r w:rsidR="00BD0452" w:rsidRPr="00675E52">
        <w:rPr>
          <w:rFonts w:eastAsia="Times New Roman" w:cstheme="minorHAnsi"/>
        </w:rPr>
        <w:t>dostarczenia kart SIM do siedziby Zamawiającego w opakowaniach uniemożliwiających ich uszkodzenie. Na opakowaniu każdej z nich ma być widoczny nr MSISDN.</w:t>
      </w:r>
    </w:p>
    <w:p w14:paraId="75DACCDC" w14:textId="03D40FBA" w:rsidR="00BD0452" w:rsidRPr="00E91DCD" w:rsidRDefault="00BD0452" w:rsidP="00E91DCD">
      <w:pPr>
        <w:pStyle w:val="Akapitzlist"/>
        <w:numPr>
          <w:ilvl w:val="0"/>
          <w:numId w:val="33"/>
        </w:numPr>
        <w:autoSpaceDE w:val="0"/>
        <w:autoSpaceDN w:val="0"/>
        <w:adjustRightInd w:val="0"/>
        <w:spacing w:after="0" w:line="240" w:lineRule="auto"/>
        <w:ind w:left="567"/>
        <w:jc w:val="both"/>
        <w:rPr>
          <w:rFonts w:eastAsia="Times New Roman" w:cstheme="minorHAnsi"/>
        </w:rPr>
      </w:pPr>
      <w:r w:rsidRPr="00E91DCD">
        <w:rPr>
          <w:rFonts w:eastAsia="Times New Roman" w:cstheme="minorHAnsi"/>
        </w:rPr>
        <w:t xml:space="preserve">Wykonawca w ramach opłat abonamentowych zapewni Zamawiającemu pakiety rozmów </w:t>
      </w:r>
      <w:r w:rsidR="00CF0E52" w:rsidRPr="00E91DCD">
        <w:rPr>
          <w:rFonts w:eastAsia="Times New Roman" w:cstheme="minorHAnsi"/>
        </w:rPr>
        <w:br/>
      </w:r>
      <w:r w:rsidRPr="00E91DCD">
        <w:rPr>
          <w:rFonts w:eastAsia="Times New Roman" w:cstheme="minorHAnsi"/>
        </w:rPr>
        <w:t>i transmisji danych:</w:t>
      </w:r>
    </w:p>
    <w:p w14:paraId="65F207E9" w14:textId="088CAFDA" w:rsidR="00BD0452" w:rsidRPr="00254797" w:rsidRDefault="00254797" w:rsidP="00254797">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2.1. </w:t>
      </w:r>
      <w:r w:rsidR="00BD0452" w:rsidRPr="00254797">
        <w:rPr>
          <w:rFonts w:eastAsia="Times New Roman" w:cstheme="minorHAnsi"/>
        </w:rPr>
        <w:t xml:space="preserve">dla </w:t>
      </w:r>
      <w:r w:rsidR="004208B1">
        <w:rPr>
          <w:rFonts w:eastAsia="Times New Roman" w:cstheme="minorHAnsi"/>
        </w:rPr>
        <w:t xml:space="preserve">pewnych aktywacji: </w:t>
      </w:r>
      <w:r w:rsidR="00BD0452" w:rsidRPr="00254797">
        <w:rPr>
          <w:rFonts w:eastAsia="Times New Roman" w:cstheme="minorHAnsi"/>
          <w:b/>
          <w:bCs/>
        </w:rPr>
        <w:t>5</w:t>
      </w:r>
      <w:r w:rsidR="00CF0E52" w:rsidRPr="00254797">
        <w:rPr>
          <w:rFonts w:eastAsia="Times New Roman" w:cstheme="minorHAnsi"/>
          <w:b/>
          <w:bCs/>
        </w:rPr>
        <w:t>5</w:t>
      </w:r>
      <w:r w:rsidR="00BD0452" w:rsidRPr="00254797">
        <w:rPr>
          <w:rFonts w:eastAsia="Times New Roman" w:cstheme="minorHAnsi"/>
          <w:b/>
          <w:bCs/>
        </w:rPr>
        <w:t>6</w:t>
      </w:r>
      <w:r w:rsidR="004208B1">
        <w:rPr>
          <w:rFonts w:eastAsia="Times New Roman" w:cstheme="minorHAnsi"/>
          <w:b/>
          <w:bCs/>
        </w:rPr>
        <w:t xml:space="preserve"> </w:t>
      </w:r>
      <w:r w:rsidR="00BD0452" w:rsidRPr="00254797">
        <w:rPr>
          <w:rFonts w:eastAsia="Times New Roman" w:cstheme="minorHAnsi"/>
          <w:b/>
          <w:bCs/>
        </w:rPr>
        <w:t>kart SIM</w:t>
      </w:r>
      <w:r w:rsidR="00BD0452" w:rsidRPr="00254797">
        <w:rPr>
          <w:rFonts w:eastAsia="Times New Roman" w:cstheme="minorHAnsi"/>
        </w:rPr>
        <w:t xml:space="preserve"> (na żądanie Zamawiającego eSIM, jeśli taka usługa jest dostępna u Wykonawcy) wskazanych przez Zamawiającego z puli obecnie posiadanych </w:t>
      </w:r>
      <w:r w:rsidR="004208B1">
        <w:rPr>
          <w:rFonts w:eastAsia="Times New Roman" w:cstheme="minorHAnsi"/>
        </w:rPr>
        <w:br/>
      </w:r>
      <w:r w:rsidR="00BD0452" w:rsidRPr="00254797">
        <w:rPr>
          <w:rFonts w:eastAsia="Times New Roman" w:cstheme="minorHAnsi"/>
        </w:rPr>
        <w:t xml:space="preserve">– </w:t>
      </w:r>
      <w:r w:rsidR="00BD0452" w:rsidRPr="00254797">
        <w:rPr>
          <w:rFonts w:eastAsia="Times New Roman" w:cstheme="minorHAnsi"/>
          <w:b/>
          <w:bCs/>
        </w:rPr>
        <w:t>taryfa głosowa</w:t>
      </w:r>
      <w:r w:rsidR="00BD0452" w:rsidRPr="00254797">
        <w:rPr>
          <w:rFonts w:eastAsia="Times New Roman" w:cstheme="minorHAnsi"/>
        </w:rPr>
        <w:t>:</w:t>
      </w:r>
    </w:p>
    <w:p w14:paraId="11265661" w14:textId="5C8F0D3B" w:rsidR="00BD0452" w:rsidRPr="00255DFB" w:rsidRDefault="00BD0452" w:rsidP="00255DFB">
      <w:pPr>
        <w:pStyle w:val="Akapitzlist"/>
        <w:numPr>
          <w:ilvl w:val="0"/>
          <w:numId w:val="36"/>
        </w:numPr>
        <w:autoSpaceDE w:val="0"/>
        <w:autoSpaceDN w:val="0"/>
        <w:adjustRightInd w:val="0"/>
        <w:spacing w:after="0" w:line="240" w:lineRule="auto"/>
        <w:ind w:left="1134"/>
        <w:jc w:val="both"/>
        <w:rPr>
          <w:rFonts w:eastAsia="Times New Roman" w:cstheme="minorHAnsi"/>
        </w:rPr>
      </w:pPr>
      <w:r w:rsidRPr="00255DFB">
        <w:rPr>
          <w:rFonts w:eastAsia="Times New Roman" w:cstheme="minorHAnsi"/>
        </w:rPr>
        <w:t>pakiet nielimitowanych bezpłatnych połączeń do wszystkich krajowych sieci komórkowych i stacjonarnych, bezpłatne SMSy i MMSy do wszystkich sieci krajowych,</w:t>
      </w:r>
      <w:r w:rsidR="00F67727" w:rsidRPr="00255DFB">
        <w:rPr>
          <w:rFonts w:eastAsia="Times New Roman" w:cstheme="minorHAnsi"/>
        </w:rPr>
        <w:t xml:space="preserve"> </w:t>
      </w:r>
      <w:r w:rsidR="00CF0E52" w:rsidRPr="00255DFB">
        <w:rPr>
          <w:rFonts w:eastAsia="Times New Roman" w:cstheme="minorHAnsi"/>
        </w:rPr>
        <w:br/>
      </w:r>
      <w:r w:rsidRPr="00255DFB">
        <w:rPr>
          <w:rFonts w:eastAsia="Times New Roman" w:cstheme="minorHAnsi"/>
        </w:rPr>
        <w:t xml:space="preserve">w tym nielimitowane bezpłatne połączenia głosowe, SMSy i MMSy na telefony </w:t>
      </w:r>
      <w:r w:rsidRPr="00255DFB">
        <w:rPr>
          <w:rFonts w:eastAsia="Times New Roman" w:cstheme="minorHAnsi"/>
        </w:rPr>
        <w:lastRenderedPageBreak/>
        <w:t>stacjonarne i komórkowe do wszystkich sieci z krajów Unii Europejskiej oraz Wielkiej Brytanii;</w:t>
      </w:r>
    </w:p>
    <w:p w14:paraId="06CC8DD3" w14:textId="6820546B" w:rsidR="00BD0452" w:rsidRPr="00255DFB" w:rsidRDefault="00BD0452" w:rsidP="00255DFB">
      <w:pPr>
        <w:pStyle w:val="Akapitzlist"/>
        <w:numPr>
          <w:ilvl w:val="0"/>
          <w:numId w:val="36"/>
        </w:numPr>
        <w:autoSpaceDE w:val="0"/>
        <w:autoSpaceDN w:val="0"/>
        <w:adjustRightInd w:val="0"/>
        <w:spacing w:after="0" w:line="240" w:lineRule="auto"/>
        <w:ind w:left="1134"/>
        <w:jc w:val="both"/>
        <w:rPr>
          <w:rFonts w:eastAsia="Times New Roman" w:cstheme="minorHAnsi"/>
        </w:rPr>
      </w:pPr>
      <w:r w:rsidRPr="00255DFB">
        <w:rPr>
          <w:rFonts w:eastAsia="Times New Roman" w:cstheme="minorHAnsi"/>
        </w:rPr>
        <w:t xml:space="preserve">pakiet transmisji danych minimum 30 GB, dla każdej karty SIM w jednomiesięcznym okresie rozliczeniowym na terytorium kraju, dodatkowo minimum 5 GB pakietu danych (roaming) bez żadnych dodatkowych opłat w krajach Unii Europejskiej oraz Wielkiej Brytanii. </w:t>
      </w:r>
    </w:p>
    <w:p w14:paraId="70698F2C" w14:textId="368BE2FE" w:rsidR="00BD0452" w:rsidRPr="001B1A3D" w:rsidRDefault="00BD0452" w:rsidP="001B1A3D">
      <w:pPr>
        <w:autoSpaceDE w:val="0"/>
        <w:autoSpaceDN w:val="0"/>
        <w:adjustRightInd w:val="0"/>
        <w:spacing w:after="0" w:line="240" w:lineRule="auto"/>
        <w:ind w:left="993"/>
        <w:jc w:val="both"/>
        <w:rPr>
          <w:rFonts w:eastAsia="Times New Roman" w:cstheme="minorHAnsi"/>
        </w:rPr>
      </w:pPr>
      <w:r w:rsidRPr="001B1A3D">
        <w:rPr>
          <w:rFonts w:eastAsia="Times New Roman" w:cstheme="minorHAnsi"/>
        </w:rPr>
        <w:t>Zamawiający dopuszcza możliwość ograniczenia przepustowości po</w:t>
      </w:r>
      <w:r w:rsidR="00B95CF6" w:rsidRPr="001B1A3D">
        <w:rPr>
          <w:rFonts w:eastAsia="Times New Roman" w:cstheme="minorHAnsi"/>
        </w:rPr>
        <w:t xml:space="preserve"> </w:t>
      </w:r>
      <w:r w:rsidRPr="001B1A3D">
        <w:rPr>
          <w:rFonts w:eastAsia="Times New Roman" w:cstheme="minorHAnsi"/>
        </w:rPr>
        <w:t>wyczerpaniu</w:t>
      </w:r>
      <w:r w:rsidR="00B95CF6" w:rsidRPr="001B1A3D">
        <w:rPr>
          <w:rFonts w:eastAsia="Times New Roman" w:cstheme="minorHAnsi"/>
        </w:rPr>
        <w:t xml:space="preserve"> </w:t>
      </w:r>
      <w:r w:rsidRPr="001B1A3D">
        <w:rPr>
          <w:rFonts w:eastAsia="Times New Roman" w:cstheme="minorHAnsi"/>
        </w:rPr>
        <w:t xml:space="preserve">dostępnego pakietu. </w:t>
      </w:r>
    </w:p>
    <w:p w14:paraId="1CA67BAE" w14:textId="42DBE27D" w:rsidR="00BD0452" w:rsidRPr="00254797" w:rsidRDefault="00254797" w:rsidP="00254797">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2.2. </w:t>
      </w:r>
      <w:r w:rsidR="00BD0452" w:rsidRPr="00254797">
        <w:rPr>
          <w:rFonts w:eastAsia="Times New Roman" w:cstheme="minorHAnsi"/>
        </w:rPr>
        <w:t xml:space="preserve">dla </w:t>
      </w:r>
      <w:r w:rsidR="004208B1">
        <w:rPr>
          <w:rFonts w:eastAsia="Times New Roman" w:cstheme="minorHAnsi"/>
        </w:rPr>
        <w:t xml:space="preserve">pewnych aktywacji: </w:t>
      </w:r>
      <w:r w:rsidR="00BD0452" w:rsidRPr="00254797">
        <w:rPr>
          <w:rFonts w:eastAsia="Times New Roman" w:cstheme="minorHAnsi"/>
          <w:b/>
          <w:bCs/>
        </w:rPr>
        <w:t>3</w:t>
      </w:r>
      <w:r w:rsidR="00CF0E52" w:rsidRPr="00254797">
        <w:rPr>
          <w:rFonts w:eastAsia="Times New Roman" w:cstheme="minorHAnsi"/>
          <w:b/>
          <w:bCs/>
        </w:rPr>
        <w:t>8</w:t>
      </w:r>
      <w:r w:rsidR="00BD0452" w:rsidRPr="00254797">
        <w:rPr>
          <w:rFonts w:eastAsia="Times New Roman" w:cstheme="minorHAnsi"/>
          <w:b/>
          <w:bCs/>
        </w:rPr>
        <w:t>0 kart SIM</w:t>
      </w:r>
      <w:r w:rsidR="00BD0452" w:rsidRPr="00254797">
        <w:rPr>
          <w:rFonts w:eastAsia="Times New Roman" w:cstheme="minorHAnsi"/>
        </w:rPr>
        <w:t xml:space="preserve"> (na żądanie Zamawiającego eSIM, jeśli taka usługa jest dostępna u Wykonawcy) wskazanych przez Zamawiającego z puli obecnie posiadanych </w:t>
      </w:r>
      <w:r w:rsidR="004208B1">
        <w:rPr>
          <w:rFonts w:eastAsia="Times New Roman" w:cstheme="minorHAnsi"/>
        </w:rPr>
        <w:br/>
      </w:r>
      <w:r w:rsidR="00BD0452" w:rsidRPr="00254797">
        <w:rPr>
          <w:rFonts w:eastAsia="Times New Roman" w:cstheme="minorHAnsi"/>
        </w:rPr>
        <w:t xml:space="preserve">– </w:t>
      </w:r>
      <w:r w:rsidR="00BD0452" w:rsidRPr="00254797">
        <w:rPr>
          <w:rFonts w:eastAsia="Times New Roman" w:cstheme="minorHAnsi"/>
          <w:b/>
          <w:bCs/>
        </w:rPr>
        <w:t>taryfa internetowa (internet mobilny)</w:t>
      </w:r>
      <w:r w:rsidR="00BD0452" w:rsidRPr="00254797">
        <w:rPr>
          <w:rFonts w:eastAsia="Times New Roman" w:cstheme="minorHAnsi"/>
        </w:rPr>
        <w:t>:</w:t>
      </w:r>
    </w:p>
    <w:p w14:paraId="39E37CE1" w14:textId="77777777" w:rsidR="00BD0452" w:rsidRPr="001B1A3D" w:rsidRDefault="00BD0452" w:rsidP="001B1A3D">
      <w:pPr>
        <w:pStyle w:val="Akapitzlist"/>
        <w:autoSpaceDE w:val="0"/>
        <w:autoSpaceDN w:val="0"/>
        <w:adjustRightInd w:val="0"/>
        <w:spacing w:after="0" w:line="240" w:lineRule="auto"/>
        <w:ind w:left="993"/>
        <w:jc w:val="both"/>
        <w:rPr>
          <w:rFonts w:eastAsia="Times New Roman" w:cstheme="minorHAnsi"/>
        </w:rPr>
      </w:pPr>
      <w:r w:rsidRPr="001B1A3D">
        <w:rPr>
          <w:rFonts w:eastAsia="Times New Roman" w:cstheme="minorHAnsi"/>
        </w:rPr>
        <w:t xml:space="preserve">pakiet transmisji danych minimum 60 GB, dla każdej karty SIM w jednomiesięcznym okresie rozliczeniowym na terytorium kraju. </w:t>
      </w:r>
    </w:p>
    <w:p w14:paraId="673AA631" w14:textId="77777777" w:rsidR="00BD0452" w:rsidRPr="001B1A3D" w:rsidRDefault="00BD0452" w:rsidP="001B1A3D">
      <w:pPr>
        <w:pStyle w:val="Akapitzlist"/>
        <w:autoSpaceDE w:val="0"/>
        <w:autoSpaceDN w:val="0"/>
        <w:adjustRightInd w:val="0"/>
        <w:spacing w:after="0" w:line="240" w:lineRule="auto"/>
        <w:ind w:left="993"/>
        <w:jc w:val="both"/>
        <w:rPr>
          <w:rFonts w:eastAsia="Times New Roman" w:cstheme="minorHAnsi"/>
        </w:rPr>
      </w:pPr>
      <w:r w:rsidRPr="001B1A3D">
        <w:rPr>
          <w:rFonts w:eastAsia="Times New Roman" w:cstheme="minorHAnsi"/>
        </w:rPr>
        <w:t>Zamawiający dopuszcza możliwość ograniczenia przepustowości po wyczerpaniu dostępnego pakietu;</w:t>
      </w:r>
    </w:p>
    <w:p w14:paraId="50069990" w14:textId="402E0450" w:rsidR="00BD0452" w:rsidRPr="00254797" w:rsidRDefault="00254797" w:rsidP="00254797">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2.3. </w:t>
      </w:r>
      <w:r w:rsidR="00BD0452" w:rsidRPr="00254797">
        <w:rPr>
          <w:rFonts w:eastAsia="Times New Roman" w:cstheme="minorHAnsi"/>
        </w:rPr>
        <w:t>dla dodatkowych</w:t>
      </w:r>
      <w:r w:rsidR="004208B1">
        <w:rPr>
          <w:rFonts w:eastAsia="Times New Roman" w:cstheme="minorHAnsi"/>
        </w:rPr>
        <w:t xml:space="preserve"> aktywacji:</w:t>
      </w:r>
      <w:r w:rsidR="00BD0452" w:rsidRPr="00254797">
        <w:rPr>
          <w:rFonts w:eastAsia="Times New Roman" w:cstheme="minorHAnsi"/>
        </w:rPr>
        <w:t xml:space="preserve"> </w:t>
      </w:r>
      <w:r w:rsidR="00BD0452" w:rsidRPr="00254797">
        <w:rPr>
          <w:rFonts w:eastAsia="Times New Roman" w:cstheme="minorHAnsi"/>
          <w:b/>
          <w:bCs/>
        </w:rPr>
        <w:t>200 kart SIM</w:t>
      </w:r>
      <w:r w:rsidR="00BD0452" w:rsidRPr="00254797">
        <w:rPr>
          <w:rFonts w:eastAsia="Times New Roman" w:cstheme="minorHAnsi"/>
        </w:rPr>
        <w:t xml:space="preserve"> (na żądanie Zamawiającego eSIM, jeśli taka usługa jest dostępna u Wykonawcy) w zależności od zapotrzebowania Zamawiającego </w:t>
      </w:r>
      <w:r w:rsidR="004208B1">
        <w:rPr>
          <w:rFonts w:eastAsia="Times New Roman" w:cstheme="minorHAnsi"/>
        </w:rPr>
        <w:br/>
      </w:r>
      <w:r w:rsidR="00BD0452" w:rsidRPr="00254797">
        <w:rPr>
          <w:rFonts w:eastAsia="Times New Roman" w:cstheme="minorHAnsi"/>
        </w:rPr>
        <w:t xml:space="preserve">– </w:t>
      </w:r>
      <w:r w:rsidR="00BD0452" w:rsidRPr="00254797">
        <w:rPr>
          <w:rFonts w:eastAsia="Times New Roman" w:cstheme="minorHAnsi"/>
          <w:b/>
          <w:bCs/>
        </w:rPr>
        <w:t>taryfa głosowa</w:t>
      </w:r>
      <w:r w:rsidR="00BD0452" w:rsidRPr="00254797">
        <w:rPr>
          <w:rFonts w:eastAsia="Times New Roman" w:cstheme="minorHAnsi"/>
        </w:rPr>
        <w:t>:</w:t>
      </w:r>
    </w:p>
    <w:p w14:paraId="283E1B81" w14:textId="47F761C0" w:rsidR="00BD0452" w:rsidRPr="00255DFB" w:rsidRDefault="00BD0452" w:rsidP="00255DFB">
      <w:pPr>
        <w:pStyle w:val="Akapitzlist"/>
        <w:numPr>
          <w:ilvl w:val="0"/>
          <w:numId w:val="37"/>
        </w:numPr>
        <w:autoSpaceDE w:val="0"/>
        <w:autoSpaceDN w:val="0"/>
        <w:adjustRightInd w:val="0"/>
        <w:spacing w:after="0" w:line="240" w:lineRule="auto"/>
        <w:ind w:left="1134"/>
        <w:jc w:val="both"/>
        <w:rPr>
          <w:rFonts w:eastAsia="Times New Roman" w:cstheme="minorHAnsi"/>
        </w:rPr>
      </w:pPr>
      <w:r w:rsidRPr="00255DFB">
        <w:rPr>
          <w:rFonts w:eastAsia="Times New Roman" w:cstheme="minorHAnsi"/>
        </w:rPr>
        <w:t>pakiet nielimitowanych bezpłatnych połączeń do wszystkich krajowych sieci komórkowych i stacjonarnych, bezpłatne SMSy i MMSy do wszystkich sieci krajowych,</w:t>
      </w:r>
      <w:r w:rsidR="005A3FAF" w:rsidRPr="00255DFB">
        <w:rPr>
          <w:rFonts w:eastAsia="Times New Roman" w:cstheme="minorHAnsi"/>
        </w:rPr>
        <w:t xml:space="preserve"> </w:t>
      </w:r>
      <w:r w:rsidR="00CF0E52" w:rsidRPr="00255DFB">
        <w:rPr>
          <w:rFonts w:eastAsia="Times New Roman" w:cstheme="minorHAnsi"/>
        </w:rPr>
        <w:br/>
      </w:r>
      <w:r w:rsidRPr="00255DFB">
        <w:rPr>
          <w:rFonts w:eastAsia="Times New Roman" w:cstheme="minorHAnsi"/>
        </w:rPr>
        <w:t>w tym nielimitowane bezpłatne połączenia głosowe, SMSy i  MMSy na telefony stacjonarne i komórkowe do wszystkich sieci z krajów Unii Europejskiej oraz Wielkiej Brytanii;</w:t>
      </w:r>
    </w:p>
    <w:p w14:paraId="71B1F6CE" w14:textId="18828833" w:rsidR="00BD0452" w:rsidRPr="00255DFB" w:rsidRDefault="00BD0452" w:rsidP="00255DFB">
      <w:pPr>
        <w:pStyle w:val="Akapitzlist"/>
        <w:numPr>
          <w:ilvl w:val="0"/>
          <w:numId w:val="37"/>
        </w:numPr>
        <w:autoSpaceDE w:val="0"/>
        <w:autoSpaceDN w:val="0"/>
        <w:adjustRightInd w:val="0"/>
        <w:spacing w:after="0" w:line="240" w:lineRule="auto"/>
        <w:ind w:left="1134"/>
        <w:jc w:val="both"/>
        <w:rPr>
          <w:rFonts w:eastAsia="Times New Roman" w:cstheme="minorHAnsi"/>
        </w:rPr>
      </w:pPr>
      <w:r w:rsidRPr="00255DFB">
        <w:rPr>
          <w:rFonts w:eastAsia="Times New Roman" w:cstheme="minorHAnsi"/>
        </w:rPr>
        <w:t xml:space="preserve">pakiet transmisji danych minimum 30 GB, dla każdej karty SIM w jednomiesięcznym okresie rozliczeniowym na terytorium kraju, dodatkowo minimum 5 GB pakietu danych (roaming) bez żadnych dodatkowych opłat w krajach Unii Europejskiej oraz Wielkiej Brytanii. </w:t>
      </w:r>
    </w:p>
    <w:p w14:paraId="53563FF6" w14:textId="5EF75A8D" w:rsidR="00BD0452" w:rsidRPr="001B1A3D" w:rsidRDefault="00BD0452" w:rsidP="001B1A3D">
      <w:pPr>
        <w:autoSpaceDE w:val="0"/>
        <w:autoSpaceDN w:val="0"/>
        <w:adjustRightInd w:val="0"/>
        <w:spacing w:after="0" w:line="240" w:lineRule="auto"/>
        <w:ind w:left="993"/>
        <w:jc w:val="both"/>
        <w:rPr>
          <w:rFonts w:eastAsia="Times New Roman" w:cstheme="minorHAnsi"/>
        </w:rPr>
      </w:pPr>
      <w:r w:rsidRPr="001B1A3D">
        <w:rPr>
          <w:rFonts w:eastAsia="Times New Roman" w:cstheme="minorHAnsi"/>
        </w:rPr>
        <w:t>Zamawiający dopuszcza możliwość ograniczenia przepustowości po wyczerpaniu dostępnego pakietu.</w:t>
      </w:r>
    </w:p>
    <w:p w14:paraId="2EE0956A" w14:textId="228A300D" w:rsidR="00BD0452" w:rsidRPr="00254797" w:rsidRDefault="00254797" w:rsidP="00254797">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2.4. </w:t>
      </w:r>
      <w:r w:rsidR="00BD0452" w:rsidRPr="00254797">
        <w:rPr>
          <w:rFonts w:eastAsia="Times New Roman" w:cstheme="minorHAnsi"/>
        </w:rPr>
        <w:t xml:space="preserve">dla dodatkowych </w:t>
      </w:r>
      <w:r w:rsidR="004208B1">
        <w:rPr>
          <w:rFonts w:eastAsia="Times New Roman" w:cstheme="minorHAnsi"/>
        </w:rPr>
        <w:t xml:space="preserve">aktywacji: </w:t>
      </w:r>
      <w:r w:rsidR="00BD0452" w:rsidRPr="00254797">
        <w:rPr>
          <w:rFonts w:eastAsia="Times New Roman" w:cstheme="minorHAnsi"/>
          <w:b/>
          <w:bCs/>
        </w:rPr>
        <w:t>150 kart SIM</w:t>
      </w:r>
      <w:r w:rsidR="00BD0452" w:rsidRPr="00254797">
        <w:rPr>
          <w:rFonts w:eastAsia="Times New Roman" w:cstheme="minorHAnsi"/>
        </w:rPr>
        <w:t xml:space="preserve"> (na żądanie Zamawiającego eSIM, jeśli taka usługa jest dostępna u Wykonawcy) w zależności od zapotrzebowania Zamawiającego </w:t>
      </w:r>
      <w:r w:rsidR="004208B1">
        <w:rPr>
          <w:rFonts w:eastAsia="Times New Roman" w:cstheme="minorHAnsi"/>
        </w:rPr>
        <w:br/>
      </w:r>
      <w:r w:rsidR="00BD0452" w:rsidRPr="00254797">
        <w:rPr>
          <w:rFonts w:eastAsia="Times New Roman" w:cstheme="minorHAnsi"/>
          <w:b/>
          <w:bCs/>
        </w:rPr>
        <w:t>– taryfa internetowa (internet mobilny)</w:t>
      </w:r>
      <w:r w:rsidR="00BD0452" w:rsidRPr="00254797">
        <w:rPr>
          <w:rFonts w:eastAsia="Times New Roman" w:cstheme="minorHAnsi"/>
        </w:rPr>
        <w:t>:</w:t>
      </w:r>
    </w:p>
    <w:p w14:paraId="78D0BD33" w14:textId="75907F1C" w:rsidR="00BD0452" w:rsidRPr="001B1A3D" w:rsidRDefault="00BD0452" w:rsidP="001B1A3D">
      <w:pPr>
        <w:pStyle w:val="Akapitzlist"/>
        <w:autoSpaceDE w:val="0"/>
        <w:autoSpaceDN w:val="0"/>
        <w:adjustRightInd w:val="0"/>
        <w:spacing w:after="0" w:line="240" w:lineRule="auto"/>
        <w:ind w:left="993"/>
        <w:jc w:val="both"/>
        <w:rPr>
          <w:rFonts w:eastAsia="Times New Roman" w:cstheme="minorHAnsi"/>
        </w:rPr>
      </w:pPr>
      <w:r w:rsidRPr="001B1A3D">
        <w:rPr>
          <w:rFonts w:eastAsia="Times New Roman" w:cstheme="minorHAnsi"/>
        </w:rPr>
        <w:t>pakiet transmisji danych minimum 60 GB, dla każdej karty SIM w jednomiesięcznym okresie</w:t>
      </w:r>
      <w:r w:rsidR="00B95CF6" w:rsidRPr="001B1A3D">
        <w:rPr>
          <w:rFonts w:eastAsia="Times New Roman" w:cstheme="minorHAnsi"/>
        </w:rPr>
        <w:t xml:space="preserve"> </w:t>
      </w:r>
      <w:r w:rsidRPr="001B1A3D">
        <w:rPr>
          <w:rFonts w:eastAsia="Times New Roman" w:cstheme="minorHAnsi"/>
        </w:rPr>
        <w:t xml:space="preserve">rozliczeniowym na terytorium kraju. </w:t>
      </w:r>
    </w:p>
    <w:p w14:paraId="7AF7487B" w14:textId="0C9E616C" w:rsidR="00BD0452" w:rsidRPr="001B1A3D" w:rsidRDefault="00BD0452" w:rsidP="001B1A3D">
      <w:pPr>
        <w:pStyle w:val="Akapitzlist"/>
        <w:autoSpaceDE w:val="0"/>
        <w:autoSpaceDN w:val="0"/>
        <w:adjustRightInd w:val="0"/>
        <w:spacing w:after="0" w:line="240" w:lineRule="auto"/>
        <w:ind w:left="993"/>
        <w:jc w:val="both"/>
        <w:rPr>
          <w:rFonts w:eastAsia="Times New Roman" w:cstheme="minorHAnsi"/>
        </w:rPr>
      </w:pPr>
      <w:r w:rsidRPr="001B1A3D">
        <w:rPr>
          <w:rFonts w:eastAsia="Times New Roman" w:cstheme="minorHAnsi"/>
        </w:rPr>
        <w:t>Zamawiający dopuszcza możliwość ograniczenia przepustowości po wyczerpaniu</w:t>
      </w:r>
      <w:r w:rsidR="00B95CF6" w:rsidRPr="001B1A3D">
        <w:rPr>
          <w:rFonts w:eastAsia="Times New Roman" w:cstheme="minorHAnsi"/>
        </w:rPr>
        <w:t xml:space="preserve"> </w:t>
      </w:r>
      <w:r w:rsidRPr="001B1A3D">
        <w:rPr>
          <w:rFonts w:eastAsia="Times New Roman" w:cstheme="minorHAnsi"/>
        </w:rPr>
        <w:t>dostępnego pakietu.</w:t>
      </w:r>
    </w:p>
    <w:p w14:paraId="7BA499BB" w14:textId="0CBCB964" w:rsidR="00BD0452" w:rsidRPr="00254797" w:rsidRDefault="00254797" w:rsidP="00254797">
      <w:pPr>
        <w:autoSpaceDE w:val="0"/>
        <w:autoSpaceDN w:val="0"/>
        <w:adjustRightInd w:val="0"/>
        <w:spacing w:after="0" w:line="240" w:lineRule="auto"/>
        <w:jc w:val="both"/>
        <w:rPr>
          <w:rFonts w:eastAsia="Times New Roman" w:cstheme="minorHAnsi"/>
        </w:rPr>
      </w:pPr>
      <w:r>
        <w:rPr>
          <w:rFonts w:eastAsia="Times New Roman" w:cstheme="minorHAnsi"/>
        </w:rPr>
        <w:t xml:space="preserve">3. </w:t>
      </w:r>
      <w:r w:rsidR="00BD0452" w:rsidRPr="00254797">
        <w:rPr>
          <w:rFonts w:eastAsia="Times New Roman" w:cstheme="minorHAnsi"/>
        </w:rPr>
        <w:t xml:space="preserve">Wymagania dotyczące </w:t>
      </w:r>
      <w:r w:rsidR="007D5D12" w:rsidRPr="00254797">
        <w:rPr>
          <w:rFonts w:eastAsia="Times New Roman" w:cstheme="minorHAnsi"/>
        </w:rPr>
        <w:t>telefonów komórkowych</w:t>
      </w:r>
      <w:r w:rsidR="00BD0452" w:rsidRPr="00254797">
        <w:rPr>
          <w:rFonts w:eastAsia="Times New Roman" w:cstheme="minorHAnsi"/>
        </w:rPr>
        <w:t>:</w:t>
      </w:r>
    </w:p>
    <w:p w14:paraId="74AA8F4B" w14:textId="04609626" w:rsidR="00BD0452" w:rsidRPr="00254797" w:rsidRDefault="00254797"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3.1. </w:t>
      </w:r>
      <w:r w:rsidR="00BD0452" w:rsidRPr="00254797">
        <w:rPr>
          <w:rFonts w:eastAsia="Times New Roman" w:cstheme="minorHAnsi"/>
        </w:rPr>
        <w:t>Wykonawca zobowiązany jest zaoferować i dostarczyć Zamawiającemu telefony komórkowe</w:t>
      </w:r>
      <w:r w:rsidR="009D2975">
        <w:rPr>
          <w:rFonts w:eastAsia="Times New Roman" w:cstheme="minorHAnsi"/>
        </w:rPr>
        <w:t xml:space="preserve"> </w:t>
      </w:r>
      <w:r w:rsidR="00BD0452" w:rsidRPr="00254797">
        <w:rPr>
          <w:rFonts w:eastAsia="Times New Roman" w:cstheme="minorHAnsi"/>
        </w:rPr>
        <w:t xml:space="preserve">zgodne ze złożoną ofertą </w:t>
      </w:r>
      <w:r w:rsidR="00BE26E5">
        <w:rPr>
          <w:rFonts w:eastAsia="Times New Roman" w:cstheme="minorHAnsi"/>
        </w:rPr>
        <w:t>Wykonawcy</w:t>
      </w:r>
      <w:r w:rsidR="00563E04">
        <w:rPr>
          <w:rFonts w:eastAsia="Times New Roman" w:cstheme="minorHAnsi"/>
        </w:rPr>
        <w:t xml:space="preserve"> oraz</w:t>
      </w:r>
      <w:r w:rsidR="00BE26E5">
        <w:rPr>
          <w:rFonts w:eastAsia="Times New Roman" w:cstheme="minorHAnsi"/>
        </w:rPr>
        <w:t xml:space="preserve"> </w:t>
      </w:r>
      <w:r w:rsidR="00563E04">
        <w:rPr>
          <w:rFonts w:eastAsia="Times New Roman" w:cstheme="minorHAnsi"/>
        </w:rPr>
        <w:t xml:space="preserve">wskazanymi wymogami minimalnymi w pkt 3.4., </w:t>
      </w:r>
      <w:r w:rsidR="00BD0452" w:rsidRPr="00254797">
        <w:rPr>
          <w:rFonts w:eastAsia="Times New Roman" w:cstheme="minorHAnsi"/>
        </w:rPr>
        <w:t xml:space="preserve">w celu dokonania przez Zamawiającego wyboru telefonów komórkowych </w:t>
      </w:r>
      <w:r w:rsidR="00E3684C">
        <w:rPr>
          <w:rFonts w:eastAsia="Times New Roman" w:cstheme="minorHAnsi"/>
        </w:rPr>
        <w:br/>
      </w:r>
      <w:r w:rsidR="00BD0452" w:rsidRPr="00254797">
        <w:rPr>
          <w:rFonts w:eastAsia="Times New Roman" w:cstheme="minorHAnsi"/>
        </w:rPr>
        <w:t>w 3 wariantach cenowych (wybór modelu nastąpi po uzyskaniu pozytywnej oceny w zakresie cyberbezpieczeństwa</w:t>
      </w:r>
      <w:r w:rsidR="009D2975">
        <w:rPr>
          <w:rFonts w:eastAsia="Times New Roman" w:cstheme="minorHAnsi"/>
        </w:rPr>
        <w:t>)</w:t>
      </w:r>
      <w:r w:rsidR="00BD0452" w:rsidRPr="00254797">
        <w:rPr>
          <w:rFonts w:eastAsia="Times New Roman" w:cstheme="minorHAnsi"/>
        </w:rPr>
        <w:t>:</w:t>
      </w:r>
    </w:p>
    <w:p w14:paraId="4E4833E5" w14:textId="2F9AF6FF" w:rsidR="00BD0452" w:rsidRPr="001B1A3D" w:rsidRDefault="00BD0452" w:rsidP="005036F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a)</w:t>
      </w:r>
      <w:r w:rsidR="005036FD">
        <w:rPr>
          <w:rFonts w:eastAsia="Times New Roman" w:cstheme="minorHAnsi"/>
        </w:rPr>
        <w:t xml:space="preserve"> </w:t>
      </w:r>
      <w:r w:rsidR="001A68AE">
        <w:rPr>
          <w:rFonts w:eastAsia="Times New Roman" w:cstheme="minorHAnsi"/>
        </w:rPr>
        <w:t>150</w:t>
      </w:r>
      <w:r w:rsidRPr="001B1A3D">
        <w:rPr>
          <w:rFonts w:eastAsia="Times New Roman" w:cstheme="minorHAnsi"/>
        </w:rPr>
        <w:t xml:space="preserve"> sztuk w przedziale cenowym do </w:t>
      </w:r>
      <w:r w:rsidR="00695026">
        <w:rPr>
          <w:rFonts w:eastAsia="Times New Roman" w:cstheme="minorHAnsi"/>
        </w:rPr>
        <w:t>3</w:t>
      </w:r>
      <w:r w:rsidRPr="001B1A3D">
        <w:rPr>
          <w:rFonts w:eastAsia="Times New Roman" w:cstheme="minorHAnsi"/>
        </w:rPr>
        <w:t xml:space="preserve"> 000,00 zł brutto</w:t>
      </w:r>
      <w:r w:rsidR="005A3FAF">
        <w:rPr>
          <w:rFonts w:eastAsia="Times New Roman" w:cstheme="minorHAnsi"/>
        </w:rPr>
        <w:t xml:space="preserve"> za sztukę</w:t>
      </w:r>
      <w:r w:rsidRPr="001B1A3D">
        <w:rPr>
          <w:rFonts w:eastAsia="Times New Roman" w:cstheme="minorHAnsi"/>
        </w:rPr>
        <w:t>;</w:t>
      </w:r>
    </w:p>
    <w:p w14:paraId="42FBB793" w14:textId="6A9EFB35" w:rsidR="00BD0452" w:rsidRPr="001B1A3D" w:rsidRDefault="00BD0452" w:rsidP="005036FD">
      <w:pPr>
        <w:autoSpaceDE w:val="0"/>
        <w:autoSpaceDN w:val="0"/>
        <w:adjustRightInd w:val="0"/>
        <w:spacing w:after="0" w:line="240" w:lineRule="auto"/>
        <w:ind w:left="1418" w:hanging="567"/>
        <w:jc w:val="both"/>
        <w:rPr>
          <w:rFonts w:eastAsia="Times New Roman" w:cstheme="minorHAnsi"/>
        </w:rPr>
      </w:pPr>
      <w:r w:rsidRPr="001B1A3D">
        <w:rPr>
          <w:rFonts w:eastAsia="Times New Roman" w:cstheme="minorHAnsi"/>
          <w:color w:val="000000" w:themeColor="text1"/>
        </w:rPr>
        <w:t>b)</w:t>
      </w:r>
      <w:r w:rsidR="005036FD">
        <w:rPr>
          <w:rFonts w:eastAsia="Times New Roman" w:cstheme="minorHAnsi"/>
          <w:color w:val="000000" w:themeColor="text1"/>
        </w:rPr>
        <w:t xml:space="preserve"> </w:t>
      </w:r>
      <w:r w:rsidR="001A68AE">
        <w:rPr>
          <w:rFonts w:eastAsia="Times New Roman" w:cstheme="minorHAnsi"/>
          <w:color w:val="000000" w:themeColor="text1"/>
        </w:rPr>
        <w:t>75</w:t>
      </w:r>
      <w:r w:rsidRPr="001B1A3D">
        <w:rPr>
          <w:rFonts w:eastAsia="Times New Roman" w:cstheme="minorHAnsi"/>
        </w:rPr>
        <w:t xml:space="preserve"> sztuk w przedziale cenowym </w:t>
      </w:r>
      <w:r w:rsidR="00695026">
        <w:rPr>
          <w:rFonts w:eastAsia="Times New Roman" w:cstheme="minorHAnsi"/>
        </w:rPr>
        <w:t>3</w:t>
      </w:r>
      <w:r w:rsidRPr="001B1A3D">
        <w:rPr>
          <w:rFonts w:eastAsia="Times New Roman" w:cstheme="minorHAnsi"/>
        </w:rPr>
        <w:t xml:space="preserve"> 000,00 – </w:t>
      </w:r>
      <w:r w:rsidR="00695026">
        <w:rPr>
          <w:rFonts w:eastAsia="Times New Roman" w:cstheme="minorHAnsi"/>
        </w:rPr>
        <w:t>4</w:t>
      </w:r>
      <w:r w:rsidRPr="001B1A3D">
        <w:rPr>
          <w:rFonts w:eastAsia="Times New Roman" w:cstheme="minorHAnsi"/>
        </w:rPr>
        <w:t xml:space="preserve"> 500,00 zł brutto</w:t>
      </w:r>
      <w:r w:rsidR="005A3FAF" w:rsidRPr="005A3FAF">
        <w:rPr>
          <w:rFonts w:eastAsia="Times New Roman" w:cstheme="minorHAnsi"/>
        </w:rPr>
        <w:t xml:space="preserve"> </w:t>
      </w:r>
      <w:r w:rsidR="005A3FAF">
        <w:rPr>
          <w:rFonts w:eastAsia="Times New Roman" w:cstheme="minorHAnsi"/>
        </w:rPr>
        <w:t>za sztukę</w:t>
      </w:r>
      <w:r w:rsidRPr="001B1A3D">
        <w:rPr>
          <w:rFonts w:cstheme="minorHAnsi"/>
        </w:rPr>
        <w:t>;</w:t>
      </w:r>
    </w:p>
    <w:p w14:paraId="4DBE6502" w14:textId="3B1B80B0" w:rsidR="00BD0452" w:rsidRPr="001B1A3D" w:rsidRDefault="00BD0452" w:rsidP="005036FD">
      <w:pPr>
        <w:autoSpaceDE w:val="0"/>
        <w:autoSpaceDN w:val="0"/>
        <w:adjustRightInd w:val="0"/>
        <w:spacing w:after="0" w:line="240" w:lineRule="auto"/>
        <w:ind w:left="1134" w:hanging="283"/>
        <w:jc w:val="both"/>
        <w:rPr>
          <w:rFonts w:eastAsia="Times New Roman" w:cstheme="minorHAnsi"/>
        </w:rPr>
      </w:pPr>
      <w:r w:rsidRPr="001B1A3D">
        <w:rPr>
          <w:rFonts w:eastAsia="Times New Roman" w:cstheme="minorHAnsi"/>
        </w:rPr>
        <w:t>c)</w:t>
      </w:r>
      <w:r w:rsidR="005036FD">
        <w:rPr>
          <w:rFonts w:eastAsia="Times New Roman" w:cstheme="minorHAnsi"/>
        </w:rPr>
        <w:t xml:space="preserve"> </w:t>
      </w:r>
      <w:r w:rsidR="001A68AE">
        <w:rPr>
          <w:rFonts w:eastAsia="Times New Roman" w:cstheme="minorHAnsi"/>
        </w:rPr>
        <w:t>50</w:t>
      </w:r>
      <w:r w:rsidRPr="001B1A3D">
        <w:rPr>
          <w:rFonts w:eastAsia="Times New Roman" w:cstheme="minorHAnsi"/>
        </w:rPr>
        <w:t xml:space="preserve"> sztuk w przedziale cenowym od </w:t>
      </w:r>
      <w:r w:rsidR="00695026">
        <w:rPr>
          <w:rFonts w:eastAsia="Times New Roman" w:cstheme="minorHAnsi"/>
        </w:rPr>
        <w:t>4</w:t>
      </w:r>
      <w:r w:rsidRPr="001B1A3D">
        <w:rPr>
          <w:rFonts w:eastAsia="Times New Roman" w:cstheme="minorHAnsi"/>
        </w:rPr>
        <w:t xml:space="preserve"> 500,00</w:t>
      </w:r>
      <w:r w:rsidR="001A68AE">
        <w:rPr>
          <w:rFonts w:eastAsia="Times New Roman" w:cstheme="minorHAnsi"/>
        </w:rPr>
        <w:t xml:space="preserve"> – </w:t>
      </w:r>
      <w:r w:rsidR="00695026">
        <w:rPr>
          <w:rFonts w:eastAsia="Times New Roman" w:cstheme="minorHAnsi"/>
        </w:rPr>
        <w:t>9</w:t>
      </w:r>
      <w:r w:rsidR="001A68AE">
        <w:rPr>
          <w:rFonts w:eastAsia="Times New Roman" w:cstheme="minorHAnsi"/>
        </w:rPr>
        <w:t> 000,00 zł</w:t>
      </w:r>
      <w:r w:rsidRPr="001B1A3D">
        <w:rPr>
          <w:rFonts w:eastAsia="Times New Roman" w:cstheme="minorHAnsi"/>
        </w:rPr>
        <w:t xml:space="preserve"> brutto </w:t>
      </w:r>
      <w:r w:rsidR="005A3FAF">
        <w:rPr>
          <w:rFonts w:eastAsia="Times New Roman" w:cstheme="minorHAnsi"/>
        </w:rPr>
        <w:t>za sztukę</w:t>
      </w:r>
      <w:r w:rsidRPr="001B1A3D">
        <w:rPr>
          <w:rFonts w:eastAsia="Times New Roman" w:cstheme="minorHAnsi"/>
        </w:rPr>
        <w:t>.</w:t>
      </w:r>
    </w:p>
    <w:p w14:paraId="58D524C3" w14:textId="029C37E7" w:rsidR="00BD0452" w:rsidRPr="009D2975" w:rsidRDefault="009D2975"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3.2. </w:t>
      </w:r>
      <w:r w:rsidR="00BD0452" w:rsidRPr="009D2975">
        <w:rPr>
          <w:rFonts w:eastAsia="Times New Roman" w:cstheme="minorHAnsi"/>
        </w:rPr>
        <w:t>Zamawiający będzie kupował urządzenia sukcesywnie w trakcie trwania umowy, niezależnie od zakupu aktywacji;</w:t>
      </w:r>
    </w:p>
    <w:p w14:paraId="00CB13BA" w14:textId="46E70D74" w:rsidR="007D5D12" w:rsidRDefault="009D2975"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3.3. </w:t>
      </w:r>
      <w:r w:rsidR="00BD0452" w:rsidRPr="009D2975">
        <w:rPr>
          <w:rFonts w:eastAsia="Times New Roman" w:cstheme="minorHAnsi"/>
        </w:rPr>
        <w:t>Faktura za zamówione i odebrane telefony komórkowe musi zawierać numery seryjne</w:t>
      </w:r>
      <w:r w:rsidR="00B95CF6" w:rsidRPr="009D2975">
        <w:rPr>
          <w:rFonts w:eastAsia="Times New Roman" w:cstheme="minorHAnsi"/>
        </w:rPr>
        <w:t xml:space="preserve"> </w:t>
      </w:r>
      <w:r w:rsidR="00BD0452" w:rsidRPr="009D2975">
        <w:rPr>
          <w:rFonts w:eastAsia="Times New Roman" w:cstheme="minorHAnsi"/>
        </w:rPr>
        <w:t>urządzeń</w:t>
      </w:r>
      <w:r w:rsidR="000C7294">
        <w:rPr>
          <w:rFonts w:eastAsia="Times New Roman" w:cstheme="minorHAnsi"/>
        </w:rPr>
        <w:t>;</w:t>
      </w:r>
    </w:p>
    <w:p w14:paraId="75F0EE7A" w14:textId="3D508380" w:rsidR="00563E04" w:rsidRDefault="00563E04"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3.4. Zamawiający wskazuje następujące wymogi minimalne dotyczące telefonów komórkowych, które muszą być spełnione </w:t>
      </w:r>
      <w:r w:rsidR="006941F4">
        <w:rPr>
          <w:rFonts w:eastAsia="Times New Roman" w:cstheme="minorHAnsi"/>
        </w:rPr>
        <w:t xml:space="preserve">przez zaproponowane modele </w:t>
      </w:r>
      <w:r>
        <w:rPr>
          <w:rFonts w:eastAsia="Times New Roman" w:cstheme="minorHAnsi"/>
        </w:rPr>
        <w:t>w poszczególnych przedziałach cenowych:</w:t>
      </w:r>
    </w:p>
    <w:p w14:paraId="7482AD38" w14:textId="42C3F5DC" w:rsidR="00E3684C" w:rsidRDefault="00563E04"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lastRenderedPageBreak/>
        <w:t xml:space="preserve">a) do 3 000 zł brutto za sztukę </w:t>
      </w:r>
      <w:r w:rsidR="00AB46CD">
        <w:rPr>
          <w:rFonts w:eastAsia="Times New Roman" w:cstheme="minorHAnsi"/>
        </w:rPr>
        <w:t>-</w:t>
      </w:r>
      <w:r>
        <w:rPr>
          <w:rFonts w:eastAsia="Times New Roman" w:cstheme="minorHAnsi"/>
        </w:rPr>
        <w:t xml:space="preserve"> system operacyjny Android</w:t>
      </w:r>
      <w:r w:rsidR="00E3684C">
        <w:rPr>
          <w:rFonts w:eastAsia="Times New Roman" w:cstheme="minorHAnsi"/>
        </w:rPr>
        <w:t xml:space="preserve"> 14</w:t>
      </w:r>
      <w:r>
        <w:rPr>
          <w:rFonts w:eastAsia="Times New Roman" w:cstheme="minorHAnsi"/>
        </w:rPr>
        <w:t xml:space="preserve"> </w:t>
      </w:r>
      <w:r w:rsidR="006941F4">
        <w:rPr>
          <w:rFonts w:eastAsia="Times New Roman" w:cstheme="minorHAnsi"/>
        </w:rPr>
        <w:t xml:space="preserve">oraz </w:t>
      </w:r>
      <w:r>
        <w:rPr>
          <w:rFonts w:eastAsia="Times New Roman" w:cstheme="minorHAnsi"/>
        </w:rPr>
        <w:t>iOS</w:t>
      </w:r>
      <w:r w:rsidR="00E3684C">
        <w:rPr>
          <w:rFonts w:eastAsia="Times New Roman" w:cstheme="minorHAnsi"/>
        </w:rPr>
        <w:t xml:space="preserve"> 15</w:t>
      </w:r>
      <w:r>
        <w:rPr>
          <w:rFonts w:eastAsia="Times New Roman" w:cstheme="minorHAnsi"/>
        </w:rPr>
        <w:t xml:space="preserve">, </w:t>
      </w:r>
      <w:r w:rsidR="00E3684C">
        <w:rPr>
          <w:rFonts w:eastAsia="Times New Roman" w:cstheme="minorHAnsi"/>
        </w:rPr>
        <w:t xml:space="preserve">kolorowy wyświetlacz </w:t>
      </w:r>
      <w:r w:rsidR="00E3684C">
        <w:rPr>
          <w:rFonts w:eastAsia="Times New Roman" w:cstheme="minorHAnsi"/>
        </w:rPr>
        <w:br/>
        <w:t xml:space="preserve">o przekątnej ekranu </w:t>
      </w:r>
      <w:r w:rsidR="009F7D6E">
        <w:rPr>
          <w:rFonts w:eastAsia="Times New Roman" w:cstheme="minorHAnsi"/>
        </w:rPr>
        <w:t xml:space="preserve">min. </w:t>
      </w:r>
      <w:r w:rsidR="00E3684C">
        <w:rPr>
          <w:rFonts w:eastAsia="Times New Roman" w:cstheme="minorHAnsi"/>
        </w:rPr>
        <w:t>4.50</w:t>
      </w:r>
      <w:r w:rsidR="00363E8A">
        <w:rPr>
          <w:rFonts w:eastAsia="Times New Roman" w:cstheme="minorHAnsi"/>
        </w:rPr>
        <w:t>”</w:t>
      </w:r>
      <w:r w:rsidR="00E3684C">
        <w:rPr>
          <w:rFonts w:eastAsia="Times New Roman" w:cstheme="minorHAnsi"/>
        </w:rPr>
        <w:t xml:space="preserve">, pamięć wewnętrzna </w:t>
      </w:r>
      <w:r w:rsidR="009F7D6E">
        <w:rPr>
          <w:rFonts w:eastAsia="Times New Roman" w:cstheme="minorHAnsi"/>
        </w:rPr>
        <w:t xml:space="preserve">min. </w:t>
      </w:r>
      <w:r w:rsidR="00363E8A">
        <w:rPr>
          <w:rFonts w:eastAsia="Times New Roman" w:cstheme="minorHAnsi"/>
        </w:rPr>
        <w:t>32</w:t>
      </w:r>
      <w:r w:rsidR="00E3684C">
        <w:rPr>
          <w:rFonts w:eastAsia="Times New Roman" w:cstheme="minorHAnsi"/>
        </w:rPr>
        <w:t xml:space="preserve"> GB oraz pamięć RAM </w:t>
      </w:r>
      <w:r w:rsidR="009F7D6E">
        <w:rPr>
          <w:rFonts w:eastAsia="Times New Roman" w:cstheme="minorHAnsi"/>
        </w:rPr>
        <w:t xml:space="preserve">min. </w:t>
      </w:r>
      <w:r w:rsidR="00E3684C">
        <w:rPr>
          <w:rFonts w:eastAsia="Times New Roman" w:cstheme="minorHAnsi"/>
        </w:rPr>
        <w:t>4 GB</w:t>
      </w:r>
      <w:r w:rsidR="000C7294">
        <w:rPr>
          <w:rFonts w:eastAsia="Times New Roman" w:cstheme="minorHAnsi"/>
        </w:rPr>
        <w:t>,</w:t>
      </w:r>
    </w:p>
    <w:p w14:paraId="1C12AA04" w14:textId="03EAB66E" w:rsidR="00563E04" w:rsidRDefault="00E3684C"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b) od 3000 zł do 4 500 zł brutto </w:t>
      </w:r>
      <w:r w:rsidR="00AB46CD">
        <w:rPr>
          <w:rFonts w:eastAsia="Times New Roman" w:cstheme="minorHAnsi"/>
        </w:rPr>
        <w:t xml:space="preserve">- </w:t>
      </w:r>
      <w:bookmarkStart w:id="3" w:name="_Hlk163713556"/>
      <w:r w:rsidR="00AB46CD">
        <w:rPr>
          <w:rFonts w:eastAsia="Times New Roman" w:cstheme="minorHAnsi"/>
        </w:rPr>
        <w:t xml:space="preserve">system operacyjny Android </w:t>
      </w:r>
      <w:bookmarkEnd w:id="3"/>
      <w:r w:rsidR="00AB46CD">
        <w:rPr>
          <w:rFonts w:eastAsia="Times New Roman" w:cstheme="minorHAnsi"/>
        </w:rPr>
        <w:t xml:space="preserve">14 </w:t>
      </w:r>
      <w:r w:rsidR="006941F4">
        <w:rPr>
          <w:rFonts w:eastAsia="Times New Roman" w:cstheme="minorHAnsi"/>
        </w:rPr>
        <w:t>oraz</w:t>
      </w:r>
      <w:r w:rsidR="00AB46CD">
        <w:rPr>
          <w:rFonts w:eastAsia="Times New Roman" w:cstheme="minorHAnsi"/>
        </w:rPr>
        <w:t xml:space="preserve"> iOS 15</w:t>
      </w:r>
      <w:r w:rsidR="00363E8A">
        <w:rPr>
          <w:rFonts w:eastAsia="Times New Roman" w:cstheme="minorHAnsi"/>
        </w:rPr>
        <w:t xml:space="preserve">, kolorowy wyświetlacz o przekątnej ekranu </w:t>
      </w:r>
      <w:r w:rsidR="009F7D6E">
        <w:rPr>
          <w:rFonts w:eastAsia="Times New Roman" w:cstheme="minorHAnsi"/>
        </w:rPr>
        <w:t xml:space="preserve">min. </w:t>
      </w:r>
      <w:r w:rsidR="00363E8A">
        <w:rPr>
          <w:rFonts w:eastAsia="Times New Roman" w:cstheme="minorHAnsi"/>
        </w:rPr>
        <w:t xml:space="preserve">6.00”, pamięć wewnętrzna </w:t>
      </w:r>
      <w:r w:rsidR="009F7D6E">
        <w:rPr>
          <w:rFonts w:eastAsia="Times New Roman" w:cstheme="minorHAnsi"/>
        </w:rPr>
        <w:t xml:space="preserve">min. </w:t>
      </w:r>
      <w:r w:rsidR="00363E8A">
        <w:rPr>
          <w:rFonts w:eastAsia="Times New Roman" w:cstheme="minorHAnsi"/>
        </w:rPr>
        <w:t xml:space="preserve">64 GB oraz pamięć RAM </w:t>
      </w:r>
      <w:r w:rsidR="009F7D6E">
        <w:rPr>
          <w:rFonts w:eastAsia="Times New Roman" w:cstheme="minorHAnsi"/>
        </w:rPr>
        <w:t xml:space="preserve">min. </w:t>
      </w:r>
      <w:r w:rsidR="00363E8A">
        <w:rPr>
          <w:rFonts w:eastAsia="Times New Roman" w:cstheme="minorHAnsi"/>
        </w:rPr>
        <w:t>6 GB</w:t>
      </w:r>
      <w:r w:rsidR="000C7294">
        <w:rPr>
          <w:rFonts w:eastAsia="Times New Roman" w:cstheme="minorHAnsi"/>
        </w:rPr>
        <w:t>,</w:t>
      </w:r>
    </w:p>
    <w:p w14:paraId="062B6DC9" w14:textId="37D9D801" w:rsidR="00363E8A" w:rsidRDefault="00363E8A" w:rsidP="00F57AFE">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c) od 4 500 zł brutto do 9 000 zł brutto - system operacyjny Android 14 </w:t>
      </w:r>
      <w:r w:rsidR="006941F4">
        <w:rPr>
          <w:rFonts w:eastAsia="Times New Roman" w:cstheme="minorHAnsi"/>
        </w:rPr>
        <w:t>oraz</w:t>
      </w:r>
      <w:r>
        <w:rPr>
          <w:rFonts w:eastAsia="Times New Roman" w:cstheme="minorHAnsi"/>
        </w:rPr>
        <w:t xml:space="preserve"> iOS 15, kolorowy wyświetlacz o przekątnej ekranu </w:t>
      </w:r>
      <w:r w:rsidR="009F7D6E">
        <w:rPr>
          <w:rFonts w:eastAsia="Times New Roman" w:cstheme="minorHAnsi"/>
        </w:rPr>
        <w:t xml:space="preserve">min. </w:t>
      </w:r>
      <w:r>
        <w:rPr>
          <w:rFonts w:eastAsia="Times New Roman" w:cstheme="minorHAnsi"/>
        </w:rPr>
        <w:t xml:space="preserve">6.10”, pamięć wewnętrzna </w:t>
      </w:r>
      <w:r w:rsidR="009F7D6E">
        <w:rPr>
          <w:rFonts w:eastAsia="Times New Roman" w:cstheme="minorHAnsi"/>
        </w:rPr>
        <w:t xml:space="preserve">min. </w:t>
      </w:r>
      <w:r>
        <w:rPr>
          <w:rFonts w:eastAsia="Times New Roman" w:cstheme="minorHAnsi"/>
        </w:rPr>
        <w:t xml:space="preserve">128 GB oraz pamięć RAM </w:t>
      </w:r>
      <w:r w:rsidR="009F7D6E">
        <w:rPr>
          <w:rFonts w:eastAsia="Times New Roman" w:cstheme="minorHAnsi"/>
        </w:rPr>
        <w:t xml:space="preserve">min. </w:t>
      </w:r>
      <w:r>
        <w:rPr>
          <w:rFonts w:eastAsia="Times New Roman" w:cstheme="minorHAnsi"/>
        </w:rPr>
        <w:t>6 GB.</w:t>
      </w:r>
    </w:p>
    <w:p w14:paraId="4C763993" w14:textId="3FE4B6B7" w:rsidR="009D0CAD" w:rsidRPr="009D2975" w:rsidRDefault="001D53A1" w:rsidP="00843876">
      <w:pPr>
        <w:autoSpaceDE w:val="0"/>
        <w:autoSpaceDN w:val="0"/>
        <w:adjustRightInd w:val="0"/>
        <w:spacing w:after="0" w:line="240" w:lineRule="auto"/>
        <w:ind w:left="709" w:hanging="1"/>
        <w:jc w:val="both"/>
        <w:rPr>
          <w:rFonts w:eastAsia="Times New Roman" w:cstheme="minorHAnsi"/>
        </w:rPr>
      </w:pPr>
      <w:r>
        <w:rPr>
          <w:rFonts w:eastAsia="Times New Roman" w:cstheme="minorHAnsi"/>
        </w:rPr>
        <w:t>W każdym przedziale cenowym</w:t>
      </w:r>
      <w:r w:rsidR="00400739">
        <w:rPr>
          <w:rFonts w:eastAsia="Times New Roman" w:cstheme="minorHAnsi"/>
        </w:rPr>
        <w:t xml:space="preserve"> Wykonawca</w:t>
      </w:r>
      <w:r>
        <w:rPr>
          <w:rFonts w:eastAsia="Times New Roman" w:cstheme="minorHAnsi"/>
        </w:rPr>
        <w:t xml:space="preserve"> mus</w:t>
      </w:r>
      <w:r w:rsidR="00400739">
        <w:rPr>
          <w:rFonts w:eastAsia="Times New Roman" w:cstheme="minorHAnsi"/>
        </w:rPr>
        <w:t>i zaoferować</w:t>
      </w:r>
      <w:r>
        <w:rPr>
          <w:rFonts w:eastAsia="Times New Roman" w:cstheme="minorHAnsi"/>
        </w:rPr>
        <w:t xml:space="preserve"> </w:t>
      </w:r>
      <w:r w:rsidR="009F7D6E">
        <w:rPr>
          <w:rFonts w:eastAsia="Times New Roman" w:cstheme="minorHAnsi"/>
        </w:rPr>
        <w:t xml:space="preserve">zarówno </w:t>
      </w:r>
      <w:r>
        <w:rPr>
          <w:rFonts w:eastAsia="Times New Roman" w:cstheme="minorHAnsi"/>
        </w:rPr>
        <w:t>urządzenia</w:t>
      </w:r>
      <w:r w:rsidR="00400739">
        <w:rPr>
          <w:rFonts w:eastAsia="Times New Roman" w:cstheme="minorHAnsi"/>
        </w:rPr>
        <w:t xml:space="preserve"> </w:t>
      </w:r>
      <w:r w:rsidR="009F7D6E">
        <w:rPr>
          <w:rFonts w:eastAsia="Times New Roman" w:cstheme="minorHAnsi"/>
        </w:rPr>
        <w:t>posiadające</w:t>
      </w:r>
      <w:r w:rsidR="00400739">
        <w:rPr>
          <w:rFonts w:eastAsia="Times New Roman" w:cstheme="minorHAnsi"/>
        </w:rPr>
        <w:t xml:space="preserve"> systemem</w:t>
      </w:r>
      <w:r w:rsidR="00400739" w:rsidRPr="00400739">
        <w:rPr>
          <w:rFonts w:eastAsia="Times New Roman" w:cstheme="minorHAnsi"/>
        </w:rPr>
        <w:t xml:space="preserve"> </w:t>
      </w:r>
      <w:r w:rsidR="00400739">
        <w:rPr>
          <w:rFonts w:eastAsia="Times New Roman" w:cstheme="minorHAnsi"/>
        </w:rPr>
        <w:t xml:space="preserve">operacyjnym Android 14 </w:t>
      </w:r>
      <w:r w:rsidR="009F7D6E">
        <w:rPr>
          <w:rFonts w:eastAsia="Times New Roman" w:cstheme="minorHAnsi"/>
        </w:rPr>
        <w:t>jak i</w:t>
      </w:r>
      <w:r w:rsidR="00400739">
        <w:rPr>
          <w:rFonts w:eastAsia="Times New Roman" w:cstheme="minorHAnsi"/>
        </w:rPr>
        <w:t xml:space="preserve"> urządzenia </w:t>
      </w:r>
      <w:r w:rsidR="009F7D6E">
        <w:rPr>
          <w:rFonts w:eastAsia="Times New Roman" w:cstheme="minorHAnsi"/>
        </w:rPr>
        <w:t>posiadające</w:t>
      </w:r>
      <w:r w:rsidR="00400739">
        <w:rPr>
          <w:rFonts w:eastAsia="Times New Roman" w:cstheme="minorHAnsi"/>
        </w:rPr>
        <w:t xml:space="preserve"> systemem operacyjnym </w:t>
      </w:r>
      <w:r w:rsidR="00843876">
        <w:rPr>
          <w:rFonts w:eastAsia="Times New Roman" w:cstheme="minorHAnsi"/>
        </w:rPr>
        <w:br/>
      </w:r>
      <w:r w:rsidR="00400739">
        <w:rPr>
          <w:rFonts w:eastAsia="Times New Roman" w:cstheme="minorHAnsi"/>
        </w:rPr>
        <w:t xml:space="preserve">iOS 15 (w danej grupie cenowej nie mogą być </w:t>
      </w:r>
      <w:r w:rsidR="009F7D6E">
        <w:rPr>
          <w:rFonts w:eastAsia="Times New Roman" w:cstheme="minorHAnsi"/>
        </w:rPr>
        <w:t xml:space="preserve">zaoferowane tylko </w:t>
      </w:r>
      <w:r w:rsidR="00400739">
        <w:rPr>
          <w:rFonts w:eastAsia="Times New Roman" w:cstheme="minorHAnsi"/>
        </w:rPr>
        <w:t xml:space="preserve">urządzenia </w:t>
      </w:r>
      <w:r w:rsidR="009F7D6E">
        <w:rPr>
          <w:rFonts w:eastAsia="Times New Roman" w:cstheme="minorHAnsi"/>
        </w:rPr>
        <w:t>z</w:t>
      </w:r>
      <w:r w:rsidR="00400739">
        <w:rPr>
          <w:rFonts w:eastAsia="Times New Roman" w:cstheme="minorHAnsi"/>
        </w:rPr>
        <w:t xml:space="preserve"> jed</w:t>
      </w:r>
      <w:r w:rsidR="009F7D6E">
        <w:rPr>
          <w:rFonts w:eastAsia="Times New Roman" w:cstheme="minorHAnsi"/>
        </w:rPr>
        <w:t>nym</w:t>
      </w:r>
      <w:r w:rsidR="00400739">
        <w:rPr>
          <w:rFonts w:eastAsia="Times New Roman" w:cstheme="minorHAnsi"/>
        </w:rPr>
        <w:t xml:space="preserve"> rodzaj</w:t>
      </w:r>
      <w:r w:rsidR="009F7D6E">
        <w:rPr>
          <w:rFonts w:eastAsia="Times New Roman" w:cstheme="minorHAnsi"/>
        </w:rPr>
        <w:t>em</w:t>
      </w:r>
      <w:r w:rsidR="00400739">
        <w:rPr>
          <w:rFonts w:eastAsia="Times New Roman" w:cstheme="minorHAnsi"/>
        </w:rPr>
        <w:t xml:space="preserve"> systemu </w:t>
      </w:r>
      <w:r w:rsidR="009F7D6E">
        <w:rPr>
          <w:rFonts w:eastAsia="Times New Roman" w:cstheme="minorHAnsi"/>
        </w:rPr>
        <w:t>operacyjnego</w:t>
      </w:r>
      <w:r w:rsidR="00400739">
        <w:rPr>
          <w:rFonts w:eastAsia="Times New Roman" w:cstheme="minorHAnsi"/>
        </w:rPr>
        <w:t>)</w:t>
      </w:r>
      <w:r>
        <w:rPr>
          <w:rFonts w:eastAsia="Times New Roman" w:cstheme="minorHAnsi"/>
        </w:rPr>
        <w:t>.</w:t>
      </w:r>
    </w:p>
    <w:p w14:paraId="3052B304" w14:textId="6854C0F2" w:rsidR="007D5D12" w:rsidRDefault="009D2975" w:rsidP="009D2975">
      <w:pPr>
        <w:autoSpaceDE w:val="0"/>
        <w:autoSpaceDN w:val="0"/>
        <w:adjustRightInd w:val="0"/>
        <w:spacing w:after="0" w:line="240" w:lineRule="auto"/>
        <w:jc w:val="both"/>
        <w:rPr>
          <w:rFonts w:eastAsia="Times New Roman" w:cstheme="minorHAnsi"/>
        </w:rPr>
      </w:pPr>
      <w:r>
        <w:rPr>
          <w:rFonts w:eastAsia="Times New Roman" w:cstheme="minorHAnsi"/>
        </w:rPr>
        <w:t xml:space="preserve">4. </w:t>
      </w:r>
      <w:r w:rsidR="007D5D12" w:rsidRPr="009D2975">
        <w:rPr>
          <w:rFonts w:eastAsia="Times New Roman" w:cstheme="minorHAnsi"/>
        </w:rPr>
        <w:t>Wymagania dotyczące modemów:</w:t>
      </w:r>
    </w:p>
    <w:p w14:paraId="423D8CA2" w14:textId="7E70D76F" w:rsidR="00DC2CFA" w:rsidRPr="00254797" w:rsidRDefault="00F57AFE" w:rsidP="00DC2CFA">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4.1. </w:t>
      </w:r>
      <w:r w:rsidRPr="00254797">
        <w:rPr>
          <w:rFonts w:eastAsia="Times New Roman" w:cstheme="minorHAnsi"/>
        </w:rPr>
        <w:t xml:space="preserve">Wykonawca zobowiązany jest zaoferować i dostarczyć Zamawiającemu </w:t>
      </w:r>
      <w:r>
        <w:rPr>
          <w:rFonts w:eastAsia="Times New Roman" w:cstheme="minorHAnsi"/>
        </w:rPr>
        <w:t xml:space="preserve">modemy wi-fi zgodne </w:t>
      </w:r>
      <w:r w:rsidRPr="00254797">
        <w:rPr>
          <w:rFonts w:eastAsia="Times New Roman" w:cstheme="minorHAnsi"/>
        </w:rPr>
        <w:t>ze złożoną ofertą</w:t>
      </w:r>
      <w:r w:rsidR="00BE26E5">
        <w:rPr>
          <w:rFonts w:eastAsia="Times New Roman" w:cstheme="minorHAnsi"/>
        </w:rPr>
        <w:t xml:space="preserve"> Wykonawcy</w:t>
      </w:r>
      <w:r w:rsidR="000C7294">
        <w:rPr>
          <w:rFonts w:eastAsia="Times New Roman" w:cstheme="minorHAnsi"/>
        </w:rPr>
        <w:t xml:space="preserve"> oraz wskazanymi wymogami minimalnymi w pkt 4.4.</w:t>
      </w:r>
      <w:r w:rsidR="00DC2CFA">
        <w:rPr>
          <w:rFonts w:eastAsia="Times New Roman" w:cstheme="minorHAnsi"/>
        </w:rPr>
        <w:t xml:space="preserve">, </w:t>
      </w:r>
      <w:r w:rsidR="00BE526A">
        <w:rPr>
          <w:rFonts w:eastAsia="Times New Roman" w:cstheme="minorHAnsi"/>
        </w:rPr>
        <w:t>10</w:t>
      </w:r>
      <w:r w:rsidR="00DC2CFA">
        <w:rPr>
          <w:rFonts w:eastAsia="Times New Roman" w:cstheme="minorHAnsi"/>
        </w:rPr>
        <w:t xml:space="preserve">0 szt. w przedziale cenowym do </w:t>
      </w:r>
      <w:r w:rsidR="00E95A4D">
        <w:rPr>
          <w:rFonts w:eastAsia="Times New Roman" w:cstheme="minorHAnsi"/>
        </w:rPr>
        <w:t>5</w:t>
      </w:r>
      <w:r w:rsidR="00DC2CFA">
        <w:rPr>
          <w:rFonts w:eastAsia="Times New Roman" w:cstheme="minorHAnsi"/>
        </w:rPr>
        <w:t>00,00 zł brutto za sztukę</w:t>
      </w:r>
      <w:r w:rsidR="00843876">
        <w:rPr>
          <w:rFonts w:eastAsia="Times New Roman" w:cstheme="minorHAnsi"/>
        </w:rPr>
        <w:t>;</w:t>
      </w:r>
    </w:p>
    <w:p w14:paraId="30B08AE3" w14:textId="661538C6" w:rsidR="00F57AFE" w:rsidRPr="009D2975" w:rsidRDefault="00F57AFE" w:rsidP="00D152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4.2. </w:t>
      </w:r>
      <w:r w:rsidRPr="009D2975">
        <w:rPr>
          <w:rFonts w:eastAsia="Times New Roman" w:cstheme="minorHAnsi"/>
        </w:rPr>
        <w:t>Zamawiający będzie kupował urządzenia sukcesywnie w trakcie trwania umowy, niezależnie od zakupu aktywacji</w:t>
      </w:r>
      <w:r w:rsidR="00843876">
        <w:rPr>
          <w:rFonts w:eastAsia="Times New Roman" w:cstheme="minorHAnsi"/>
        </w:rPr>
        <w:t>;</w:t>
      </w:r>
    </w:p>
    <w:p w14:paraId="515DD609" w14:textId="5EB8166D" w:rsidR="00F57AFE" w:rsidRDefault="00F57AFE" w:rsidP="00D152C4">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4.3. </w:t>
      </w:r>
      <w:r w:rsidRPr="009D2975">
        <w:rPr>
          <w:rFonts w:eastAsia="Times New Roman" w:cstheme="minorHAnsi"/>
        </w:rPr>
        <w:t xml:space="preserve">Faktura za zamówione i odebrane </w:t>
      </w:r>
      <w:r>
        <w:rPr>
          <w:rFonts w:eastAsia="Times New Roman" w:cstheme="minorHAnsi"/>
        </w:rPr>
        <w:t>modemy wi-fi</w:t>
      </w:r>
      <w:r w:rsidRPr="009D2975">
        <w:rPr>
          <w:rFonts w:eastAsia="Times New Roman" w:cstheme="minorHAnsi"/>
        </w:rPr>
        <w:t xml:space="preserve"> musi zawierać numery seryjne urządzeń</w:t>
      </w:r>
      <w:r w:rsidR="00843876">
        <w:rPr>
          <w:rFonts w:eastAsia="Times New Roman" w:cstheme="minorHAnsi"/>
        </w:rPr>
        <w:t>;</w:t>
      </w:r>
    </w:p>
    <w:p w14:paraId="6DB120F6" w14:textId="1F737805" w:rsidR="000C7294" w:rsidRPr="009D2975" w:rsidRDefault="000C7294" w:rsidP="00D152C4">
      <w:pPr>
        <w:autoSpaceDE w:val="0"/>
        <w:autoSpaceDN w:val="0"/>
        <w:adjustRightInd w:val="0"/>
        <w:spacing w:after="0" w:line="240" w:lineRule="auto"/>
        <w:ind w:firstLine="567"/>
        <w:jc w:val="both"/>
        <w:rPr>
          <w:rFonts w:eastAsia="Times New Roman" w:cstheme="minorHAnsi"/>
        </w:rPr>
      </w:pPr>
      <w:r>
        <w:rPr>
          <w:rFonts w:eastAsia="Times New Roman" w:cstheme="minorHAnsi"/>
        </w:rPr>
        <w:t xml:space="preserve">4.4. Zamawiający wskazuje następujące wymogi minimalne dotyczące modemów, które muszą być spełnione </w:t>
      </w:r>
      <w:r w:rsidR="00B26D5D">
        <w:rPr>
          <w:rFonts w:eastAsia="Times New Roman" w:cstheme="minorHAnsi"/>
        </w:rPr>
        <w:t xml:space="preserve">przez zaproponowane modele </w:t>
      </w:r>
      <w:r>
        <w:rPr>
          <w:rFonts w:eastAsia="Times New Roman" w:cstheme="minorHAnsi"/>
        </w:rPr>
        <w:t xml:space="preserve">w przedziale cenowym do 500 zł brutto: </w:t>
      </w:r>
      <w:r w:rsidR="00B26D5D">
        <w:rPr>
          <w:rFonts w:eastAsia="Times New Roman" w:cstheme="minorHAnsi"/>
        </w:rPr>
        <w:t xml:space="preserve">slot na kartę SIM </w:t>
      </w:r>
      <w:r w:rsidR="00265ABA">
        <w:rPr>
          <w:rFonts w:eastAsia="Times New Roman" w:cstheme="minorHAnsi"/>
        </w:rPr>
        <w:t xml:space="preserve">w formacie micro-SIM, działający w typie sieci LTE, rozsyłanie sygnału poprzez wi-fi w paśmie 2,4 oraz 5 GHz, możliwość podłączenia </w:t>
      </w:r>
      <w:r w:rsidR="009D0CAD">
        <w:rPr>
          <w:rFonts w:eastAsia="Times New Roman" w:cstheme="minorHAnsi"/>
        </w:rPr>
        <w:t xml:space="preserve">min. </w:t>
      </w:r>
      <w:r w:rsidR="00265ABA">
        <w:rPr>
          <w:rFonts w:eastAsia="Times New Roman" w:cstheme="minorHAnsi"/>
        </w:rPr>
        <w:t xml:space="preserve">16 urządzeń jednocześnie, wbudowany akumulator o pojemności </w:t>
      </w:r>
      <w:r w:rsidR="00265ABA">
        <w:rPr>
          <w:rFonts w:eastAsia="Times New Roman" w:cstheme="minorHAnsi"/>
        </w:rPr>
        <w:br/>
      </w:r>
      <w:r w:rsidR="009D0CAD">
        <w:rPr>
          <w:rFonts w:eastAsia="Times New Roman" w:cstheme="minorHAnsi"/>
        </w:rPr>
        <w:t xml:space="preserve">min. </w:t>
      </w:r>
      <w:r w:rsidR="00265ABA">
        <w:rPr>
          <w:rFonts w:eastAsia="Times New Roman" w:cstheme="minorHAnsi"/>
        </w:rPr>
        <w:t>3 000 mAh.</w:t>
      </w:r>
    </w:p>
    <w:p w14:paraId="2E1CFD7D" w14:textId="251CD597" w:rsidR="00BD0452" w:rsidRPr="00F57AFE" w:rsidRDefault="00F57AFE" w:rsidP="00F57AFE">
      <w:pPr>
        <w:autoSpaceDE w:val="0"/>
        <w:autoSpaceDN w:val="0"/>
        <w:adjustRightInd w:val="0"/>
        <w:spacing w:after="0" w:line="240" w:lineRule="auto"/>
        <w:jc w:val="both"/>
        <w:rPr>
          <w:rFonts w:eastAsia="Times New Roman" w:cstheme="minorHAnsi"/>
        </w:rPr>
      </w:pPr>
      <w:r>
        <w:rPr>
          <w:rFonts w:eastAsia="Times New Roman" w:cstheme="minorHAnsi"/>
        </w:rPr>
        <w:t xml:space="preserve">5. </w:t>
      </w:r>
      <w:r w:rsidR="00BD0452" w:rsidRPr="00F57AFE">
        <w:rPr>
          <w:rFonts w:eastAsia="Times New Roman" w:cstheme="minorHAnsi"/>
        </w:rPr>
        <w:t>Rozliczenie połączeń i narzędzia do rozliczeń:</w:t>
      </w:r>
    </w:p>
    <w:p w14:paraId="29357675" w14:textId="4CD41F2A" w:rsidR="00BD0452" w:rsidRPr="00BB782F" w:rsidRDefault="00D152C4" w:rsidP="00D152C4">
      <w:pPr>
        <w:autoSpaceDE w:val="0"/>
        <w:autoSpaceDN w:val="0"/>
        <w:adjustRightInd w:val="0"/>
        <w:spacing w:after="0" w:line="240" w:lineRule="auto"/>
        <w:ind w:left="709" w:hanging="142"/>
        <w:jc w:val="both"/>
        <w:rPr>
          <w:rFonts w:eastAsia="Times New Roman" w:cstheme="minorHAnsi"/>
        </w:rPr>
      </w:pPr>
      <w:r>
        <w:rPr>
          <w:rFonts w:eastAsia="Times New Roman" w:cstheme="minorHAnsi"/>
        </w:rPr>
        <w:t xml:space="preserve">5.1. </w:t>
      </w:r>
      <w:r w:rsidR="00BD0452" w:rsidRPr="00BB782F">
        <w:rPr>
          <w:rFonts w:eastAsia="Times New Roman" w:cstheme="minorHAnsi"/>
        </w:rPr>
        <w:t>Wykonawca zapewni Zamawiającemu całodobowy dostęp do aplikacj</w:t>
      </w:r>
      <w:r w:rsidR="007B2496">
        <w:rPr>
          <w:rFonts w:eastAsia="Times New Roman" w:cstheme="minorHAnsi"/>
        </w:rPr>
        <w:t>i/</w:t>
      </w:r>
      <w:r w:rsidR="00BD0452" w:rsidRPr="00BB782F">
        <w:rPr>
          <w:rFonts w:eastAsia="Times New Roman" w:cstheme="minorHAnsi"/>
        </w:rPr>
        <w:t xml:space="preserve">portalu </w:t>
      </w:r>
      <w:r w:rsidR="007B2496">
        <w:rPr>
          <w:rFonts w:eastAsia="Times New Roman" w:cstheme="minorHAnsi"/>
        </w:rPr>
        <w:t xml:space="preserve">obsługującego i </w:t>
      </w:r>
      <w:r w:rsidR="00BD0452" w:rsidRPr="00BB782F">
        <w:rPr>
          <w:rFonts w:eastAsia="Times New Roman" w:cstheme="minorHAnsi"/>
        </w:rPr>
        <w:t xml:space="preserve">zarządzającego świadczonymi usługami, konfiguracją usług oraz kont </w:t>
      </w:r>
      <w:r w:rsidR="007B2496">
        <w:rPr>
          <w:rFonts w:eastAsia="Times New Roman" w:cstheme="minorHAnsi"/>
        </w:rPr>
        <w:br/>
      </w:r>
      <w:r w:rsidR="00BD0452" w:rsidRPr="00BB782F">
        <w:rPr>
          <w:rFonts w:eastAsia="Times New Roman" w:cstheme="minorHAnsi"/>
        </w:rPr>
        <w:t>(z dostępem dla minimum 3 użytkowników) oraz bezpieczny dostęp do plików bilingowych. Aplikacja</w:t>
      </w:r>
      <w:r w:rsidR="00046788">
        <w:rPr>
          <w:rFonts w:eastAsia="Times New Roman" w:cstheme="minorHAnsi"/>
        </w:rPr>
        <w:t>/</w:t>
      </w:r>
      <w:r w:rsidR="00BD0452" w:rsidRPr="00BB782F">
        <w:rPr>
          <w:rFonts w:eastAsia="Times New Roman" w:cstheme="minorHAnsi"/>
        </w:rPr>
        <w:t xml:space="preserve">portal </w:t>
      </w:r>
      <w:r w:rsidR="00046788">
        <w:rPr>
          <w:rFonts w:eastAsia="Times New Roman" w:cstheme="minorHAnsi"/>
        </w:rPr>
        <w:t xml:space="preserve">obsługujący </w:t>
      </w:r>
      <w:r w:rsidR="00BD0452" w:rsidRPr="00BB782F">
        <w:rPr>
          <w:rFonts w:eastAsia="Times New Roman" w:cstheme="minorHAnsi"/>
        </w:rPr>
        <w:t>powin</w:t>
      </w:r>
      <w:r w:rsidR="00046788">
        <w:rPr>
          <w:rFonts w:eastAsia="Times New Roman" w:cstheme="minorHAnsi"/>
        </w:rPr>
        <w:t>ien</w:t>
      </w:r>
      <w:r w:rsidR="00BD0452" w:rsidRPr="00BB782F">
        <w:rPr>
          <w:rFonts w:eastAsia="Times New Roman" w:cstheme="minorHAnsi"/>
        </w:rPr>
        <w:t xml:space="preserve"> umożliwiać:</w:t>
      </w:r>
    </w:p>
    <w:p w14:paraId="030E3C60" w14:textId="3AB55721"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a)</w:t>
      </w:r>
      <w:r w:rsidR="00D152C4">
        <w:rPr>
          <w:rFonts w:eastAsia="Times New Roman" w:cstheme="minorHAnsi"/>
        </w:rPr>
        <w:t xml:space="preserve"> </w:t>
      </w:r>
      <w:r w:rsidRPr="001B1A3D">
        <w:rPr>
          <w:rFonts w:eastAsia="Times New Roman" w:cstheme="minorHAnsi"/>
        </w:rPr>
        <w:t>tworzenie rachunków szczegółowych dla każdego z numerów obejmujących listę połączeń z określonymi dla każdego połączenia:</w:t>
      </w:r>
    </w:p>
    <w:p w14:paraId="542EE87E"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datą i godziną połączenia,</w:t>
      </w:r>
    </w:p>
    <w:p w14:paraId="269A1DC4"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czasem trwania połączenia,</w:t>
      </w:r>
    </w:p>
    <w:p w14:paraId="0174B994"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numerem telefonu z którego nawiązano połączenie,</w:t>
      </w:r>
    </w:p>
    <w:p w14:paraId="76002047"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kosztem połączenia,</w:t>
      </w:r>
    </w:p>
    <w:p w14:paraId="7DE348DD"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innymi wykonanymi usługami: SMS, MMS, transmisja danych itp.,</w:t>
      </w:r>
    </w:p>
    <w:p w14:paraId="136F4272"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filtrowaniem w okresach rozliczeniowych, z podziałem na wykonywane usługi,</w:t>
      </w:r>
    </w:p>
    <w:p w14:paraId="2E54C224"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podsumowaniem w ramach poszczególnych usług i okresów,</w:t>
      </w:r>
    </w:p>
    <w:p w14:paraId="04A8B7CC"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możliwością eksportu danych do pliku w formie tekstowej lub arkuszy kalkulacyjnych;</w:t>
      </w:r>
    </w:p>
    <w:p w14:paraId="579FC2FB" w14:textId="758A39E5"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b)</w:t>
      </w:r>
      <w:r w:rsidR="00D152C4">
        <w:rPr>
          <w:rFonts w:eastAsia="Times New Roman" w:cstheme="minorHAnsi"/>
        </w:rPr>
        <w:t xml:space="preserve"> </w:t>
      </w:r>
      <w:r w:rsidRPr="001B1A3D">
        <w:rPr>
          <w:rFonts w:eastAsia="Times New Roman" w:cstheme="minorHAnsi"/>
        </w:rPr>
        <w:t>zarządzanie usługami pozwalające na:</w:t>
      </w:r>
    </w:p>
    <w:p w14:paraId="27080807"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czasowe blokowanie i ponowną aktywację karty SIM,</w:t>
      </w:r>
    </w:p>
    <w:p w14:paraId="7A28BD25"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włączanie lub wyłączanie połączeń międzynarodowych i roamingu,</w:t>
      </w:r>
    </w:p>
    <w:p w14:paraId="07ED3506"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włączanie lub wyłączanie usług Premium,</w:t>
      </w:r>
    </w:p>
    <w:p w14:paraId="3217CEF8"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aktywację i dezaktywację kart SIM,</w:t>
      </w:r>
    </w:p>
    <w:p w14:paraId="566BC4E0"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wymianę kart SIM,</w:t>
      </w:r>
    </w:p>
    <w:p w14:paraId="7F6CBBD5"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pobieranie informacji o bieżących składnikach kosztów dla poszczególnych kart SIM,</w:t>
      </w:r>
    </w:p>
    <w:p w14:paraId="096EE141"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zamawianie pakietu danych w roamingu,</w:t>
      </w:r>
    </w:p>
    <w:p w14:paraId="7DC42C4A"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potwierdzenie dokonanych zmian poprzez e-mail,</w:t>
      </w:r>
    </w:p>
    <w:p w14:paraId="69E3FD21" w14:textId="77777777"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dostęp do historii zleceń, zgłoszeń serwisowych;</w:t>
      </w:r>
    </w:p>
    <w:p w14:paraId="6A72CAB4" w14:textId="15E29E1E" w:rsidR="00BD0452" w:rsidRPr="001B1A3D" w:rsidRDefault="00BD0452" w:rsidP="001B1A3D">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t xml:space="preserve">− pobranie bilingu za dowolny miniony miesiąc w postaci pliku </w:t>
      </w:r>
      <w:r w:rsidR="00644A89">
        <w:rPr>
          <w:rFonts w:eastAsia="Times New Roman" w:cstheme="minorHAnsi"/>
        </w:rPr>
        <w:t xml:space="preserve">posiadanego przez Zamawiającego programu </w:t>
      </w:r>
      <w:r w:rsidRPr="001B1A3D">
        <w:rPr>
          <w:rFonts w:eastAsia="Times New Roman" w:cstheme="minorHAnsi"/>
        </w:rPr>
        <w:t>MS Excel w formacie xlsx z możliwością wskazania okresu,</w:t>
      </w:r>
    </w:p>
    <w:p w14:paraId="6FE1D366" w14:textId="6BA5CB19" w:rsidR="00BD0452" w:rsidRDefault="00BD0452" w:rsidP="00EC4554">
      <w:pPr>
        <w:autoSpaceDE w:val="0"/>
        <w:autoSpaceDN w:val="0"/>
        <w:adjustRightInd w:val="0"/>
        <w:spacing w:after="0" w:line="240" w:lineRule="auto"/>
        <w:ind w:left="851"/>
        <w:jc w:val="both"/>
        <w:rPr>
          <w:rFonts w:eastAsia="Times New Roman" w:cstheme="minorHAnsi"/>
        </w:rPr>
      </w:pPr>
      <w:r w:rsidRPr="001B1A3D">
        <w:rPr>
          <w:rFonts w:eastAsia="Times New Roman" w:cstheme="minorHAnsi"/>
        </w:rPr>
        <w:lastRenderedPageBreak/>
        <w:t>– pobieranie e-faktury, która powinna zawierać zestawienie połączeń i kosztów z możliwością filtrowania danych dla poszczególnych numerów.</w:t>
      </w:r>
    </w:p>
    <w:p w14:paraId="78018B18" w14:textId="0EFC130B" w:rsidR="00B32FEA" w:rsidRDefault="00B32FEA" w:rsidP="00B32FEA">
      <w:pPr>
        <w:autoSpaceDE w:val="0"/>
        <w:autoSpaceDN w:val="0"/>
        <w:adjustRightInd w:val="0"/>
        <w:spacing w:after="0" w:line="240" w:lineRule="auto"/>
        <w:ind w:left="851" w:hanging="284"/>
        <w:jc w:val="both"/>
        <w:rPr>
          <w:rFonts w:cstheme="minorHAnsi"/>
          <w:color w:val="000000"/>
        </w:rPr>
      </w:pPr>
      <w:r>
        <w:rPr>
          <w:rFonts w:eastAsia="Times New Roman" w:cstheme="minorHAnsi"/>
        </w:rPr>
        <w:t>5.</w:t>
      </w:r>
      <w:r w:rsidR="00EC4554">
        <w:rPr>
          <w:rFonts w:eastAsia="Times New Roman" w:cstheme="minorHAnsi"/>
        </w:rPr>
        <w:t>2</w:t>
      </w:r>
      <w:r>
        <w:rPr>
          <w:rFonts w:eastAsia="Times New Roman" w:cstheme="minorHAnsi"/>
        </w:rPr>
        <w:t xml:space="preserve">. </w:t>
      </w:r>
      <w:r w:rsidRPr="006D3CE6">
        <w:rPr>
          <w:rFonts w:cstheme="minorHAnsi"/>
          <w:color w:val="000000"/>
        </w:rPr>
        <w:t xml:space="preserve">Wykonawca przygotuje </w:t>
      </w:r>
      <w:r w:rsidR="00BA3D72">
        <w:rPr>
          <w:rFonts w:cstheme="minorHAnsi"/>
          <w:color w:val="000000"/>
        </w:rPr>
        <w:t xml:space="preserve">szkoleniową </w:t>
      </w:r>
      <w:r w:rsidRPr="006D3CE6">
        <w:rPr>
          <w:rFonts w:cstheme="minorHAnsi"/>
          <w:color w:val="000000"/>
        </w:rPr>
        <w:t>prezentacj</w:t>
      </w:r>
      <w:r w:rsidR="00BA3D72">
        <w:rPr>
          <w:rFonts w:cstheme="minorHAnsi"/>
          <w:color w:val="000000"/>
        </w:rPr>
        <w:t>ę</w:t>
      </w:r>
      <w:r w:rsidRPr="006D3CE6">
        <w:rPr>
          <w:rFonts w:cstheme="minorHAnsi"/>
          <w:color w:val="000000"/>
        </w:rPr>
        <w:t xml:space="preserve"> multimedialn</w:t>
      </w:r>
      <w:r w:rsidR="00BA3D72">
        <w:rPr>
          <w:rFonts w:cstheme="minorHAnsi"/>
          <w:color w:val="000000"/>
        </w:rPr>
        <w:t>ą</w:t>
      </w:r>
      <w:r w:rsidRPr="006D3CE6">
        <w:rPr>
          <w:rFonts w:cstheme="minorHAnsi"/>
          <w:color w:val="000000"/>
        </w:rPr>
        <w:t xml:space="preserve"> z obsługi aplikacji</w:t>
      </w:r>
      <w:r w:rsidR="00046788">
        <w:rPr>
          <w:rFonts w:cstheme="minorHAnsi"/>
          <w:color w:val="000000"/>
        </w:rPr>
        <w:t>/</w:t>
      </w:r>
      <w:r w:rsidRPr="006D3CE6">
        <w:rPr>
          <w:rFonts w:cstheme="minorHAnsi"/>
          <w:color w:val="000000"/>
        </w:rPr>
        <w:t>portalu obsług</w:t>
      </w:r>
      <w:r w:rsidR="00046788">
        <w:rPr>
          <w:rFonts w:cstheme="minorHAnsi"/>
          <w:color w:val="000000"/>
        </w:rPr>
        <w:t>ującego</w:t>
      </w:r>
      <w:r w:rsidR="00051239">
        <w:rPr>
          <w:rFonts w:cstheme="minorHAnsi"/>
          <w:color w:val="000000"/>
        </w:rPr>
        <w:t xml:space="preserve"> </w:t>
      </w:r>
      <w:r w:rsidRPr="006D3CE6">
        <w:rPr>
          <w:rFonts w:cstheme="minorHAnsi"/>
          <w:color w:val="000000"/>
        </w:rPr>
        <w:t>w języku polskim.</w:t>
      </w:r>
      <w:r w:rsidR="00A75278">
        <w:rPr>
          <w:rFonts w:cstheme="minorHAnsi"/>
          <w:color w:val="000000"/>
        </w:rPr>
        <w:t xml:space="preserve"> </w:t>
      </w:r>
      <w:r w:rsidR="00A75278" w:rsidRPr="006D3CE6">
        <w:rPr>
          <w:rFonts w:cstheme="minorHAnsi"/>
          <w:color w:val="000000"/>
        </w:rPr>
        <w:t>Zamawiający wymaga przekazania</w:t>
      </w:r>
      <w:r w:rsidR="00BA3D72">
        <w:rPr>
          <w:rFonts w:cstheme="minorHAnsi"/>
          <w:color w:val="000000"/>
        </w:rPr>
        <w:t xml:space="preserve"> prezentacji</w:t>
      </w:r>
      <w:r w:rsidR="00A75278" w:rsidRPr="006D3CE6">
        <w:rPr>
          <w:rFonts w:cstheme="minorHAnsi"/>
          <w:color w:val="000000"/>
        </w:rPr>
        <w:t xml:space="preserve"> w formie elektronicznej (przesłana e-mailem na adres Zamawiającego) </w:t>
      </w:r>
      <w:r w:rsidR="00051239">
        <w:rPr>
          <w:rFonts w:cstheme="minorHAnsi"/>
          <w:color w:val="000000"/>
        </w:rPr>
        <w:t>bądź</w:t>
      </w:r>
      <w:r w:rsidR="00A75278" w:rsidRPr="006D3CE6">
        <w:rPr>
          <w:rFonts w:cstheme="minorHAnsi"/>
          <w:color w:val="000000"/>
        </w:rPr>
        <w:t xml:space="preserve"> umieszczenie prezentacji w aplikacj</w:t>
      </w:r>
      <w:r w:rsidR="00046788">
        <w:rPr>
          <w:rFonts w:cstheme="minorHAnsi"/>
          <w:color w:val="000000"/>
        </w:rPr>
        <w:t>i/</w:t>
      </w:r>
      <w:r w:rsidR="00A75278" w:rsidRPr="006D3CE6">
        <w:rPr>
          <w:rFonts w:cstheme="minorHAnsi"/>
          <w:color w:val="000000"/>
        </w:rPr>
        <w:t>portalu obsług</w:t>
      </w:r>
      <w:r w:rsidR="00046788">
        <w:rPr>
          <w:rFonts w:cstheme="minorHAnsi"/>
          <w:color w:val="000000"/>
        </w:rPr>
        <w:t>ującym</w:t>
      </w:r>
      <w:r w:rsidR="00A75278" w:rsidRPr="006D3CE6">
        <w:rPr>
          <w:rFonts w:cstheme="minorHAnsi"/>
          <w:color w:val="000000"/>
        </w:rPr>
        <w:t xml:space="preserve"> na cały okres obowiązywania niniejszej umowy.</w:t>
      </w:r>
    </w:p>
    <w:p w14:paraId="5F739D8D" w14:textId="14BB883A" w:rsidR="008953D3" w:rsidRPr="00E61FEC" w:rsidRDefault="003725BE" w:rsidP="003725BE">
      <w:pPr>
        <w:pStyle w:val="Akapitzlist"/>
        <w:autoSpaceDE w:val="0"/>
        <w:autoSpaceDN w:val="0"/>
        <w:adjustRightInd w:val="0"/>
        <w:spacing w:after="0" w:line="240" w:lineRule="auto"/>
        <w:ind w:left="567"/>
        <w:jc w:val="both"/>
        <w:rPr>
          <w:rFonts w:cstheme="minorHAnsi"/>
          <w:color w:val="000000"/>
        </w:rPr>
      </w:pPr>
      <w:bookmarkStart w:id="4" w:name="_Hlk161154554"/>
      <w:r>
        <w:rPr>
          <w:rFonts w:cstheme="minorHAnsi"/>
          <w:color w:val="000000"/>
        </w:rPr>
        <w:t>5.3. S</w:t>
      </w:r>
      <w:r w:rsidR="008953D3">
        <w:rPr>
          <w:rFonts w:cstheme="minorHAnsi"/>
          <w:color w:val="000000"/>
        </w:rPr>
        <w:t>zkoleniowa prezentacja multimedialna będzie omawiać następujące zagadnienia</w:t>
      </w:r>
      <w:r w:rsidR="008953D3" w:rsidRPr="00E61FEC">
        <w:rPr>
          <w:rFonts w:cstheme="minorHAnsi"/>
          <w:color w:val="000000"/>
        </w:rPr>
        <w:t>:</w:t>
      </w:r>
    </w:p>
    <w:p w14:paraId="717017B1" w14:textId="09ED5F00" w:rsidR="008953D3" w:rsidRPr="00E61FEC" w:rsidRDefault="008953D3" w:rsidP="002374BA">
      <w:pPr>
        <w:pStyle w:val="Akapitzlist"/>
        <w:numPr>
          <w:ilvl w:val="0"/>
          <w:numId w:val="38"/>
        </w:numPr>
        <w:autoSpaceDE w:val="0"/>
        <w:autoSpaceDN w:val="0"/>
        <w:adjustRightInd w:val="0"/>
        <w:spacing w:after="0" w:line="240" w:lineRule="auto"/>
        <w:ind w:left="993"/>
        <w:jc w:val="both"/>
        <w:rPr>
          <w:rFonts w:cstheme="minorHAnsi"/>
          <w:color w:val="000000"/>
        </w:rPr>
      </w:pPr>
      <w:r w:rsidRPr="00E61FEC">
        <w:rPr>
          <w:rFonts w:cstheme="minorHAnsi"/>
          <w:color w:val="000000"/>
        </w:rPr>
        <w:t>najważniejsz</w:t>
      </w:r>
      <w:r>
        <w:rPr>
          <w:rFonts w:cstheme="minorHAnsi"/>
          <w:color w:val="000000"/>
        </w:rPr>
        <w:t>e</w:t>
      </w:r>
      <w:r w:rsidRPr="00E61FEC">
        <w:rPr>
          <w:rFonts w:cstheme="minorHAnsi"/>
          <w:color w:val="000000"/>
        </w:rPr>
        <w:t xml:space="preserve"> funkcj</w:t>
      </w:r>
      <w:r>
        <w:rPr>
          <w:rFonts w:cstheme="minorHAnsi"/>
          <w:color w:val="000000"/>
        </w:rPr>
        <w:t>e</w:t>
      </w:r>
      <w:r w:rsidRPr="00E61FEC">
        <w:rPr>
          <w:rFonts w:cstheme="minorHAnsi"/>
          <w:color w:val="000000"/>
        </w:rPr>
        <w:t xml:space="preserve"> aplikacji</w:t>
      </w:r>
      <w:r w:rsidR="00046788">
        <w:rPr>
          <w:rFonts w:cstheme="minorHAnsi"/>
          <w:color w:val="000000"/>
        </w:rPr>
        <w:t>/</w:t>
      </w:r>
      <w:r w:rsidRPr="00E61FEC">
        <w:rPr>
          <w:rFonts w:cstheme="minorHAnsi"/>
          <w:color w:val="000000"/>
        </w:rPr>
        <w:t>portalu obsług</w:t>
      </w:r>
      <w:r w:rsidR="00046788">
        <w:rPr>
          <w:rFonts w:cstheme="minorHAnsi"/>
          <w:color w:val="000000"/>
        </w:rPr>
        <w:t>ującego</w:t>
      </w:r>
      <w:r w:rsidRPr="00E61FEC">
        <w:rPr>
          <w:rFonts w:cstheme="minorHAnsi"/>
          <w:color w:val="000000"/>
        </w:rPr>
        <w:t xml:space="preserve"> i przedstawienie sposobu ich obsługi;</w:t>
      </w:r>
    </w:p>
    <w:p w14:paraId="7449C999" w14:textId="72622B89" w:rsidR="008953D3" w:rsidRPr="002374BA" w:rsidRDefault="008953D3" w:rsidP="002374BA">
      <w:pPr>
        <w:pStyle w:val="Akapitzlist"/>
        <w:numPr>
          <w:ilvl w:val="0"/>
          <w:numId w:val="38"/>
        </w:numPr>
        <w:autoSpaceDE w:val="0"/>
        <w:autoSpaceDN w:val="0"/>
        <w:adjustRightInd w:val="0"/>
        <w:spacing w:after="0" w:line="240" w:lineRule="auto"/>
        <w:ind w:left="993"/>
        <w:jc w:val="both"/>
        <w:rPr>
          <w:rFonts w:cstheme="minorHAnsi"/>
          <w:color w:val="000000"/>
        </w:rPr>
      </w:pPr>
      <w:r w:rsidRPr="002374BA">
        <w:rPr>
          <w:rFonts w:cstheme="minorHAnsi"/>
          <w:color w:val="000000"/>
        </w:rPr>
        <w:t>procedury realizacji niniejszej umowy w szczególności: serwisu urządzeń, obsługi zamówień i awarii;</w:t>
      </w:r>
    </w:p>
    <w:p w14:paraId="4DC7ECCA" w14:textId="11889C2B" w:rsidR="008953D3" w:rsidRPr="002374BA" w:rsidRDefault="008953D3" w:rsidP="002374BA">
      <w:pPr>
        <w:pStyle w:val="Akapitzlist"/>
        <w:numPr>
          <w:ilvl w:val="0"/>
          <w:numId w:val="38"/>
        </w:numPr>
        <w:autoSpaceDE w:val="0"/>
        <w:autoSpaceDN w:val="0"/>
        <w:adjustRightInd w:val="0"/>
        <w:spacing w:after="0" w:line="240" w:lineRule="auto"/>
        <w:ind w:left="993"/>
        <w:jc w:val="both"/>
        <w:rPr>
          <w:rFonts w:cstheme="minorHAnsi"/>
          <w:color w:val="000000"/>
        </w:rPr>
      </w:pPr>
      <w:r w:rsidRPr="002374BA">
        <w:rPr>
          <w:rFonts w:cstheme="minorHAnsi"/>
          <w:color w:val="000000"/>
        </w:rPr>
        <w:t>usług</w:t>
      </w:r>
      <w:r w:rsidR="00BE26E5">
        <w:rPr>
          <w:rFonts w:cstheme="minorHAnsi"/>
          <w:color w:val="000000"/>
        </w:rPr>
        <w:t>i</w:t>
      </w:r>
      <w:r w:rsidRPr="002374BA">
        <w:rPr>
          <w:rFonts w:cstheme="minorHAnsi"/>
          <w:color w:val="000000"/>
        </w:rPr>
        <w:t xml:space="preserve"> głosow</w:t>
      </w:r>
      <w:r w:rsidR="00BE26E5">
        <w:rPr>
          <w:rFonts w:cstheme="minorHAnsi"/>
          <w:color w:val="000000"/>
        </w:rPr>
        <w:t>e</w:t>
      </w:r>
      <w:r w:rsidRPr="002374BA">
        <w:rPr>
          <w:rFonts w:cstheme="minorHAnsi"/>
          <w:color w:val="000000"/>
        </w:rPr>
        <w:t xml:space="preserve"> i pakie</w:t>
      </w:r>
      <w:r w:rsidR="00BE26E5">
        <w:rPr>
          <w:rFonts w:cstheme="minorHAnsi"/>
          <w:color w:val="000000"/>
        </w:rPr>
        <w:t>ty</w:t>
      </w:r>
      <w:r w:rsidRPr="002374BA">
        <w:rPr>
          <w:rFonts w:cstheme="minorHAnsi"/>
          <w:color w:val="000000"/>
        </w:rPr>
        <w:t xml:space="preserve"> roamingow</w:t>
      </w:r>
      <w:r w:rsidR="00BE26E5">
        <w:rPr>
          <w:rFonts w:cstheme="minorHAnsi"/>
          <w:color w:val="000000"/>
        </w:rPr>
        <w:t>e</w:t>
      </w:r>
      <w:r w:rsidRPr="002374BA">
        <w:rPr>
          <w:rFonts w:cstheme="minorHAnsi"/>
          <w:color w:val="000000"/>
        </w:rPr>
        <w:t>;</w:t>
      </w:r>
    </w:p>
    <w:p w14:paraId="09D3E51E" w14:textId="1CB38790" w:rsidR="008953D3" w:rsidRPr="00E61FEC" w:rsidRDefault="008953D3" w:rsidP="002374BA">
      <w:pPr>
        <w:pStyle w:val="Akapitzlist"/>
        <w:numPr>
          <w:ilvl w:val="0"/>
          <w:numId w:val="38"/>
        </w:numPr>
        <w:autoSpaceDE w:val="0"/>
        <w:autoSpaceDN w:val="0"/>
        <w:adjustRightInd w:val="0"/>
        <w:spacing w:after="0" w:line="240" w:lineRule="auto"/>
        <w:ind w:left="993"/>
        <w:jc w:val="both"/>
        <w:rPr>
          <w:rFonts w:cstheme="minorHAnsi"/>
          <w:color w:val="000000"/>
        </w:rPr>
      </w:pPr>
      <w:r w:rsidRPr="00E61FEC">
        <w:rPr>
          <w:rFonts w:cstheme="minorHAnsi"/>
          <w:color w:val="000000"/>
        </w:rPr>
        <w:t>usług</w:t>
      </w:r>
      <w:r w:rsidR="00BE26E5">
        <w:rPr>
          <w:rFonts w:cstheme="minorHAnsi"/>
          <w:color w:val="000000"/>
        </w:rPr>
        <w:t>i</w:t>
      </w:r>
      <w:r w:rsidRPr="00E61FEC">
        <w:rPr>
          <w:rFonts w:cstheme="minorHAnsi"/>
          <w:color w:val="000000"/>
        </w:rPr>
        <w:t xml:space="preserve"> internetow</w:t>
      </w:r>
      <w:r w:rsidR="00BE26E5">
        <w:rPr>
          <w:rFonts w:cstheme="minorHAnsi"/>
          <w:color w:val="000000"/>
        </w:rPr>
        <w:t>e</w:t>
      </w:r>
      <w:r w:rsidRPr="00E61FEC">
        <w:rPr>
          <w:rFonts w:cstheme="minorHAnsi"/>
          <w:color w:val="000000"/>
        </w:rPr>
        <w:t xml:space="preserve"> – Internet mobilny oraz aspekt</w:t>
      </w:r>
      <w:r w:rsidR="00BE26E5">
        <w:rPr>
          <w:rFonts w:cstheme="minorHAnsi"/>
          <w:color w:val="000000"/>
        </w:rPr>
        <w:t>y</w:t>
      </w:r>
      <w:r w:rsidRPr="00E61FEC">
        <w:rPr>
          <w:rFonts w:cstheme="minorHAnsi"/>
          <w:color w:val="000000"/>
        </w:rPr>
        <w:t xml:space="preserve"> techniczn</w:t>
      </w:r>
      <w:r w:rsidR="00BE26E5">
        <w:rPr>
          <w:rFonts w:cstheme="minorHAnsi"/>
          <w:color w:val="000000"/>
        </w:rPr>
        <w:t>e</w:t>
      </w:r>
      <w:r w:rsidRPr="00E61FEC">
        <w:rPr>
          <w:rFonts w:cstheme="minorHAnsi"/>
          <w:color w:val="000000"/>
        </w:rPr>
        <w:t xml:space="preserve"> usługi. W szczególności sposoby rozliczeń pakietów danych, omówienie podstaw technologii świadczenia usług transmisji danych, omówienie sposobu konfiguracji oferowanego routera dostępu do Internetu oraz radzenia sobie z podstawowymi problemami z połączeniem do Internetu </w:t>
      </w:r>
      <w:r w:rsidR="000148C6">
        <w:rPr>
          <w:rFonts w:cstheme="minorHAnsi"/>
          <w:color w:val="000000"/>
        </w:rPr>
        <w:br/>
      </w:r>
      <w:r w:rsidRPr="00E61FEC">
        <w:rPr>
          <w:rFonts w:cstheme="minorHAnsi"/>
          <w:color w:val="000000"/>
        </w:rPr>
        <w:t>w routerze i telefonie;</w:t>
      </w:r>
    </w:p>
    <w:p w14:paraId="280B9583" w14:textId="1C559AB1" w:rsidR="008953D3" w:rsidRDefault="008953D3" w:rsidP="002374BA">
      <w:pPr>
        <w:pStyle w:val="Akapitzlist"/>
        <w:numPr>
          <w:ilvl w:val="0"/>
          <w:numId w:val="38"/>
        </w:numPr>
        <w:autoSpaceDE w:val="0"/>
        <w:autoSpaceDN w:val="0"/>
        <w:adjustRightInd w:val="0"/>
        <w:spacing w:after="0" w:line="240" w:lineRule="auto"/>
        <w:ind w:left="993"/>
        <w:jc w:val="both"/>
        <w:rPr>
          <w:rFonts w:cstheme="minorHAnsi"/>
          <w:color w:val="000000"/>
        </w:rPr>
      </w:pPr>
      <w:r w:rsidRPr="00DA219F">
        <w:rPr>
          <w:rFonts w:cstheme="minorHAnsi"/>
          <w:color w:val="000000"/>
        </w:rPr>
        <w:t>Krótkie przedstawienie i omówienie cennika Wykonawcy w kontekście usług, które nie zostały objęte niniejszą umową i nie są wskazane w ofercie</w:t>
      </w:r>
      <w:r w:rsidR="00BE26E5">
        <w:rPr>
          <w:rFonts w:cstheme="minorHAnsi"/>
          <w:color w:val="000000"/>
        </w:rPr>
        <w:t xml:space="preserve"> Wykonawcy</w:t>
      </w:r>
      <w:r w:rsidRPr="00DA219F">
        <w:rPr>
          <w:rFonts w:cstheme="minorHAnsi"/>
          <w:color w:val="000000"/>
        </w:rPr>
        <w:t>.</w:t>
      </w:r>
      <w:bookmarkEnd w:id="4"/>
    </w:p>
    <w:p w14:paraId="4577DEF3" w14:textId="7B74AFC8" w:rsidR="00BD0452" w:rsidRPr="001B1A3D" w:rsidRDefault="00D152C4" w:rsidP="00D152C4">
      <w:pPr>
        <w:autoSpaceDE w:val="0"/>
        <w:autoSpaceDN w:val="0"/>
        <w:adjustRightInd w:val="0"/>
        <w:spacing w:after="0" w:line="240" w:lineRule="auto"/>
        <w:jc w:val="both"/>
        <w:rPr>
          <w:rFonts w:eastAsia="Times New Roman" w:cstheme="minorHAnsi"/>
        </w:rPr>
      </w:pPr>
      <w:r>
        <w:rPr>
          <w:rFonts w:eastAsia="Times New Roman" w:cstheme="minorHAnsi"/>
        </w:rPr>
        <w:t xml:space="preserve">6. </w:t>
      </w:r>
      <w:r w:rsidR="00BD0452" w:rsidRPr="001B1A3D">
        <w:rPr>
          <w:rFonts w:eastAsia="Times New Roman" w:cstheme="minorHAnsi"/>
        </w:rPr>
        <w:t>Wymagania dotyczące warunków gwarancji oraz serwisu:</w:t>
      </w:r>
    </w:p>
    <w:p w14:paraId="22B0E386" w14:textId="4BB8982E" w:rsidR="00BD0452" w:rsidRPr="00D152C4" w:rsidRDefault="00D152C4" w:rsidP="005036FD">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 </w:t>
      </w:r>
      <w:r w:rsidR="00BD0452" w:rsidRPr="00D152C4">
        <w:rPr>
          <w:rFonts w:eastAsia="Times New Roman" w:cstheme="minorHAnsi"/>
        </w:rPr>
        <w:t>Wykonawca zapewni bezprzerwowe świadczenie usług oraz całodobowy nadzór nad funkcjonowaniem świadczonej usługi w okresie obowiązywania umowy;</w:t>
      </w:r>
    </w:p>
    <w:p w14:paraId="77155DF3" w14:textId="3518252B" w:rsidR="00BD0452" w:rsidRPr="00D152C4" w:rsidRDefault="00D152C4" w:rsidP="005036FD">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6.2. </w:t>
      </w:r>
      <w:r w:rsidR="00BD0452" w:rsidRPr="00D152C4">
        <w:rPr>
          <w:rFonts w:eastAsia="Times New Roman" w:cstheme="minorHAnsi"/>
        </w:rPr>
        <w:t>Zamawiający wymaga by dostarczony sprzęt (aparaty telefoniczne wraz z akcesoriami) był objęty gwarancją, przy czym minimalne okresy gwarancji wynoszą:</w:t>
      </w:r>
    </w:p>
    <w:p w14:paraId="09C21E0E" w14:textId="4E0FAEA4" w:rsidR="00BD0452" w:rsidRPr="002374BA" w:rsidRDefault="00BD0452" w:rsidP="002374BA">
      <w:pPr>
        <w:pStyle w:val="Akapitzlist"/>
        <w:numPr>
          <w:ilvl w:val="1"/>
          <w:numId w:val="33"/>
        </w:numPr>
        <w:autoSpaceDE w:val="0"/>
        <w:autoSpaceDN w:val="0"/>
        <w:adjustRightInd w:val="0"/>
        <w:spacing w:after="0" w:line="240" w:lineRule="auto"/>
        <w:ind w:left="1276"/>
        <w:jc w:val="both"/>
        <w:rPr>
          <w:rFonts w:eastAsia="Times New Roman" w:cstheme="minorHAnsi"/>
        </w:rPr>
      </w:pPr>
      <w:r w:rsidRPr="002374BA">
        <w:rPr>
          <w:rFonts w:eastAsia="Times New Roman" w:cstheme="minorHAnsi"/>
        </w:rPr>
        <w:t>dla telefonów – 24 miesiące (w uzasadnionych przypadkach gwarancja może zostać udzielona na inny okres, jednak nie krótszy niż 12 miesięcy – np. gdy producent nie udziela gwarancji na okres 24 m</w:t>
      </w:r>
      <w:r w:rsidR="00644A89" w:rsidRPr="002374BA">
        <w:rPr>
          <w:rFonts w:eastAsia="Times New Roman" w:cstheme="minorHAnsi"/>
        </w:rPr>
        <w:t>iesię</w:t>
      </w:r>
      <w:r w:rsidRPr="002374BA">
        <w:rPr>
          <w:rFonts w:eastAsia="Times New Roman" w:cstheme="minorHAnsi"/>
        </w:rPr>
        <w:t>cy);</w:t>
      </w:r>
    </w:p>
    <w:p w14:paraId="7707AC6A" w14:textId="46A27247" w:rsidR="00BD0452" w:rsidRPr="002374BA" w:rsidRDefault="00BD0452" w:rsidP="002374BA">
      <w:pPr>
        <w:pStyle w:val="Akapitzlist"/>
        <w:numPr>
          <w:ilvl w:val="1"/>
          <w:numId w:val="33"/>
        </w:numPr>
        <w:autoSpaceDE w:val="0"/>
        <w:autoSpaceDN w:val="0"/>
        <w:adjustRightInd w:val="0"/>
        <w:spacing w:after="0" w:line="240" w:lineRule="auto"/>
        <w:ind w:left="1276"/>
        <w:jc w:val="both"/>
        <w:rPr>
          <w:rFonts w:eastAsia="Times New Roman" w:cstheme="minorHAnsi"/>
        </w:rPr>
      </w:pPr>
      <w:r w:rsidRPr="002374BA">
        <w:rPr>
          <w:rFonts w:eastAsia="Times New Roman" w:cstheme="minorHAnsi"/>
        </w:rPr>
        <w:t>dla akcesoriów – 12 miesięcy;</w:t>
      </w:r>
    </w:p>
    <w:p w14:paraId="7C6E5A96" w14:textId="42C80193" w:rsidR="00BD0452" w:rsidRPr="002374BA" w:rsidRDefault="00BD0452" w:rsidP="002374BA">
      <w:pPr>
        <w:pStyle w:val="Akapitzlist"/>
        <w:numPr>
          <w:ilvl w:val="1"/>
          <w:numId w:val="33"/>
        </w:numPr>
        <w:autoSpaceDE w:val="0"/>
        <w:autoSpaceDN w:val="0"/>
        <w:adjustRightInd w:val="0"/>
        <w:spacing w:after="0" w:line="240" w:lineRule="auto"/>
        <w:ind w:left="1276"/>
        <w:jc w:val="both"/>
        <w:rPr>
          <w:rFonts w:eastAsia="Times New Roman" w:cstheme="minorHAnsi"/>
        </w:rPr>
      </w:pPr>
      <w:r w:rsidRPr="002374BA">
        <w:rPr>
          <w:rFonts w:eastAsia="Times New Roman" w:cstheme="minorHAnsi"/>
        </w:rPr>
        <w:t>dla baterii – 6 miesięcy;</w:t>
      </w:r>
    </w:p>
    <w:p w14:paraId="309624E7" w14:textId="4A8EAF1E" w:rsidR="00BD0452" w:rsidRPr="00D152C4" w:rsidRDefault="00D152C4"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6.3. </w:t>
      </w:r>
      <w:r w:rsidR="003C158A">
        <w:rPr>
          <w:rFonts w:eastAsia="Times New Roman" w:cstheme="minorHAnsi"/>
        </w:rPr>
        <w:t>w</w:t>
      </w:r>
      <w:r w:rsidR="00BD0452" w:rsidRPr="00D152C4">
        <w:rPr>
          <w:rFonts w:eastAsia="Times New Roman" w:cstheme="minorHAnsi"/>
        </w:rPr>
        <w:t xml:space="preserve"> przypadku, gdy okres gwarancji udzielonej przez producenta na dany sprzęt jest dłuższy, za okres gwarancji w odniesieniu do tego elementu przyjmuje się ten okres;</w:t>
      </w:r>
    </w:p>
    <w:p w14:paraId="0B1287DD" w14:textId="01D772AE" w:rsidR="00BD0452" w:rsidRPr="00D152C4" w:rsidRDefault="00D152C4"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6.4.</w:t>
      </w:r>
      <w:r w:rsidR="003C158A">
        <w:rPr>
          <w:rFonts w:eastAsia="Times New Roman" w:cstheme="minorHAnsi"/>
        </w:rPr>
        <w:t xml:space="preserve"> </w:t>
      </w:r>
      <w:r w:rsidR="00BD0452" w:rsidRPr="00D152C4">
        <w:rPr>
          <w:rFonts w:eastAsia="Times New Roman" w:cstheme="minorHAnsi"/>
        </w:rPr>
        <w:t>postanowienia umowy dotyczące gwarancji, mają pierwszeństwo przed ogólnymi warunkami gwarancji producenta sprzętów, chyba że ogólne warunki gwarancji producenta są korzystniejsze dla Zamawiającego;</w:t>
      </w:r>
    </w:p>
    <w:p w14:paraId="60F2E9DF" w14:textId="2A7F906C" w:rsidR="00BD0452" w:rsidRPr="00D152C4" w:rsidRDefault="00D152C4"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6.5. </w:t>
      </w:r>
      <w:r w:rsidR="00BD0452" w:rsidRPr="00D152C4">
        <w:rPr>
          <w:rFonts w:eastAsia="Times New Roman" w:cstheme="minorHAnsi"/>
        </w:rPr>
        <w:t>Zamawiający może dochodzić roszczeń z tytułu gwarancji także po upływie terminu gwarancji, jeżeli zgłosił wadę przed upływem tego terminu. Zamawiający ma możliwość korzystania z uprawnień wynikających z rękojmi w okresie trwania gwarancji;</w:t>
      </w:r>
    </w:p>
    <w:p w14:paraId="6202FFE1" w14:textId="19B743B8" w:rsidR="00BD0452" w:rsidRPr="00121582" w:rsidRDefault="00D152C4"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6.6. </w:t>
      </w:r>
      <w:r w:rsidR="00BD0452" w:rsidRPr="00121582">
        <w:rPr>
          <w:rFonts w:eastAsia="Times New Roman" w:cstheme="minorHAnsi"/>
        </w:rPr>
        <w:t xml:space="preserve">okres gwarancji przedłuża się każdorazowo o okres braku możliwości korzystania ze sprzętu, spowodowanego awarią i czasem naprawy lub w przypadku wymiany sprzętu; </w:t>
      </w:r>
    </w:p>
    <w:p w14:paraId="281F3BD9" w14:textId="4FFCBF52" w:rsidR="00BD0452" w:rsidRPr="00121582"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6.7. </w:t>
      </w:r>
      <w:r w:rsidR="00BD0452" w:rsidRPr="00121582">
        <w:rPr>
          <w:rFonts w:eastAsia="Times New Roman" w:cstheme="minorHAnsi"/>
        </w:rPr>
        <w:t>Zamawiający może wykonywać uprawnienia z tytułu gwarancji niezależnie od uprawnień z tytułu rękojmi za wady fizyczne i prawne, przy czym okres rękojmi, zgodnie z art. 558 § 1 Kodeksu cywilnego zostaje wydłużony do 36 (trzydziestu sześciu) miesięcy;</w:t>
      </w:r>
    </w:p>
    <w:p w14:paraId="5147B6E4" w14:textId="2C3D3A6E"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6.8. </w:t>
      </w:r>
      <w:r w:rsidR="00BD0452" w:rsidRPr="005036FD">
        <w:rPr>
          <w:rFonts w:eastAsia="Times New Roman" w:cstheme="minorHAnsi"/>
        </w:rPr>
        <w:t>Wszelkie uwagi i reklamacje Zamawiający będzie przekazywał bezpośrednio do Wykonawcy;</w:t>
      </w:r>
    </w:p>
    <w:p w14:paraId="47403879" w14:textId="3081F557"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6.9. </w:t>
      </w:r>
      <w:r w:rsidR="00BD0452" w:rsidRPr="005036FD">
        <w:rPr>
          <w:rFonts w:eastAsia="Times New Roman" w:cstheme="minorHAnsi"/>
        </w:rPr>
        <w:t xml:space="preserve">W ramach serwisu gwarancyjnego oraz rękojmi przez cały okres obowiązywania umowy, Wykonawca zobowiązuje się zapewnić na własny koszt i ryzyko transport uszkodzonego </w:t>
      </w:r>
      <w:r w:rsidR="00993045" w:rsidRPr="005036FD">
        <w:rPr>
          <w:rFonts w:eastAsia="Times New Roman" w:cstheme="minorHAnsi"/>
        </w:rPr>
        <w:br/>
      </w:r>
      <w:r w:rsidR="00BD0452" w:rsidRPr="005036FD">
        <w:rPr>
          <w:rFonts w:eastAsia="Times New Roman" w:cstheme="minorHAnsi"/>
        </w:rPr>
        <w:t>i naprawionego sprzętu do i z siedziby Zamawiającego;</w:t>
      </w:r>
    </w:p>
    <w:p w14:paraId="05C3462A" w14:textId="3AAD6F2E"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6.10. </w:t>
      </w:r>
      <w:r w:rsidR="00BD0452" w:rsidRPr="005036FD">
        <w:rPr>
          <w:rFonts w:eastAsia="Times New Roman" w:cstheme="minorHAnsi"/>
        </w:rPr>
        <w:t>Wykonawca ponosi pełną i wyłączną odpowiedzialność z tytułu przypadkowej utraty lub uszkodzenia sprzętu w okresie od wydania go do naprawy do chwili odbioru sprawnego sprzętu przez Zamawiającego;</w:t>
      </w:r>
    </w:p>
    <w:p w14:paraId="2F676252" w14:textId="775D1F93"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6.11. </w:t>
      </w:r>
      <w:r w:rsidR="00BD0452" w:rsidRPr="005036FD">
        <w:rPr>
          <w:rFonts w:eastAsia="Times New Roman" w:cstheme="minorHAnsi"/>
        </w:rPr>
        <w:t>Zgłoszenia stwierdzonych awarii oraz reklamacje dokonywane będą przez Zamawiającego poprzez kontakt telefoniczny z infolinią Biura Obsługi Klienta Wykonawcy lub poprzez pocztę elektroniczną na adres e-mail wskazany w umowie przez Wykonawcę.</w:t>
      </w:r>
    </w:p>
    <w:p w14:paraId="2C33ABF2" w14:textId="5ECCE140"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lastRenderedPageBreak/>
        <w:t xml:space="preserve">6.12. </w:t>
      </w:r>
      <w:r w:rsidR="00BD0452" w:rsidRPr="005036FD">
        <w:rPr>
          <w:rFonts w:eastAsia="Times New Roman" w:cstheme="minorHAnsi"/>
        </w:rPr>
        <w:t xml:space="preserve">Wykonawca zobowiązany jest przyjmować zgłoszenia poprzez Infolinię Biura Obsługi Klienta Wykonawcy, która jest czynna w cyklu 24 godziny przez 7 dni w  tygodniu i przez wszystkie dni w trakcie obowiązywania Umowy, w razie przerwy w dostawie którejkolwiek </w:t>
      </w:r>
      <w:r w:rsidR="003C158A">
        <w:rPr>
          <w:rFonts w:eastAsia="Times New Roman" w:cstheme="minorHAnsi"/>
        </w:rPr>
        <w:br/>
      </w:r>
      <w:r w:rsidR="00BD0452" w:rsidRPr="005036FD">
        <w:rPr>
          <w:rFonts w:eastAsia="Times New Roman" w:cstheme="minorHAnsi"/>
        </w:rPr>
        <w:t>z świadczonych Usług;</w:t>
      </w:r>
    </w:p>
    <w:p w14:paraId="555839AE" w14:textId="61F71426"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6.13. </w:t>
      </w:r>
      <w:r w:rsidR="00BD0452" w:rsidRPr="005036FD">
        <w:rPr>
          <w:rFonts w:eastAsia="Times New Roman" w:cstheme="minorHAnsi"/>
        </w:rPr>
        <w:t xml:space="preserve">Sprzęt zostanie naprawiony nieodpłatnie lub w przypadku braku możliwości jego naprawy, wadliwy sprzęt zostanie wymieniony na nowy (gdy dany model nie będzie już dostępny na rynku, sprzęt zostanie wymieniony na nowy inny model o nie gorszych parametrach, wybrany przez Zamawiającego. W przypadku braku możliwości wybrania modelu o podobnych parametrach w danym przedziale cenowym, Zamawiający ma prawo wybrać aparat telefoniczny z wyższego przedziału cenowego, a Wykonawcy nie przysługuje </w:t>
      </w:r>
      <w:r w:rsidR="003C158A">
        <w:rPr>
          <w:rFonts w:eastAsia="Times New Roman" w:cstheme="minorHAnsi"/>
        </w:rPr>
        <w:br/>
      </w:r>
      <w:r w:rsidR="00BD0452" w:rsidRPr="005036FD">
        <w:rPr>
          <w:rFonts w:eastAsia="Times New Roman" w:cstheme="minorHAnsi"/>
        </w:rPr>
        <w:t xml:space="preserve">z tego tytułu dodatkowe wynagrodzenie), w terminie 30 dni od dnia otrzymania zgłoszenia, ewentualnie serwis przedstawi ekspertyzę techniczną sprzętu, z  której będzie wynikało, iż wyłączną przyczyną uszkodzenia sprzętu jest jego niewłaściwe użytkowanie. Koszt sporządzenia ekspertyzy sporządzonej przez niezależnego biegłego ponosi w całości </w:t>
      </w:r>
      <w:r w:rsidR="003C158A">
        <w:rPr>
          <w:rFonts w:eastAsia="Times New Roman" w:cstheme="minorHAnsi"/>
        </w:rPr>
        <w:br/>
      </w:r>
      <w:r w:rsidR="00BD0452" w:rsidRPr="005036FD">
        <w:rPr>
          <w:rFonts w:eastAsia="Times New Roman" w:cstheme="minorHAnsi"/>
        </w:rPr>
        <w:t>i wyłącznie Wykonawca;</w:t>
      </w:r>
    </w:p>
    <w:p w14:paraId="34A9AF17" w14:textId="0D8B7B17"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6.14. </w:t>
      </w:r>
      <w:r w:rsidR="00BD0452" w:rsidRPr="005036FD">
        <w:rPr>
          <w:rFonts w:eastAsia="Times New Roman" w:cstheme="minorHAnsi"/>
        </w:rPr>
        <w:t>W przypadku braku możliwości dokonania naprawy uszkodzonego sprzętu Wykonawca, na własny koszt i ryzyko, dostarczy Zamawiającemu inny egzemplarz sprzętu o identycznych parametrach – ten sam model lub równoważny o nie gorszych parametrach;</w:t>
      </w:r>
    </w:p>
    <w:p w14:paraId="6CAEC7E4" w14:textId="5B83C311"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6.15. </w:t>
      </w:r>
      <w:r w:rsidR="00BD0452" w:rsidRPr="005036FD">
        <w:rPr>
          <w:rFonts w:eastAsia="Times New Roman" w:cstheme="minorHAnsi"/>
        </w:rPr>
        <w:t>Jeżeli Wykonawca po wezwaniu do usunięcia wady nie dopełni obowiązku usunięcia wady w terminie wskazanym w pkt</w:t>
      </w:r>
      <w:r w:rsidR="00C62392">
        <w:rPr>
          <w:rFonts w:eastAsia="Times New Roman" w:cstheme="minorHAnsi"/>
        </w:rPr>
        <w:t xml:space="preserve"> 6</w:t>
      </w:r>
      <w:r w:rsidR="00BD0452" w:rsidRPr="005036FD">
        <w:rPr>
          <w:rFonts w:eastAsia="Times New Roman" w:cstheme="minorHAnsi"/>
        </w:rPr>
        <w:t>.13, Zamawiający jest uprawniony do usunięcia wady na ryzyko i koszt Wykonawcy;</w:t>
      </w:r>
    </w:p>
    <w:p w14:paraId="08375B0F" w14:textId="17763395"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6.16. </w:t>
      </w:r>
      <w:r w:rsidR="00BD0452" w:rsidRPr="005036FD">
        <w:rPr>
          <w:rFonts w:eastAsia="Times New Roman" w:cstheme="minorHAnsi"/>
        </w:rPr>
        <w:t>W trakcie obowiązywania umowy, każda naprawa sprzętu nieobjęta gwarancją, będzie poprzedzona wstępną analizą kosztów ewentualnej naprawy. Realizacja naprawy będzie zależna od decyzji Zamawiającego, po zapoznaniu się ze wstępną analizą kosztów. Koszt sporządzenia wstępnej analizy kosztów ewentualnej naprawy ponosi w całości i wyłącznie Wykonawca;</w:t>
      </w:r>
    </w:p>
    <w:p w14:paraId="4EAD1136" w14:textId="12FAB766" w:rsidR="00BD0452" w:rsidRPr="005036FD" w:rsidRDefault="005036FD" w:rsidP="003C158A">
      <w:pPr>
        <w:autoSpaceDE w:val="0"/>
        <w:autoSpaceDN w:val="0"/>
        <w:adjustRightInd w:val="0"/>
        <w:spacing w:after="0" w:line="240" w:lineRule="auto"/>
        <w:ind w:left="851" w:hanging="142"/>
        <w:jc w:val="both"/>
        <w:rPr>
          <w:rFonts w:eastAsia="Times New Roman" w:cstheme="minorHAnsi"/>
        </w:rPr>
      </w:pPr>
      <w:r>
        <w:rPr>
          <w:rFonts w:eastAsia="Times New Roman" w:cstheme="minorHAnsi"/>
        </w:rPr>
        <w:t xml:space="preserve">6.17. </w:t>
      </w:r>
      <w:r w:rsidR="00BD0452" w:rsidRPr="005036FD">
        <w:rPr>
          <w:rFonts w:eastAsia="Times New Roman" w:cstheme="minorHAnsi"/>
        </w:rPr>
        <w:t>Zamawiający może zlecić Wykonawcy wykonanie płatnej naprawy uszkodzeń nieobjętych gwarancją</w:t>
      </w:r>
      <w:r w:rsidR="005A4A1F" w:rsidRPr="005036FD">
        <w:rPr>
          <w:rFonts w:eastAsia="Times New Roman" w:cstheme="minorHAnsi"/>
        </w:rPr>
        <w:t>, po wcześniejszym przesłaniu przez Zamawiającego kosztorysu naprawy i jego akceptacji przez Zamawiającego. Po wykonaniu naprawy zostanie wysłana przez Wykonawcę poprawnie wystawiona faktura, której płatnoś</w:t>
      </w:r>
      <w:r w:rsidR="00993045" w:rsidRPr="005036FD">
        <w:rPr>
          <w:rFonts w:eastAsia="Times New Roman" w:cstheme="minorHAnsi"/>
        </w:rPr>
        <w:t>ć</w:t>
      </w:r>
      <w:r w:rsidR="005A4A1F" w:rsidRPr="005036FD">
        <w:rPr>
          <w:rFonts w:eastAsia="Times New Roman" w:cstheme="minorHAnsi"/>
        </w:rPr>
        <w:t xml:space="preserve"> nastąpi 21 dni od dnia jej otrzymania przez Zamawiającego</w:t>
      </w:r>
      <w:r w:rsidR="00BD0452" w:rsidRPr="005036FD">
        <w:rPr>
          <w:rFonts w:eastAsia="Times New Roman" w:cstheme="minorHAnsi"/>
        </w:rPr>
        <w:t>;</w:t>
      </w:r>
    </w:p>
    <w:p w14:paraId="78596BDD" w14:textId="68F175DE" w:rsidR="001E5EE4" w:rsidRPr="009A1A12" w:rsidRDefault="005036FD" w:rsidP="00251464">
      <w:pPr>
        <w:autoSpaceDE w:val="0"/>
        <w:autoSpaceDN w:val="0"/>
        <w:adjustRightInd w:val="0"/>
        <w:spacing w:after="0" w:line="240" w:lineRule="auto"/>
        <w:ind w:firstLine="709"/>
        <w:jc w:val="both"/>
        <w:rPr>
          <w:rFonts w:cstheme="minorHAnsi"/>
          <w:color w:val="000000"/>
        </w:rPr>
      </w:pPr>
      <w:r>
        <w:rPr>
          <w:rFonts w:eastAsia="Times New Roman" w:cstheme="minorHAnsi"/>
        </w:rPr>
        <w:t xml:space="preserve">6.18. </w:t>
      </w:r>
      <w:r w:rsidR="00BD0452" w:rsidRPr="005036FD">
        <w:rPr>
          <w:rFonts w:eastAsia="Times New Roman" w:cstheme="minorHAnsi"/>
        </w:rPr>
        <w:t>Gwarancja nie obejmuje uszkodzeń, do których doszło z winy użytkownika aparatu.</w:t>
      </w:r>
    </w:p>
    <w:p w14:paraId="5FA0C32C" w14:textId="198BE5AA" w:rsidR="00B95CF6" w:rsidRPr="001B1A3D" w:rsidRDefault="00B95CF6" w:rsidP="001B1A3D">
      <w:pPr>
        <w:spacing w:after="0" w:line="240" w:lineRule="auto"/>
        <w:rPr>
          <w:rFonts w:eastAsia="Times New Roman" w:cstheme="minorHAnsi"/>
        </w:rPr>
      </w:pPr>
    </w:p>
    <w:p w14:paraId="7BC72B37" w14:textId="2D6B35E4" w:rsidR="005E3310" w:rsidRPr="001B1A3D" w:rsidRDefault="005E3310" w:rsidP="00B70544">
      <w:pPr>
        <w:spacing w:after="0" w:line="240" w:lineRule="auto"/>
        <w:jc w:val="both"/>
        <w:rPr>
          <w:rFonts w:cstheme="minorHAnsi"/>
        </w:rPr>
      </w:pPr>
    </w:p>
    <w:sectPr w:rsidR="005E3310" w:rsidRPr="001B1A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D1BA" w14:textId="77777777" w:rsidR="000B2EAD" w:rsidRDefault="000B2EAD" w:rsidP="00051239">
      <w:pPr>
        <w:spacing w:after="0" w:line="240" w:lineRule="auto"/>
      </w:pPr>
      <w:r>
        <w:separator/>
      </w:r>
    </w:p>
  </w:endnote>
  <w:endnote w:type="continuationSeparator" w:id="0">
    <w:p w14:paraId="53E4C0EA" w14:textId="77777777" w:rsidR="000B2EAD" w:rsidRDefault="000B2EAD" w:rsidP="0005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729" w14:textId="77777777" w:rsidR="000B2EAD" w:rsidRDefault="000B2EAD" w:rsidP="00051239">
      <w:pPr>
        <w:spacing w:after="0" w:line="240" w:lineRule="auto"/>
      </w:pPr>
      <w:r>
        <w:separator/>
      </w:r>
    </w:p>
  </w:footnote>
  <w:footnote w:type="continuationSeparator" w:id="0">
    <w:p w14:paraId="66F319B1" w14:textId="77777777" w:rsidR="000B2EAD" w:rsidRDefault="000B2EAD" w:rsidP="0005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0B"/>
    <w:multiLevelType w:val="hybridMultilevel"/>
    <w:tmpl w:val="6A1625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5966EA1"/>
    <w:multiLevelType w:val="hybridMultilevel"/>
    <w:tmpl w:val="F404FE8C"/>
    <w:lvl w:ilvl="0" w:tplc="4D947B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C0FBA"/>
    <w:multiLevelType w:val="hybridMultilevel"/>
    <w:tmpl w:val="019AA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61101"/>
    <w:multiLevelType w:val="hybridMultilevel"/>
    <w:tmpl w:val="2C3A2594"/>
    <w:lvl w:ilvl="0" w:tplc="34E6CF3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E866858"/>
    <w:multiLevelType w:val="multilevel"/>
    <w:tmpl w:val="6E2AB654"/>
    <w:lvl w:ilvl="0">
      <w:start w:val="7"/>
      <w:numFmt w:val="decimal"/>
      <w:lvlText w:val="%1"/>
      <w:lvlJc w:val="left"/>
      <w:pPr>
        <w:ind w:left="360" w:hanging="360"/>
      </w:pPr>
      <w:rPr>
        <w:rFonts w:hint="default"/>
      </w:rPr>
    </w:lvl>
    <w:lvl w:ilvl="1">
      <w:start w:val="8"/>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15:restartNumberingAfterBreak="0">
    <w:nsid w:val="0F7B041B"/>
    <w:multiLevelType w:val="multilevel"/>
    <w:tmpl w:val="4242742A"/>
    <w:lvl w:ilvl="0">
      <w:start w:val="7"/>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6" w15:restartNumberingAfterBreak="0">
    <w:nsid w:val="10873BBE"/>
    <w:multiLevelType w:val="multilevel"/>
    <w:tmpl w:val="756E64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41C28"/>
    <w:multiLevelType w:val="multilevel"/>
    <w:tmpl w:val="A790DE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3693F"/>
    <w:multiLevelType w:val="hybridMultilevel"/>
    <w:tmpl w:val="BAB407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61C2E5B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F06BD"/>
    <w:multiLevelType w:val="multilevel"/>
    <w:tmpl w:val="64F0DB16"/>
    <w:lvl w:ilvl="0">
      <w:start w:val="1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EB7DAB"/>
    <w:multiLevelType w:val="hybridMultilevel"/>
    <w:tmpl w:val="9A2AB5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D635E"/>
    <w:multiLevelType w:val="hybridMultilevel"/>
    <w:tmpl w:val="B4A2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E5D3B"/>
    <w:multiLevelType w:val="hybridMultilevel"/>
    <w:tmpl w:val="61820E36"/>
    <w:lvl w:ilvl="0" w:tplc="74B81106">
      <w:start w:val="1"/>
      <w:numFmt w:val="decimal"/>
      <w:lvlText w:val="%1."/>
      <w:lvlJc w:val="left"/>
      <w:pPr>
        <w:ind w:left="927" w:hanging="360"/>
      </w:pPr>
    </w:lvl>
    <w:lvl w:ilvl="1" w:tplc="93884BCE">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08C2042"/>
    <w:multiLevelType w:val="hybridMultilevel"/>
    <w:tmpl w:val="E77C26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61C2E5B8">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1A618A"/>
    <w:multiLevelType w:val="hybridMultilevel"/>
    <w:tmpl w:val="DA64E618"/>
    <w:lvl w:ilvl="0" w:tplc="1F6843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EBD22A0"/>
    <w:multiLevelType w:val="multilevel"/>
    <w:tmpl w:val="FE4EB7B0"/>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EC6043C"/>
    <w:multiLevelType w:val="hybridMultilevel"/>
    <w:tmpl w:val="5714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22A86"/>
    <w:multiLevelType w:val="hybridMultilevel"/>
    <w:tmpl w:val="DDB05F56"/>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91C9E"/>
    <w:multiLevelType w:val="multilevel"/>
    <w:tmpl w:val="079650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45260C"/>
    <w:multiLevelType w:val="hybridMultilevel"/>
    <w:tmpl w:val="A9AE097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2520303"/>
    <w:multiLevelType w:val="multilevel"/>
    <w:tmpl w:val="88DE5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C255F"/>
    <w:multiLevelType w:val="multilevel"/>
    <w:tmpl w:val="BBD433CC"/>
    <w:lvl w:ilvl="0">
      <w:start w:val="1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0450C5"/>
    <w:multiLevelType w:val="multilevel"/>
    <w:tmpl w:val="BC963F48"/>
    <w:lvl w:ilvl="0">
      <w:start w:val="1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F07C1C"/>
    <w:multiLevelType w:val="hybridMultilevel"/>
    <w:tmpl w:val="950C8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621FA"/>
    <w:multiLevelType w:val="multilevel"/>
    <w:tmpl w:val="7A70A1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BC7916"/>
    <w:multiLevelType w:val="multilevel"/>
    <w:tmpl w:val="08166E0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C0C3ADD"/>
    <w:multiLevelType w:val="multilevel"/>
    <w:tmpl w:val="FD6810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803D9F"/>
    <w:multiLevelType w:val="multilevel"/>
    <w:tmpl w:val="A0FECCD0"/>
    <w:lvl w:ilvl="0">
      <w:start w:val="14"/>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8" w15:restartNumberingAfterBreak="0">
    <w:nsid w:val="5DC477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2B1434"/>
    <w:multiLevelType w:val="hybridMultilevel"/>
    <w:tmpl w:val="08D07270"/>
    <w:lvl w:ilvl="0" w:tplc="04150017">
      <w:start w:val="1"/>
      <w:numFmt w:val="lowerLetter"/>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30" w15:restartNumberingAfterBreak="0">
    <w:nsid w:val="604A3C3E"/>
    <w:multiLevelType w:val="hybridMultilevel"/>
    <w:tmpl w:val="72E43812"/>
    <w:lvl w:ilvl="0" w:tplc="C32E63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823A2B"/>
    <w:multiLevelType w:val="hybridMultilevel"/>
    <w:tmpl w:val="24EAADE2"/>
    <w:lvl w:ilvl="0" w:tplc="A634B40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6F7352E2"/>
    <w:multiLevelType w:val="multilevel"/>
    <w:tmpl w:val="F00C80F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D43513"/>
    <w:multiLevelType w:val="multilevel"/>
    <w:tmpl w:val="89D41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1633F8"/>
    <w:multiLevelType w:val="multilevel"/>
    <w:tmpl w:val="EB64DD6E"/>
    <w:lvl w:ilvl="0">
      <w:start w:val="14"/>
      <w:numFmt w:val="decimal"/>
      <w:lvlText w:val="%1"/>
      <w:lvlJc w:val="left"/>
      <w:pPr>
        <w:ind w:left="375" w:hanging="375"/>
      </w:pPr>
      <w:rPr>
        <w:rFonts w:hint="default"/>
      </w:rPr>
    </w:lvl>
    <w:lvl w:ilvl="1">
      <w:start w:val="5"/>
      <w:numFmt w:val="decimal"/>
      <w:lvlText w:val="%1.%2"/>
      <w:lvlJc w:val="left"/>
      <w:pPr>
        <w:ind w:left="1008" w:hanging="375"/>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504" w:hanging="1440"/>
      </w:pPr>
      <w:rPr>
        <w:rFonts w:hint="default"/>
      </w:rPr>
    </w:lvl>
  </w:abstractNum>
  <w:abstractNum w:abstractNumId="35" w15:restartNumberingAfterBreak="0">
    <w:nsid w:val="77250E24"/>
    <w:multiLevelType w:val="multilevel"/>
    <w:tmpl w:val="76D2F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064B94"/>
    <w:multiLevelType w:val="multilevel"/>
    <w:tmpl w:val="94005734"/>
    <w:lvl w:ilvl="0">
      <w:start w:val="1"/>
      <w:numFmt w:val="decimal"/>
      <w:lvlText w:val="%1."/>
      <w:lvlJc w:val="left"/>
      <w:pPr>
        <w:ind w:left="1070" w:hanging="710"/>
      </w:pPr>
      <w:rPr>
        <w:rFonts w:hint="default"/>
      </w:rPr>
    </w:lvl>
    <w:lvl w:ilvl="1">
      <w:start w:val="1"/>
      <w:numFmt w:val="decimal"/>
      <w:isLgl/>
      <w:lvlText w:val="%1.%2."/>
      <w:lvlJc w:val="left"/>
      <w:pPr>
        <w:ind w:left="1278"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4323E1"/>
    <w:multiLevelType w:val="hybridMultilevel"/>
    <w:tmpl w:val="6736DEC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16cid:durableId="1517040583">
    <w:abstractNumId w:val="36"/>
  </w:num>
  <w:num w:numId="2" w16cid:durableId="994453023">
    <w:abstractNumId w:val="29"/>
  </w:num>
  <w:num w:numId="3" w16cid:durableId="1442072247">
    <w:abstractNumId w:val="28"/>
  </w:num>
  <w:num w:numId="4" w16cid:durableId="879974214">
    <w:abstractNumId w:val="0"/>
  </w:num>
  <w:num w:numId="5" w16cid:durableId="1863544811">
    <w:abstractNumId w:val="30"/>
  </w:num>
  <w:num w:numId="6" w16cid:durableId="1522431351">
    <w:abstractNumId w:val="18"/>
  </w:num>
  <w:num w:numId="7" w16cid:durableId="1970551109">
    <w:abstractNumId w:val="15"/>
  </w:num>
  <w:num w:numId="8" w16cid:durableId="1219853584">
    <w:abstractNumId w:val="31"/>
  </w:num>
  <w:num w:numId="9" w16cid:durableId="1165782928">
    <w:abstractNumId w:val="14"/>
  </w:num>
  <w:num w:numId="10" w16cid:durableId="1044600963">
    <w:abstractNumId w:val="17"/>
  </w:num>
  <w:num w:numId="11" w16cid:durableId="1601067026">
    <w:abstractNumId w:val="34"/>
  </w:num>
  <w:num w:numId="12" w16cid:durableId="1859855298">
    <w:abstractNumId w:val="22"/>
  </w:num>
  <w:num w:numId="13" w16cid:durableId="2128230175">
    <w:abstractNumId w:val="27"/>
  </w:num>
  <w:num w:numId="14" w16cid:durableId="1505582812">
    <w:abstractNumId w:val="9"/>
  </w:num>
  <w:num w:numId="15" w16cid:durableId="492916418">
    <w:abstractNumId w:val="21"/>
  </w:num>
  <w:num w:numId="16" w16cid:durableId="1662613042">
    <w:abstractNumId w:val="5"/>
  </w:num>
  <w:num w:numId="17" w16cid:durableId="121314975">
    <w:abstractNumId w:val="4"/>
  </w:num>
  <w:num w:numId="18" w16cid:durableId="288781474">
    <w:abstractNumId w:val="26"/>
  </w:num>
  <w:num w:numId="19" w16cid:durableId="404374650">
    <w:abstractNumId w:val="20"/>
  </w:num>
  <w:num w:numId="20" w16cid:durableId="495152624">
    <w:abstractNumId w:val="33"/>
  </w:num>
  <w:num w:numId="21" w16cid:durableId="535312320">
    <w:abstractNumId w:val="7"/>
  </w:num>
  <w:num w:numId="22" w16cid:durableId="400949887">
    <w:abstractNumId w:val="32"/>
  </w:num>
  <w:num w:numId="23" w16cid:durableId="953557906">
    <w:abstractNumId w:val="35"/>
  </w:num>
  <w:num w:numId="24" w16cid:durableId="1803889716">
    <w:abstractNumId w:val="24"/>
  </w:num>
  <w:num w:numId="25" w16cid:durableId="908883503">
    <w:abstractNumId w:val="6"/>
  </w:num>
  <w:num w:numId="26" w16cid:durableId="1431388992">
    <w:abstractNumId w:val="13"/>
  </w:num>
  <w:num w:numId="27" w16cid:durableId="1008825546">
    <w:abstractNumId w:val="8"/>
  </w:num>
  <w:num w:numId="28" w16cid:durableId="1491480320">
    <w:abstractNumId w:val="25"/>
  </w:num>
  <w:num w:numId="29" w16cid:durableId="676425108">
    <w:abstractNumId w:val="1"/>
  </w:num>
  <w:num w:numId="30" w16cid:durableId="1246301657">
    <w:abstractNumId w:val="23"/>
  </w:num>
  <w:num w:numId="31" w16cid:durableId="1413119301">
    <w:abstractNumId w:val="3"/>
  </w:num>
  <w:num w:numId="32" w16cid:durableId="617491060">
    <w:abstractNumId w:val="2"/>
  </w:num>
  <w:num w:numId="33" w16cid:durableId="1218476012">
    <w:abstractNumId w:val="12"/>
  </w:num>
  <w:num w:numId="34" w16cid:durableId="1254241447">
    <w:abstractNumId w:val="11"/>
  </w:num>
  <w:num w:numId="35" w16cid:durableId="23602625">
    <w:abstractNumId w:val="16"/>
  </w:num>
  <w:num w:numId="36" w16cid:durableId="989403850">
    <w:abstractNumId w:val="37"/>
  </w:num>
  <w:num w:numId="37" w16cid:durableId="441345717">
    <w:abstractNumId w:val="19"/>
  </w:num>
  <w:num w:numId="38" w16cid:durableId="1917856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52"/>
    <w:rsid w:val="000148C6"/>
    <w:rsid w:val="00015979"/>
    <w:rsid w:val="0002773B"/>
    <w:rsid w:val="00032359"/>
    <w:rsid w:val="00041685"/>
    <w:rsid w:val="00046788"/>
    <w:rsid w:val="00051239"/>
    <w:rsid w:val="00077C86"/>
    <w:rsid w:val="000A2BD3"/>
    <w:rsid w:val="000B2EAD"/>
    <w:rsid w:val="000C7294"/>
    <w:rsid w:val="00113765"/>
    <w:rsid w:val="00113835"/>
    <w:rsid w:val="00121582"/>
    <w:rsid w:val="00145DA2"/>
    <w:rsid w:val="00152FCB"/>
    <w:rsid w:val="00162B27"/>
    <w:rsid w:val="00173E99"/>
    <w:rsid w:val="00180945"/>
    <w:rsid w:val="001930C6"/>
    <w:rsid w:val="001A68AE"/>
    <w:rsid w:val="001A794F"/>
    <w:rsid w:val="001B1A3D"/>
    <w:rsid w:val="001B2100"/>
    <w:rsid w:val="001D53A1"/>
    <w:rsid w:val="001E5EE4"/>
    <w:rsid w:val="001F016F"/>
    <w:rsid w:val="002374BA"/>
    <w:rsid w:val="00251464"/>
    <w:rsid w:val="002525C7"/>
    <w:rsid w:val="00254797"/>
    <w:rsid w:val="00255DFB"/>
    <w:rsid w:val="00257EA1"/>
    <w:rsid w:val="002650A9"/>
    <w:rsid w:val="00265ABA"/>
    <w:rsid w:val="00283EDF"/>
    <w:rsid w:val="00284FB8"/>
    <w:rsid w:val="002902FC"/>
    <w:rsid w:val="0029103C"/>
    <w:rsid w:val="002C32B0"/>
    <w:rsid w:val="002D19C1"/>
    <w:rsid w:val="002E485C"/>
    <w:rsid w:val="00316A7D"/>
    <w:rsid w:val="003353FC"/>
    <w:rsid w:val="0034346F"/>
    <w:rsid w:val="003472EC"/>
    <w:rsid w:val="003579E0"/>
    <w:rsid w:val="00363E8A"/>
    <w:rsid w:val="00370341"/>
    <w:rsid w:val="003725BE"/>
    <w:rsid w:val="00377D46"/>
    <w:rsid w:val="003C158A"/>
    <w:rsid w:val="003E6228"/>
    <w:rsid w:val="00400739"/>
    <w:rsid w:val="004208B1"/>
    <w:rsid w:val="00421DCA"/>
    <w:rsid w:val="0042599A"/>
    <w:rsid w:val="00425C0C"/>
    <w:rsid w:val="00445EFC"/>
    <w:rsid w:val="00471BF9"/>
    <w:rsid w:val="004807C6"/>
    <w:rsid w:val="004A2040"/>
    <w:rsid w:val="004A3C5B"/>
    <w:rsid w:val="004E5E0D"/>
    <w:rsid w:val="004F2F5A"/>
    <w:rsid w:val="005036FD"/>
    <w:rsid w:val="00524532"/>
    <w:rsid w:val="005273A6"/>
    <w:rsid w:val="00563E04"/>
    <w:rsid w:val="0058112E"/>
    <w:rsid w:val="00592C97"/>
    <w:rsid w:val="005A09C4"/>
    <w:rsid w:val="005A3FAF"/>
    <w:rsid w:val="005A4A1F"/>
    <w:rsid w:val="005E3310"/>
    <w:rsid w:val="005E4060"/>
    <w:rsid w:val="005F31C4"/>
    <w:rsid w:val="00600FDC"/>
    <w:rsid w:val="006076EF"/>
    <w:rsid w:val="00622814"/>
    <w:rsid w:val="0063100D"/>
    <w:rsid w:val="00634AF0"/>
    <w:rsid w:val="0064158F"/>
    <w:rsid w:val="00644A89"/>
    <w:rsid w:val="00651DB4"/>
    <w:rsid w:val="00662EE5"/>
    <w:rsid w:val="00675E52"/>
    <w:rsid w:val="00684726"/>
    <w:rsid w:val="006941F4"/>
    <w:rsid w:val="00695026"/>
    <w:rsid w:val="0069584F"/>
    <w:rsid w:val="00696607"/>
    <w:rsid w:val="006C411B"/>
    <w:rsid w:val="006D0B76"/>
    <w:rsid w:val="006D7FEB"/>
    <w:rsid w:val="006F7C76"/>
    <w:rsid w:val="00735CB4"/>
    <w:rsid w:val="007477E0"/>
    <w:rsid w:val="007748D1"/>
    <w:rsid w:val="0078627D"/>
    <w:rsid w:val="00796F30"/>
    <w:rsid w:val="007B2496"/>
    <w:rsid w:val="007C5997"/>
    <w:rsid w:val="007C7816"/>
    <w:rsid w:val="007D5D12"/>
    <w:rsid w:val="00827611"/>
    <w:rsid w:val="00843876"/>
    <w:rsid w:val="00851FAA"/>
    <w:rsid w:val="008546DC"/>
    <w:rsid w:val="008713A9"/>
    <w:rsid w:val="00871B83"/>
    <w:rsid w:val="008953D3"/>
    <w:rsid w:val="0090425B"/>
    <w:rsid w:val="00927000"/>
    <w:rsid w:val="00957F18"/>
    <w:rsid w:val="00993045"/>
    <w:rsid w:val="009C1B4F"/>
    <w:rsid w:val="009D0CAD"/>
    <w:rsid w:val="009D1082"/>
    <w:rsid w:val="009D2975"/>
    <w:rsid w:val="009D51FB"/>
    <w:rsid w:val="009E06DE"/>
    <w:rsid w:val="009E7D16"/>
    <w:rsid w:val="009F7D6E"/>
    <w:rsid w:val="00A064E4"/>
    <w:rsid w:val="00A1003B"/>
    <w:rsid w:val="00A47DEF"/>
    <w:rsid w:val="00A75278"/>
    <w:rsid w:val="00A87BB4"/>
    <w:rsid w:val="00AB46CD"/>
    <w:rsid w:val="00AC79BF"/>
    <w:rsid w:val="00AE3523"/>
    <w:rsid w:val="00AF62CF"/>
    <w:rsid w:val="00B01AE2"/>
    <w:rsid w:val="00B04DEC"/>
    <w:rsid w:val="00B1421D"/>
    <w:rsid w:val="00B26D5D"/>
    <w:rsid w:val="00B32FEA"/>
    <w:rsid w:val="00B46956"/>
    <w:rsid w:val="00B56661"/>
    <w:rsid w:val="00B57C9F"/>
    <w:rsid w:val="00B625F9"/>
    <w:rsid w:val="00B70544"/>
    <w:rsid w:val="00B8626B"/>
    <w:rsid w:val="00B95646"/>
    <w:rsid w:val="00B95CF6"/>
    <w:rsid w:val="00BA3D72"/>
    <w:rsid w:val="00BB782F"/>
    <w:rsid w:val="00BC7A59"/>
    <w:rsid w:val="00BD0452"/>
    <w:rsid w:val="00BD0F8C"/>
    <w:rsid w:val="00BE26E5"/>
    <w:rsid w:val="00BE526A"/>
    <w:rsid w:val="00BE68D2"/>
    <w:rsid w:val="00BF7DD5"/>
    <w:rsid w:val="00C141BA"/>
    <w:rsid w:val="00C16BF3"/>
    <w:rsid w:val="00C56362"/>
    <w:rsid w:val="00C565BB"/>
    <w:rsid w:val="00C62392"/>
    <w:rsid w:val="00C67EF3"/>
    <w:rsid w:val="00C74AC9"/>
    <w:rsid w:val="00CF0E52"/>
    <w:rsid w:val="00D152C4"/>
    <w:rsid w:val="00D372E4"/>
    <w:rsid w:val="00D46441"/>
    <w:rsid w:val="00D53663"/>
    <w:rsid w:val="00D556BA"/>
    <w:rsid w:val="00D6462A"/>
    <w:rsid w:val="00D73548"/>
    <w:rsid w:val="00D90968"/>
    <w:rsid w:val="00DA12CB"/>
    <w:rsid w:val="00DB3759"/>
    <w:rsid w:val="00DB44BE"/>
    <w:rsid w:val="00DC2CFA"/>
    <w:rsid w:val="00DC6DA1"/>
    <w:rsid w:val="00DD5C10"/>
    <w:rsid w:val="00DE0847"/>
    <w:rsid w:val="00E03305"/>
    <w:rsid w:val="00E26C43"/>
    <w:rsid w:val="00E3684C"/>
    <w:rsid w:val="00E73C81"/>
    <w:rsid w:val="00E91DCD"/>
    <w:rsid w:val="00E95A4D"/>
    <w:rsid w:val="00EA7CF4"/>
    <w:rsid w:val="00EC4554"/>
    <w:rsid w:val="00EE1848"/>
    <w:rsid w:val="00EF254A"/>
    <w:rsid w:val="00EF3008"/>
    <w:rsid w:val="00F57AFE"/>
    <w:rsid w:val="00F62151"/>
    <w:rsid w:val="00F67727"/>
    <w:rsid w:val="00F71055"/>
    <w:rsid w:val="00F85E76"/>
    <w:rsid w:val="00F8701C"/>
    <w:rsid w:val="00FC6CF9"/>
    <w:rsid w:val="00FE4438"/>
    <w:rsid w:val="00FF5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6E3F"/>
  <w15:chartTrackingRefBased/>
  <w15:docId w15:val="{1F4BB247-45B2-4324-BBA2-F619668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452"/>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BD0452"/>
    <w:pPr>
      <w:ind w:left="720"/>
      <w:contextualSpacing/>
    </w:pPr>
  </w:style>
  <w:style w:type="character" w:styleId="Odwoaniedokomentarza">
    <w:name w:val="annotation reference"/>
    <w:basedOn w:val="Domylnaczcionkaakapitu"/>
    <w:uiPriority w:val="99"/>
    <w:semiHidden/>
    <w:unhideWhenUsed/>
    <w:rsid w:val="00BD0452"/>
    <w:rPr>
      <w:sz w:val="16"/>
      <w:szCs w:val="16"/>
    </w:rPr>
  </w:style>
  <w:style w:type="paragraph" w:styleId="Tekstkomentarza">
    <w:name w:val="annotation text"/>
    <w:basedOn w:val="Normalny"/>
    <w:link w:val="TekstkomentarzaZnak"/>
    <w:uiPriority w:val="99"/>
    <w:unhideWhenUsed/>
    <w:rsid w:val="00BD0452"/>
    <w:pPr>
      <w:spacing w:line="240" w:lineRule="auto"/>
    </w:pPr>
    <w:rPr>
      <w:sz w:val="20"/>
      <w:szCs w:val="20"/>
    </w:rPr>
  </w:style>
  <w:style w:type="character" w:customStyle="1" w:styleId="TekstkomentarzaZnak">
    <w:name w:val="Tekst komentarza Znak"/>
    <w:basedOn w:val="Domylnaczcionkaakapitu"/>
    <w:link w:val="Tekstkomentarza"/>
    <w:uiPriority w:val="99"/>
    <w:rsid w:val="00BD0452"/>
    <w:rPr>
      <w:rFonts w:eastAsiaTheme="minorEastAsia"/>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472EC"/>
    <w:rPr>
      <w:b/>
      <w:bCs/>
    </w:rPr>
  </w:style>
  <w:style w:type="character" w:customStyle="1" w:styleId="TematkomentarzaZnak">
    <w:name w:val="Temat komentarza Znak"/>
    <w:basedOn w:val="TekstkomentarzaZnak"/>
    <w:link w:val="Tematkomentarza"/>
    <w:uiPriority w:val="99"/>
    <w:semiHidden/>
    <w:rsid w:val="003472EC"/>
    <w:rPr>
      <w:rFonts w:eastAsiaTheme="minorEastAsia"/>
      <w:b/>
      <w:bCs/>
      <w:kern w:val="0"/>
      <w:sz w:val="20"/>
      <w:szCs w:val="20"/>
      <w:lang w:eastAsia="pl-PL"/>
      <w14:ligatures w14:val="none"/>
    </w:rPr>
  </w:style>
  <w:style w:type="paragraph" w:styleId="Poprawka">
    <w:name w:val="Revision"/>
    <w:hidden/>
    <w:uiPriority w:val="99"/>
    <w:semiHidden/>
    <w:rsid w:val="0090425B"/>
    <w:pPr>
      <w:spacing w:after="0" w:line="240" w:lineRule="auto"/>
    </w:pPr>
    <w:rPr>
      <w:rFonts w:eastAsiaTheme="minorEastAsia"/>
      <w:kern w:val="0"/>
      <w:lang w:eastAsia="pl-PL"/>
      <w14:ligatures w14:val="none"/>
    </w:rPr>
  </w:style>
  <w:style w:type="paragraph" w:styleId="Tekstprzypisukocowego">
    <w:name w:val="endnote text"/>
    <w:basedOn w:val="Normalny"/>
    <w:link w:val="TekstprzypisukocowegoZnak"/>
    <w:uiPriority w:val="99"/>
    <w:semiHidden/>
    <w:unhideWhenUsed/>
    <w:rsid w:val="000512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1239"/>
    <w:rPr>
      <w:rFonts w:eastAsiaTheme="minorEastAsia"/>
      <w:kern w:val="0"/>
      <w:sz w:val="20"/>
      <w:szCs w:val="20"/>
      <w:lang w:eastAsia="pl-PL"/>
      <w14:ligatures w14:val="none"/>
    </w:rPr>
  </w:style>
  <w:style w:type="character" w:styleId="Odwoanieprzypisukocowego">
    <w:name w:val="endnote reference"/>
    <w:basedOn w:val="Domylnaczcionkaakapitu"/>
    <w:uiPriority w:val="99"/>
    <w:semiHidden/>
    <w:unhideWhenUsed/>
    <w:rsid w:val="00051239"/>
    <w:rPr>
      <w:vertAlign w:val="superscript"/>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953D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A03C-92ED-415E-8551-528A55D2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3870</Words>
  <Characters>23224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Bekasiak Mikołaj  (BA)</dc:creator>
  <cp:keywords/>
  <dc:description/>
  <cp:lastModifiedBy>Bekasiak Mikołaj  (BA)</cp:lastModifiedBy>
  <cp:revision>7</cp:revision>
  <dcterms:created xsi:type="dcterms:W3CDTF">2024-04-11T05:55:00Z</dcterms:created>
  <dcterms:modified xsi:type="dcterms:W3CDTF">2024-04-17T13:46:00Z</dcterms:modified>
</cp:coreProperties>
</file>