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5B39" w14:textId="38590D87" w:rsidR="000F02A6" w:rsidRDefault="000F02A6" w:rsidP="00E612A0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0F02A6">
        <w:rPr>
          <w:rFonts w:ascii="Arial" w:hAnsi="Arial" w:cs="Arial"/>
          <w:bCs/>
          <w:color w:val="57575B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6D2F4F1" w14:textId="0151FB1E" w:rsidR="0062170B" w:rsidRPr="00E612A0" w:rsidRDefault="0062170B" w:rsidP="00E61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2A0">
        <w:rPr>
          <w:rFonts w:ascii="Arial" w:hAnsi="Arial" w:cs="Arial"/>
          <w:b/>
          <w:color w:val="57575B"/>
          <w:sz w:val="24"/>
          <w:szCs w:val="24"/>
        </w:rPr>
        <w:t>Przewodniczący</w:t>
      </w:r>
    </w:p>
    <w:p w14:paraId="160BA74E" w14:textId="0A3EC459" w:rsidR="007647C8" w:rsidRPr="00E612A0" w:rsidRDefault="00B92C68" w:rsidP="00E612A0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612A0">
        <w:rPr>
          <w:rFonts w:ascii="Arial" w:hAnsi="Arial" w:cs="Arial"/>
          <w:sz w:val="24"/>
          <w:szCs w:val="24"/>
        </w:rPr>
        <w:t>Warszawa</w:t>
      </w:r>
      <w:r w:rsidR="00C24A6B" w:rsidRPr="00E612A0">
        <w:rPr>
          <w:rFonts w:ascii="Arial" w:hAnsi="Arial" w:cs="Arial"/>
          <w:sz w:val="24"/>
          <w:szCs w:val="24"/>
        </w:rPr>
        <w:t>,</w:t>
      </w:r>
      <w:r w:rsidR="00E612A0" w:rsidRPr="00E612A0">
        <w:rPr>
          <w:rFonts w:ascii="Arial" w:hAnsi="Arial" w:cs="Arial"/>
          <w:sz w:val="24"/>
          <w:szCs w:val="24"/>
        </w:rPr>
        <w:t xml:space="preserve"> 20 </w:t>
      </w:r>
      <w:r w:rsidR="00CB7A3F" w:rsidRPr="00E612A0">
        <w:rPr>
          <w:rFonts w:ascii="Arial" w:hAnsi="Arial" w:cs="Arial"/>
          <w:sz w:val="24"/>
          <w:szCs w:val="24"/>
        </w:rPr>
        <w:t xml:space="preserve">września 2022 </w:t>
      </w:r>
      <w:r w:rsidRPr="00E612A0">
        <w:rPr>
          <w:rFonts w:ascii="Arial" w:hAnsi="Arial" w:cs="Arial"/>
          <w:sz w:val="24"/>
          <w:szCs w:val="24"/>
        </w:rPr>
        <w:t>r.</w:t>
      </w:r>
    </w:p>
    <w:p w14:paraId="1807E6C0" w14:textId="4F1A1966" w:rsidR="000021A4" w:rsidRPr="00E612A0" w:rsidRDefault="00B92C68" w:rsidP="00E612A0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6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="00E77179" w:rsidRPr="00E61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AFD" w:rsidRPr="00E612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7B3947" w:rsidRPr="00E612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</w:t>
      </w:r>
      <w:r w:rsidR="001F3E22" w:rsidRPr="00E612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43</w:t>
      </w:r>
      <w:r w:rsidR="000F02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1F3E22" w:rsidRPr="00E612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7C9D1FEB" w14:textId="24FF459A" w:rsidR="00BC72DA" w:rsidRPr="00E612A0" w:rsidRDefault="001F3E22" w:rsidP="00E612A0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612A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F62CE0" w:rsidRPr="00E612A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13.2022</w:t>
      </w:r>
    </w:p>
    <w:p w14:paraId="6E51CB69" w14:textId="1CB27229" w:rsidR="000021A4" w:rsidRPr="00E612A0" w:rsidRDefault="000021A4" w:rsidP="00E612A0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6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0F02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awiadomienie </w:t>
      </w:r>
    </w:p>
    <w:p w14:paraId="52F57D72" w14:textId="77777777" w:rsidR="000021A4" w:rsidRPr="00E612A0" w:rsidRDefault="000021A4" w:rsidP="00E612A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6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3D1A8DF1" w14:textId="280FE1BF" w:rsidR="00DD5D29" w:rsidRPr="00E612A0" w:rsidRDefault="000021A4" w:rsidP="00E612A0">
      <w:pPr>
        <w:suppressAutoHyphens/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</w:t>
      </w:r>
      <w:r w:rsidR="00841079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2, ust.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7B22E0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i ust. 4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ustawy z dnia 9 marca 2017 </w:t>
      </w:r>
      <w:r w:rsidR="00BC0033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r. </w:t>
      </w:r>
      <w:r w:rsidR="00DE4564" w:rsidRPr="00E612A0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BC0033" w:rsidRPr="00E612A0">
        <w:rPr>
          <w:rFonts w:ascii="Arial" w:eastAsia="Times New Roman" w:hAnsi="Arial" w:cs="Arial"/>
          <w:sz w:val="24"/>
          <w:szCs w:val="24"/>
          <w:lang w:eastAsia="zh-CN"/>
        </w:rPr>
        <w:t>o szczególnych z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>asadach us</w:t>
      </w:r>
      <w:r w:rsidR="00DE456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uwania skutków prawnych decyzji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>reprywatyzacyjnych</w:t>
      </w:r>
      <w:r w:rsidR="00DE456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>dotyczących nieruchomości warszawskich, wyda</w:t>
      </w:r>
      <w:r w:rsidR="002C15F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nych z naruszeniem prawa </w:t>
      </w:r>
      <w:r w:rsidR="00607CEF" w:rsidRPr="00E612A0">
        <w:rPr>
          <w:rFonts w:ascii="Arial" w:hAnsi="Arial" w:cs="Arial"/>
          <w:bCs/>
          <w:sz w:val="24"/>
          <w:szCs w:val="24"/>
        </w:rPr>
        <w:t>(</w:t>
      </w:r>
      <w:r w:rsidR="00CB7A3F" w:rsidRPr="00E612A0">
        <w:rPr>
          <w:rFonts w:ascii="Arial" w:hAnsi="Arial" w:cs="Arial"/>
          <w:bCs/>
          <w:sz w:val="24"/>
          <w:szCs w:val="24"/>
        </w:rPr>
        <w:t>Dz.</w:t>
      </w:r>
      <w:r w:rsidR="00D0407D" w:rsidRPr="00E612A0">
        <w:rPr>
          <w:rFonts w:ascii="Arial" w:hAnsi="Arial" w:cs="Arial"/>
          <w:bCs/>
          <w:sz w:val="24"/>
          <w:szCs w:val="24"/>
        </w:rPr>
        <w:t xml:space="preserve"> </w:t>
      </w:r>
      <w:r w:rsidR="00CB7A3F" w:rsidRPr="00E612A0">
        <w:rPr>
          <w:rFonts w:ascii="Arial" w:hAnsi="Arial" w:cs="Arial"/>
          <w:bCs/>
          <w:sz w:val="24"/>
          <w:szCs w:val="24"/>
        </w:rPr>
        <w:t>U. z 2021 r. poz. 795</w:t>
      </w:r>
      <w:r w:rsidR="00607CEF" w:rsidRPr="00E612A0">
        <w:rPr>
          <w:rFonts w:ascii="Arial" w:hAnsi="Arial" w:cs="Arial"/>
          <w:bCs/>
          <w:sz w:val="24"/>
          <w:szCs w:val="24"/>
        </w:rPr>
        <w:t xml:space="preserve">) </w:t>
      </w:r>
      <w:r w:rsidR="00317108" w:rsidRPr="00E612A0">
        <w:rPr>
          <w:rFonts w:ascii="Arial" w:eastAsia="Times New Roman" w:hAnsi="Arial" w:cs="Arial"/>
          <w:sz w:val="24"/>
          <w:szCs w:val="24"/>
          <w:lang w:eastAsia="zh-CN"/>
        </w:rPr>
        <w:t>w wykonaniu po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stanowienia Komisji do spraw </w:t>
      </w:r>
      <w:r w:rsidR="00F77A40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reprywatyzacji nieruchomości warszawskich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>z dnia</w:t>
      </w:r>
      <w:r w:rsidR="00805709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14 </w:t>
      </w:r>
      <w:r w:rsidR="00CB7A3F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września 2022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r., sygn. akt </w:t>
      </w:r>
      <w:r w:rsidR="00A043B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KR III </w:t>
      </w:r>
      <w:r w:rsidR="003A36EE" w:rsidRPr="00E612A0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1F3E22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43</w:t>
      </w:r>
      <w:r w:rsidR="000F02A6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="001F3E22" w:rsidRPr="00E612A0">
        <w:rPr>
          <w:rFonts w:ascii="Arial" w:eastAsia="Times New Roman" w:hAnsi="Arial" w:cs="Arial"/>
          <w:sz w:val="24"/>
          <w:szCs w:val="24"/>
          <w:lang w:eastAsia="zh-CN"/>
        </w:rPr>
        <w:t>22</w:t>
      </w:r>
    </w:p>
    <w:p w14:paraId="3EC41A10" w14:textId="77777777" w:rsidR="006D398F" w:rsidRPr="00E612A0" w:rsidRDefault="006D398F" w:rsidP="00E612A0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0428A48B" w14:textId="77777777" w:rsidR="007E281F" w:rsidRPr="00E612A0" w:rsidRDefault="000C4D1A" w:rsidP="00E612A0">
      <w:pPr>
        <w:suppressAutoHyphens/>
        <w:spacing w:after="4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7E281F" w:rsidRPr="00E612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Miasto Stołeczne Warszawa, </w:t>
      </w:r>
    </w:p>
    <w:p w14:paraId="1427B091" w14:textId="10DFA943" w:rsidR="00F00722" w:rsidRPr="00E612A0" w:rsidRDefault="007E281F" w:rsidP="00E612A0">
      <w:pPr>
        <w:spacing w:after="48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</w:t>
      </w:r>
      <w:r w:rsidR="00D0407D" w:rsidRPr="00E612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następców prawnych </w:t>
      </w:r>
      <w:r w:rsidR="00F00722" w:rsidRPr="00E612A0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Jolanty </w:t>
      </w:r>
      <w:proofErr w:type="spellStart"/>
      <w:r w:rsidR="00F00722" w:rsidRPr="00E612A0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Zienciuk</w:t>
      </w:r>
      <w:proofErr w:type="spellEnd"/>
      <w:r w:rsidR="00F00722" w:rsidRPr="00E612A0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,</w:t>
      </w:r>
    </w:p>
    <w:p w14:paraId="6FB4CE8F" w14:textId="47E9EC08" w:rsidR="00A75D76" w:rsidRPr="00E612A0" w:rsidRDefault="00F00722" w:rsidP="00E612A0">
      <w:pPr>
        <w:suppressAutoHyphens/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- Waldemara Sobańskiego,</w:t>
      </w:r>
    </w:p>
    <w:p w14:paraId="32CDB2A9" w14:textId="47A30611" w:rsidR="000C4D1A" w:rsidRPr="00E612A0" w:rsidRDefault="00E77179" w:rsidP="00E612A0">
      <w:pPr>
        <w:suppressAutoHyphens/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12A0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 wszczęciu </w:t>
      </w:r>
      <w:r w:rsidR="000021A4" w:rsidRPr="00E612A0">
        <w:rPr>
          <w:rFonts w:ascii="Arial" w:eastAsia="Times New Roman" w:hAnsi="Arial" w:cs="Arial"/>
          <w:sz w:val="24"/>
          <w:szCs w:val="24"/>
          <w:lang w:eastAsia="zh-CN"/>
        </w:rPr>
        <w:t>w dniu</w:t>
      </w:r>
      <w:r w:rsidR="00913B16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F05F9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14 </w:t>
      </w:r>
      <w:r w:rsidR="00857DC0" w:rsidRPr="00E612A0">
        <w:rPr>
          <w:rFonts w:ascii="Arial" w:eastAsia="Times New Roman" w:hAnsi="Arial" w:cs="Arial"/>
          <w:sz w:val="24"/>
          <w:szCs w:val="24"/>
          <w:lang w:eastAsia="zh-CN"/>
        </w:rPr>
        <w:t>września</w:t>
      </w:r>
      <w:r w:rsidR="007E281F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F05F9" w:rsidRPr="00E612A0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B07723" w:rsidRPr="00E612A0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BD77FC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  <w:r w:rsidR="000021A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z </w:t>
      </w:r>
      <w:r w:rsidR="00C63295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urzędu </w:t>
      </w:r>
      <w:r w:rsidR="000021A4" w:rsidRPr="00E612A0">
        <w:rPr>
          <w:rFonts w:ascii="Arial" w:eastAsia="Times New Roman" w:hAnsi="Arial" w:cs="Arial"/>
          <w:sz w:val="24"/>
          <w:szCs w:val="24"/>
          <w:lang w:eastAsia="zh-CN"/>
        </w:rPr>
        <w:t>postępowani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="000021A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rozpoznawcze</w:t>
      </w:r>
      <w:r w:rsidRPr="00E612A0">
        <w:rPr>
          <w:rFonts w:ascii="Arial" w:eastAsia="Times New Roman" w:hAnsi="Arial" w:cs="Arial"/>
          <w:sz w:val="24"/>
          <w:szCs w:val="24"/>
          <w:lang w:eastAsia="zh-CN"/>
        </w:rPr>
        <w:t>go</w:t>
      </w:r>
      <w:r w:rsidR="000021A4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63295" w:rsidRPr="00E612A0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0021A4" w:rsidRPr="00E612A0">
        <w:rPr>
          <w:rFonts w:ascii="Arial" w:eastAsia="Times New Roman" w:hAnsi="Arial" w:cs="Arial"/>
          <w:sz w:val="24"/>
          <w:szCs w:val="24"/>
          <w:lang w:eastAsia="zh-CN"/>
        </w:rPr>
        <w:t>w przedm</w:t>
      </w:r>
      <w:r w:rsidR="00BD77FC" w:rsidRPr="00E612A0">
        <w:rPr>
          <w:rFonts w:ascii="Arial" w:eastAsia="Times New Roman" w:hAnsi="Arial" w:cs="Arial"/>
          <w:sz w:val="24"/>
          <w:szCs w:val="24"/>
          <w:lang w:eastAsia="zh-CN"/>
        </w:rPr>
        <w:t xml:space="preserve">iocie </w:t>
      </w:r>
      <w:r w:rsidR="000B3A36" w:rsidRPr="00E612A0">
        <w:rPr>
          <w:rFonts w:ascii="Arial" w:hAnsi="Arial" w:cs="Arial"/>
          <w:bCs/>
          <w:sz w:val="24"/>
          <w:szCs w:val="24"/>
        </w:rPr>
        <w:t xml:space="preserve">decyzji Prezydenta m.st. Warszawy </w:t>
      </w:r>
      <w:r w:rsidR="00DA49A8" w:rsidRPr="00E612A0">
        <w:rPr>
          <w:rFonts w:ascii="Arial" w:hAnsi="Arial" w:cs="Arial"/>
          <w:bCs/>
          <w:sz w:val="24"/>
          <w:szCs w:val="24"/>
        </w:rPr>
        <w:t>nr 252</w:t>
      </w:r>
      <w:r w:rsidR="000F02A6">
        <w:rPr>
          <w:rFonts w:ascii="Arial" w:hAnsi="Arial" w:cs="Arial"/>
          <w:bCs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bCs/>
          <w:sz w:val="24"/>
          <w:szCs w:val="24"/>
        </w:rPr>
        <w:t>GK</w:t>
      </w:r>
      <w:r w:rsidR="000F02A6">
        <w:rPr>
          <w:rFonts w:ascii="Arial" w:hAnsi="Arial" w:cs="Arial"/>
          <w:bCs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bCs/>
          <w:sz w:val="24"/>
          <w:szCs w:val="24"/>
        </w:rPr>
        <w:t>DW</w:t>
      </w:r>
      <w:r w:rsidR="000F02A6">
        <w:rPr>
          <w:rFonts w:ascii="Arial" w:hAnsi="Arial" w:cs="Arial"/>
          <w:bCs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bCs/>
          <w:sz w:val="24"/>
          <w:szCs w:val="24"/>
        </w:rPr>
        <w:t>2009</w:t>
      </w:r>
      <w:r w:rsidR="00F74C24" w:rsidRPr="00E612A0">
        <w:rPr>
          <w:rFonts w:ascii="Arial" w:hAnsi="Arial" w:cs="Arial"/>
          <w:bCs/>
          <w:sz w:val="24"/>
          <w:szCs w:val="24"/>
        </w:rPr>
        <w:t xml:space="preserve"> z dnia 15 czerwca 2009 r.</w:t>
      </w:r>
      <w:r w:rsidR="00DA49A8" w:rsidRPr="00E612A0">
        <w:rPr>
          <w:rFonts w:ascii="Arial" w:hAnsi="Arial" w:cs="Arial"/>
          <w:bCs/>
          <w:sz w:val="24"/>
          <w:szCs w:val="24"/>
        </w:rPr>
        <w:t xml:space="preserve">, sprostowanej postanowieniem </w:t>
      </w:r>
      <w:r w:rsidR="00BC72DA" w:rsidRPr="00E612A0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DA49A8" w:rsidRPr="00E612A0">
        <w:rPr>
          <w:rFonts w:ascii="Arial" w:hAnsi="Arial" w:cs="Arial"/>
          <w:bCs/>
          <w:sz w:val="24"/>
          <w:szCs w:val="24"/>
        </w:rPr>
        <w:t>nr 116</w:t>
      </w:r>
      <w:r w:rsidR="000F02A6">
        <w:rPr>
          <w:rFonts w:ascii="Arial" w:hAnsi="Arial" w:cs="Arial"/>
          <w:bCs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bCs/>
          <w:sz w:val="24"/>
          <w:szCs w:val="24"/>
        </w:rPr>
        <w:t>GK</w:t>
      </w:r>
      <w:r w:rsidR="000F02A6">
        <w:rPr>
          <w:rFonts w:ascii="Arial" w:hAnsi="Arial" w:cs="Arial"/>
          <w:bCs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bCs/>
          <w:sz w:val="24"/>
          <w:szCs w:val="24"/>
        </w:rPr>
        <w:t>DW</w:t>
      </w:r>
      <w:r w:rsidR="000F02A6">
        <w:rPr>
          <w:rFonts w:ascii="Arial" w:hAnsi="Arial" w:cs="Arial"/>
          <w:bCs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bCs/>
          <w:sz w:val="24"/>
          <w:szCs w:val="24"/>
        </w:rPr>
        <w:t>2009</w:t>
      </w:r>
      <w:r w:rsidR="007E488C" w:rsidRPr="00E612A0">
        <w:rPr>
          <w:rFonts w:ascii="Arial" w:hAnsi="Arial" w:cs="Arial"/>
          <w:bCs/>
          <w:sz w:val="24"/>
          <w:szCs w:val="24"/>
        </w:rPr>
        <w:t xml:space="preserve"> z dnia 15 września 2009 r.</w:t>
      </w:r>
      <w:r w:rsidR="00DA49A8" w:rsidRPr="00E612A0">
        <w:rPr>
          <w:rFonts w:ascii="Arial" w:hAnsi="Arial" w:cs="Arial"/>
          <w:bCs/>
          <w:sz w:val="24"/>
          <w:szCs w:val="24"/>
        </w:rPr>
        <w:t xml:space="preserve">, </w:t>
      </w:r>
      <w:r w:rsidR="00DA49A8" w:rsidRPr="00E612A0">
        <w:rPr>
          <w:rFonts w:ascii="Arial" w:hAnsi="Arial" w:cs="Arial"/>
          <w:bCs/>
          <w:color w:val="000000" w:themeColor="text1"/>
          <w:sz w:val="24"/>
          <w:szCs w:val="24"/>
        </w:rPr>
        <w:t>dotyczącej zabudowanego gruntu o powierzchni wynoszącej 426 m</w:t>
      </w:r>
      <w:r w:rsidR="00DA49A8" w:rsidRPr="00E612A0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A49A8" w:rsidRPr="00E612A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A49A8" w:rsidRPr="00E612A0">
        <w:rPr>
          <w:rFonts w:ascii="Arial" w:hAnsi="Arial" w:cs="Arial"/>
          <w:bCs/>
          <w:sz w:val="24"/>
          <w:szCs w:val="24"/>
        </w:rPr>
        <w:t xml:space="preserve">stanowiącego działkę ewidencyjną nr 22 z obrębu </w:t>
      </w:r>
      <w:r w:rsidR="00DA49A8" w:rsidRPr="00E612A0">
        <w:rPr>
          <w:rFonts w:ascii="Arial" w:hAnsi="Arial" w:cs="Arial"/>
          <w:color w:val="000000" w:themeColor="text1"/>
          <w:sz w:val="24"/>
          <w:szCs w:val="24"/>
        </w:rPr>
        <w:t>5-03-05</w:t>
      </w:r>
      <w:r w:rsidR="00DA49A8" w:rsidRPr="00E612A0">
        <w:rPr>
          <w:rFonts w:ascii="Arial" w:hAnsi="Arial" w:cs="Arial"/>
          <w:bCs/>
          <w:sz w:val="24"/>
          <w:szCs w:val="24"/>
        </w:rPr>
        <w:t>, położonego w Warszawie przy ul.</w:t>
      </w:r>
      <w:r w:rsidR="00DA49A8" w:rsidRPr="00E612A0">
        <w:rPr>
          <w:rFonts w:ascii="Arial" w:hAnsi="Arial" w:cs="Arial"/>
          <w:color w:val="000000" w:themeColor="text1"/>
          <w:sz w:val="24"/>
          <w:szCs w:val="24"/>
        </w:rPr>
        <w:t xml:space="preserve"> Krakowskie Przedmieście 55 (</w:t>
      </w:r>
      <w:r w:rsidR="00777D5F" w:rsidRPr="00E612A0">
        <w:rPr>
          <w:rFonts w:ascii="Arial" w:hAnsi="Arial" w:cs="Arial"/>
          <w:color w:val="000000" w:themeColor="text1"/>
          <w:sz w:val="24"/>
          <w:szCs w:val="24"/>
        </w:rPr>
        <w:t xml:space="preserve">dawniej </w:t>
      </w:r>
      <w:r w:rsidR="00DA49A8" w:rsidRPr="00E612A0">
        <w:rPr>
          <w:rFonts w:ascii="Arial" w:hAnsi="Arial" w:cs="Arial"/>
          <w:color w:val="000000" w:themeColor="text1"/>
          <w:sz w:val="24"/>
          <w:szCs w:val="24"/>
        </w:rPr>
        <w:t>ul. Kozi</w:t>
      </w:r>
      <w:r w:rsidR="008747AA" w:rsidRPr="00E612A0">
        <w:rPr>
          <w:rFonts w:ascii="Arial" w:hAnsi="Arial" w:cs="Arial"/>
          <w:color w:val="000000" w:themeColor="text1"/>
          <w:sz w:val="24"/>
          <w:szCs w:val="24"/>
        </w:rPr>
        <w:t>a</w:t>
      </w:r>
      <w:r w:rsidR="00DA49A8" w:rsidRPr="00E612A0">
        <w:rPr>
          <w:rFonts w:ascii="Arial" w:hAnsi="Arial" w:cs="Arial"/>
          <w:color w:val="000000" w:themeColor="text1"/>
          <w:sz w:val="24"/>
          <w:szCs w:val="24"/>
        </w:rPr>
        <w:t xml:space="preserve"> 30)</w:t>
      </w:r>
      <w:r w:rsidR="00DA49A8" w:rsidRPr="00E612A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A49A8" w:rsidRPr="00E612A0">
        <w:rPr>
          <w:rFonts w:ascii="Arial" w:hAnsi="Arial" w:cs="Arial"/>
          <w:bCs/>
          <w:sz w:val="24"/>
          <w:szCs w:val="24"/>
        </w:rPr>
        <w:t>ozn</w:t>
      </w:r>
      <w:proofErr w:type="spellEnd"/>
      <w:r w:rsidR="00DA49A8" w:rsidRPr="00E612A0">
        <w:rPr>
          <w:rFonts w:ascii="Arial" w:hAnsi="Arial" w:cs="Arial"/>
          <w:bCs/>
          <w:sz w:val="24"/>
          <w:szCs w:val="24"/>
        </w:rPr>
        <w:t xml:space="preserve">. </w:t>
      </w:r>
      <w:r w:rsidR="00DA49A8" w:rsidRPr="00E612A0">
        <w:rPr>
          <w:rFonts w:ascii="Arial" w:hAnsi="Arial" w:cs="Arial"/>
          <w:sz w:val="24"/>
          <w:szCs w:val="24"/>
        </w:rPr>
        <w:t>nr hip 437</w:t>
      </w:r>
      <w:r w:rsidR="000F02A6">
        <w:rPr>
          <w:rFonts w:ascii="Arial" w:hAnsi="Arial" w:cs="Arial"/>
          <w:sz w:val="24"/>
          <w:szCs w:val="24"/>
        </w:rPr>
        <w:t xml:space="preserve"> ukośnik </w:t>
      </w:r>
      <w:r w:rsidR="00DA49A8" w:rsidRPr="00E612A0">
        <w:rPr>
          <w:rFonts w:ascii="Arial" w:hAnsi="Arial" w:cs="Arial"/>
          <w:sz w:val="24"/>
          <w:szCs w:val="24"/>
        </w:rPr>
        <w:t>436</w:t>
      </w:r>
      <w:r w:rsidR="00CB7A3F" w:rsidRPr="00E612A0">
        <w:rPr>
          <w:rFonts w:ascii="Arial" w:hAnsi="Arial" w:cs="Arial"/>
          <w:bCs/>
          <w:sz w:val="24"/>
          <w:szCs w:val="24"/>
        </w:rPr>
        <w:t>, dla które</w:t>
      </w:r>
      <w:r w:rsidR="00DA49A8" w:rsidRPr="00E612A0">
        <w:rPr>
          <w:rFonts w:ascii="Arial" w:hAnsi="Arial" w:cs="Arial"/>
          <w:bCs/>
          <w:sz w:val="24"/>
          <w:szCs w:val="24"/>
        </w:rPr>
        <w:t>j</w:t>
      </w:r>
      <w:r w:rsidR="00CB7A3F" w:rsidRPr="00E612A0">
        <w:rPr>
          <w:rFonts w:ascii="Arial" w:hAnsi="Arial" w:cs="Arial"/>
          <w:bCs/>
          <w:sz w:val="24"/>
          <w:szCs w:val="24"/>
        </w:rPr>
        <w:t xml:space="preserve"> Sąd Rejonowy dla Warszawy</w:t>
      </w:r>
      <w:r w:rsidR="00A97777" w:rsidRPr="00E612A0">
        <w:rPr>
          <w:rFonts w:ascii="Arial" w:hAnsi="Arial" w:cs="Arial"/>
          <w:bCs/>
          <w:sz w:val="24"/>
          <w:szCs w:val="24"/>
        </w:rPr>
        <w:t xml:space="preserve"> </w:t>
      </w:r>
      <w:r w:rsidR="00CB7A3F" w:rsidRPr="00E612A0">
        <w:rPr>
          <w:rFonts w:ascii="Arial" w:hAnsi="Arial" w:cs="Arial"/>
          <w:bCs/>
          <w:sz w:val="24"/>
          <w:szCs w:val="24"/>
        </w:rPr>
        <w:t>-</w:t>
      </w:r>
      <w:r w:rsidR="00A97777" w:rsidRPr="00E612A0">
        <w:rPr>
          <w:rFonts w:ascii="Arial" w:hAnsi="Arial" w:cs="Arial"/>
          <w:bCs/>
          <w:sz w:val="24"/>
          <w:szCs w:val="24"/>
        </w:rPr>
        <w:t xml:space="preserve"> </w:t>
      </w:r>
      <w:r w:rsidR="00CB7A3F" w:rsidRPr="00E612A0">
        <w:rPr>
          <w:rFonts w:ascii="Arial" w:hAnsi="Arial" w:cs="Arial"/>
          <w:bCs/>
          <w:sz w:val="24"/>
          <w:szCs w:val="24"/>
        </w:rPr>
        <w:t xml:space="preserve">Mokotowa w Warszawie X Wydział Ksiąg Wieczystych prowadzi księgę wieczystą nr </w:t>
      </w:r>
      <w:r w:rsidR="00CB7A3F" w:rsidRPr="00E612A0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WA4M</w:t>
      </w:r>
      <w:r w:rsidR="000F02A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CB7A3F" w:rsidRPr="00E612A0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00164532</w:t>
      </w:r>
      <w:r w:rsidR="000F02A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CB7A3F" w:rsidRPr="00E612A0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0</w:t>
      </w:r>
      <w:r w:rsidR="00F00722" w:rsidRPr="00E612A0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</w:t>
      </w:r>
    </w:p>
    <w:p w14:paraId="184BD6A3" w14:textId="77777777" w:rsidR="000B3A36" w:rsidRPr="00E612A0" w:rsidRDefault="00027AFD" w:rsidP="00E612A0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0B3A36" w:rsidRPr="00E612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Pr="00E612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4F25E0E4" w14:textId="0F8C0C2A" w:rsidR="00DA49A8" w:rsidRPr="00E612A0" w:rsidRDefault="00027AFD" w:rsidP="00E612A0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612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780BEA92" w14:textId="77777777" w:rsidR="00FB1B3C" w:rsidRPr="00E612A0" w:rsidRDefault="00FB1B3C" w:rsidP="00E612A0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14232585"/>
      <w:r w:rsidRPr="00E612A0">
        <w:rPr>
          <w:rFonts w:ascii="Arial" w:eastAsia="Calibri" w:hAnsi="Arial" w:cs="Arial"/>
          <w:b/>
          <w:bCs/>
          <w:sz w:val="24"/>
          <w:szCs w:val="24"/>
        </w:rPr>
        <w:t>Pouczenie:</w:t>
      </w:r>
    </w:p>
    <w:p w14:paraId="7C32D514" w14:textId="77777777" w:rsidR="00FB1B3C" w:rsidRPr="00E612A0" w:rsidRDefault="00FB1B3C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12A0">
        <w:rPr>
          <w:rFonts w:ascii="Arial" w:eastAsia="Calibri" w:hAnsi="Arial" w:cs="Arial"/>
          <w:sz w:val="24"/>
          <w:szCs w:val="24"/>
        </w:rPr>
        <w:t xml:space="preserve"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5254BCA" w14:textId="77777777" w:rsidR="00FB1B3C" w:rsidRPr="00E612A0" w:rsidRDefault="00FB1B3C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12A0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(Dz. U. z 2021 r. poz. 735 z późn. zm.):</w:t>
      </w:r>
    </w:p>
    <w:p w14:paraId="42D95109" w14:textId="288325F9" w:rsidR="00FB1B3C" w:rsidRPr="00E612A0" w:rsidRDefault="00E612A0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 1.</w:t>
      </w:r>
      <w:proofErr w:type="gramEnd"/>
      <w:r w:rsidR="00FB1B3C" w:rsidRPr="00E612A0">
        <w:rPr>
          <w:rFonts w:ascii="Arial" w:eastAsia="Calibri" w:hAnsi="Arial" w:cs="Arial"/>
          <w:sz w:val="24"/>
          <w:szCs w:val="24"/>
        </w:rPr>
        <w:t xml:space="preserve"> Pełnomocnikiem strony może być osoba fizyczna posiadająca zdolność do czynności prawnych.</w:t>
      </w:r>
    </w:p>
    <w:p w14:paraId="26069924" w14:textId="260B1B81" w:rsidR="00FB1B3C" w:rsidRPr="00E612A0" w:rsidRDefault="00E612A0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 2.</w:t>
      </w:r>
      <w:proofErr w:type="gramEnd"/>
      <w:r w:rsidR="00FB1B3C" w:rsidRPr="00E612A0">
        <w:rPr>
          <w:rFonts w:ascii="Arial" w:eastAsia="Calibri" w:hAnsi="Arial" w:cs="Arial"/>
          <w:sz w:val="24"/>
          <w:szCs w:val="24"/>
        </w:rPr>
        <w:t xml:space="preserve"> Pełnomocnictwo powinno być udzielone na piśmie, w formie dokumentu elektronicznego lub zgłoszone do protokołu.</w:t>
      </w:r>
    </w:p>
    <w:p w14:paraId="662DCFDE" w14:textId="7281DD80" w:rsidR="00FB1B3C" w:rsidRPr="00E612A0" w:rsidRDefault="00E612A0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 2</w:t>
      </w:r>
      <w:proofErr w:type="gramEnd"/>
      <w:r w:rsidR="00FB1B3C" w:rsidRPr="00E612A0">
        <w:rPr>
          <w:rFonts w:ascii="Arial" w:eastAsia="Calibri" w:hAnsi="Arial" w:cs="Arial"/>
          <w:sz w:val="24"/>
          <w:szCs w:val="24"/>
        </w:rPr>
        <w:t>a. Pełnomocnictwo w formie dokumentu elektronicznego powinno być opatrzone kwalifikowanym podpisem elektronicznym, podpisem zaufanym albo podpisem osobistym.</w:t>
      </w:r>
    </w:p>
    <w:p w14:paraId="068C7708" w14:textId="66D1F150" w:rsidR="00FB1B3C" w:rsidRPr="00E612A0" w:rsidRDefault="00E612A0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 3.</w:t>
      </w:r>
      <w:proofErr w:type="gramEnd"/>
      <w:r w:rsidR="00FB1B3C" w:rsidRPr="00E612A0">
        <w:rPr>
          <w:rFonts w:ascii="Arial" w:eastAsia="Calibri" w:hAnsi="Arial" w:cs="Arial"/>
          <w:sz w:val="24"/>
          <w:szCs w:val="24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5BF194A" w14:textId="55DB82C1" w:rsidR="00FB1B3C" w:rsidRPr="00E612A0" w:rsidRDefault="00E612A0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3a. Jeżeli odpis pełnomocnictwa lub odpisy innych dokumentów wykazujących umocowanie zostały sporządzone w formie dokumentu elektronicznego, ich uwierzytelnienia, o którym mowa </w:t>
      </w:r>
      <w:proofErr w:type="gramStart"/>
      <w:r w:rsidR="00FB1B3C" w:rsidRPr="00E612A0">
        <w:rPr>
          <w:rFonts w:ascii="Arial" w:eastAsia="Calibri" w:hAnsi="Arial" w:cs="Arial"/>
          <w:sz w:val="24"/>
          <w:szCs w:val="24"/>
        </w:rPr>
        <w:t xml:space="preserve">w </w:t>
      </w:r>
      <w:r>
        <w:rPr>
          <w:rFonts w:ascii="Arial" w:eastAsia="Calibri" w:hAnsi="Arial" w:cs="Arial"/>
          <w:sz w:val="24"/>
          <w:szCs w:val="24"/>
        </w:rPr>
        <w:t xml:space="preserve"> paragraf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1F3A0C3E" w14:textId="78432A41" w:rsidR="00FB1B3C" w:rsidRPr="00E612A0" w:rsidRDefault="00E612A0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FB1B3C" w:rsidRPr="00E612A0">
        <w:rPr>
          <w:rFonts w:ascii="Arial" w:eastAsia="Calibri" w:hAnsi="Arial" w:cs="Arial"/>
          <w:sz w:val="24"/>
          <w:szCs w:val="24"/>
        </w:rPr>
        <w:t xml:space="preserve"> 4.</w:t>
      </w:r>
      <w:proofErr w:type="gramEnd"/>
      <w:r w:rsidR="00FB1B3C" w:rsidRPr="00E612A0">
        <w:rPr>
          <w:rFonts w:ascii="Arial" w:eastAsia="Calibri" w:hAnsi="Arial" w:cs="Arial"/>
          <w:sz w:val="24"/>
          <w:szCs w:val="24"/>
        </w:rPr>
        <w:t xml:space="preserve">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0F470A1" w14:textId="77777777" w:rsidR="00FB1B3C" w:rsidRPr="00E612A0" w:rsidRDefault="00FB1B3C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12A0">
        <w:rPr>
          <w:rFonts w:ascii="Arial" w:eastAsia="Calibri" w:hAnsi="Arial" w:cs="Arial"/>
          <w:sz w:val="24"/>
          <w:szCs w:val="24"/>
        </w:rPr>
        <w:t xml:space="preserve">3. Zgodnie z art. 21 ust. 1 ustawy z dnia 6 lipca 1982 r. ustawy o radach prawnych (Dz. U. z 2022 r. poz. 1166) radca prawny może udzielić dalszego pełnomocnictwa (substytucji) innemu radcy prawnemu, adwokatowi, prawnikowi zagranicznemu </w:t>
      </w:r>
      <w:r w:rsidRPr="00E612A0">
        <w:rPr>
          <w:rFonts w:ascii="Arial" w:eastAsia="Calibri" w:hAnsi="Arial" w:cs="Arial"/>
          <w:sz w:val="24"/>
          <w:szCs w:val="24"/>
        </w:rPr>
        <w:lastRenderedPageBreak/>
        <w:t>wykonującemu stałą praktykę w zakresie wynikającym z ustawy o świadczeniu przez prawników zagranicznych pomocy prawnej w Rzeczypospolitej Polskiej.</w:t>
      </w:r>
    </w:p>
    <w:p w14:paraId="0C919C9E" w14:textId="77777777" w:rsidR="00FB1B3C" w:rsidRPr="00E612A0" w:rsidRDefault="00FB1B3C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12A0">
        <w:rPr>
          <w:rFonts w:ascii="Arial" w:eastAsia="Calibri" w:hAnsi="Arial" w:cs="Arial"/>
          <w:sz w:val="24"/>
          <w:szCs w:val="24"/>
        </w:rPr>
        <w:t>4. Zgodnie z art.  35</w:t>
      </w:r>
      <w:r w:rsidRPr="00E612A0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E612A0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93221DB" w14:textId="77777777" w:rsidR="00FB1B3C" w:rsidRPr="00E612A0" w:rsidRDefault="00FB1B3C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12A0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(Dz. U. z 2022 r. poz. 1184) w </w:t>
      </w:r>
      <w:proofErr w:type="gramStart"/>
      <w:r w:rsidRPr="00E612A0">
        <w:rPr>
          <w:rFonts w:ascii="Arial" w:eastAsia="Calibri" w:hAnsi="Arial" w:cs="Arial"/>
          <w:sz w:val="24"/>
          <w:szCs w:val="24"/>
        </w:rPr>
        <w:t>wypadku</w:t>
      </w:r>
      <w:proofErr w:type="gramEnd"/>
      <w:r w:rsidRPr="00E612A0">
        <w:rPr>
          <w:rFonts w:ascii="Arial" w:eastAsia="Calibri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23499AD6" w14:textId="77777777" w:rsidR="00FB1B3C" w:rsidRPr="00E612A0" w:rsidRDefault="00FB1B3C" w:rsidP="00E612A0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12A0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(Dz. U. z 2022 r. poz. 1184.) aplikant adwokacki może sporządzać i podpisywać pisma procesowe związane z występowaniem adwokata przed sądami, organami ścigania i organami państwowymi, samorządowymi i innymi instytucjami - z wyraźnego upoważnienia adwokata, z wyłączeniem apelacji, skargi kasacyjnej i skargi konstytucyjnej.</w:t>
      </w:r>
    </w:p>
    <w:p w14:paraId="59C5DA22" w14:textId="77777777" w:rsidR="00FB1B3C" w:rsidRPr="00E612A0" w:rsidRDefault="00FB1B3C" w:rsidP="00E612A0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bookmarkEnd w:id="0"/>
    <w:p w14:paraId="73A1CBDE" w14:textId="5DAE053D" w:rsidR="00B92C68" w:rsidRPr="00E612A0" w:rsidRDefault="00B92C68" w:rsidP="00E612A0">
      <w:pPr>
        <w:spacing w:after="48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B92C68" w:rsidRPr="00E612A0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8A95" w14:textId="77777777" w:rsidR="00336172" w:rsidRDefault="00336172">
      <w:pPr>
        <w:spacing w:after="0" w:line="240" w:lineRule="auto"/>
      </w:pPr>
      <w:r>
        <w:separator/>
      </w:r>
    </w:p>
  </w:endnote>
  <w:endnote w:type="continuationSeparator" w:id="0">
    <w:p w14:paraId="1416CDCF" w14:textId="77777777" w:rsidR="00336172" w:rsidRDefault="0033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8F93" w14:textId="77777777" w:rsidR="00336172" w:rsidRDefault="00336172">
      <w:pPr>
        <w:spacing w:after="0" w:line="240" w:lineRule="auto"/>
      </w:pPr>
      <w:r>
        <w:separator/>
      </w:r>
    </w:p>
  </w:footnote>
  <w:footnote w:type="continuationSeparator" w:id="0">
    <w:p w14:paraId="3064CE4B" w14:textId="77777777" w:rsidR="00336172" w:rsidRDefault="0033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6E37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54CF" w14:textId="77777777" w:rsidR="009567DE" w:rsidRDefault="00F77A40" w:rsidP="000F02A6">
    <w:pPr>
      <w:pStyle w:val="Nagwek"/>
    </w:pPr>
    <w:r>
      <w:rPr>
        <w:noProof/>
        <w:lang w:eastAsia="pl-PL"/>
      </w:rPr>
      <w:drawing>
        <wp:inline distT="0" distB="0" distL="0" distR="0" wp14:anchorId="133FFC3A" wp14:editId="176592C3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1428">
    <w:abstractNumId w:val="6"/>
  </w:num>
  <w:num w:numId="2" w16cid:durableId="186139358">
    <w:abstractNumId w:val="0"/>
  </w:num>
  <w:num w:numId="3" w16cid:durableId="1158617875">
    <w:abstractNumId w:val="5"/>
  </w:num>
  <w:num w:numId="4" w16cid:durableId="1235123148">
    <w:abstractNumId w:val="2"/>
  </w:num>
  <w:num w:numId="5" w16cid:durableId="1655451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584557">
    <w:abstractNumId w:val="4"/>
  </w:num>
  <w:num w:numId="7" w16cid:durableId="344787944">
    <w:abstractNumId w:val="7"/>
  </w:num>
  <w:num w:numId="8" w16cid:durableId="360715708">
    <w:abstractNumId w:val="3"/>
  </w:num>
  <w:num w:numId="9" w16cid:durableId="127725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7AFD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64E0"/>
    <w:rsid w:val="000E7164"/>
    <w:rsid w:val="000F02A6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40B79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1B11"/>
    <w:rsid w:val="00187559"/>
    <w:rsid w:val="00193861"/>
    <w:rsid w:val="001A0B4C"/>
    <w:rsid w:val="001B1E00"/>
    <w:rsid w:val="001B52D5"/>
    <w:rsid w:val="001B7A02"/>
    <w:rsid w:val="001B7A55"/>
    <w:rsid w:val="001D0CFE"/>
    <w:rsid w:val="001F3E22"/>
    <w:rsid w:val="00200952"/>
    <w:rsid w:val="00214275"/>
    <w:rsid w:val="00222F17"/>
    <w:rsid w:val="00224722"/>
    <w:rsid w:val="00234A81"/>
    <w:rsid w:val="002532EC"/>
    <w:rsid w:val="00254297"/>
    <w:rsid w:val="00261309"/>
    <w:rsid w:val="00261E01"/>
    <w:rsid w:val="00272141"/>
    <w:rsid w:val="002807CD"/>
    <w:rsid w:val="00290F0C"/>
    <w:rsid w:val="002978C4"/>
    <w:rsid w:val="002A7550"/>
    <w:rsid w:val="002B6B0A"/>
    <w:rsid w:val="002C15F4"/>
    <w:rsid w:val="002C4895"/>
    <w:rsid w:val="002C508F"/>
    <w:rsid w:val="002E291B"/>
    <w:rsid w:val="002E400E"/>
    <w:rsid w:val="002F3D2F"/>
    <w:rsid w:val="003006BD"/>
    <w:rsid w:val="00316515"/>
    <w:rsid w:val="00317108"/>
    <w:rsid w:val="003206EC"/>
    <w:rsid w:val="00320FC7"/>
    <w:rsid w:val="003261A2"/>
    <w:rsid w:val="003274E9"/>
    <w:rsid w:val="0033365C"/>
    <w:rsid w:val="00336172"/>
    <w:rsid w:val="00343D53"/>
    <w:rsid w:val="00344E6C"/>
    <w:rsid w:val="00357D2A"/>
    <w:rsid w:val="003630E2"/>
    <w:rsid w:val="003669C5"/>
    <w:rsid w:val="0036747C"/>
    <w:rsid w:val="00370467"/>
    <w:rsid w:val="0037265C"/>
    <w:rsid w:val="00381FEC"/>
    <w:rsid w:val="00390ABF"/>
    <w:rsid w:val="00390D58"/>
    <w:rsid w:val="00391300"/>
    <w:rsid w:val="00397E68"/>
    <w:rsid w:val="003A36EE"/>
    <w:rsid w:val="003B01D2"/>
    <w:rsid w:val="003B6EA3"/>
    <w:rsid w:val="003C0DF5"/>
    <w:rsid w:val="003C6C7B"/>
    <w:rsid w:val="003D140A"/>
    <w:rsid w:val="003D6E7E"/>
    <w:rsid w:val="003E5E38"/>
    <w:rsid w:val="003F2834"/>
    <w:rsid w:val="003F470A"/>
    <w:rsid w:val="004003BD"/>
    <w:rsid w:val="00413C41"/>
    <w:rsid w:val="004152FF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9178D"/>
    <w:rsid w:val="004A1F14"/>
    <w:rsid w:val="004A2CA1"/>
    <w:rsid w:val="004A594E"/>
    <w:rsid w:val="004A5BF7"/>
    <w:rsid w:val="004A5E26"/>
    <w:rsid w:val="004B2BBC"/>
    <w:rsid w:val="004B7010"/>
    <w:rsid w:val="004B7AB0"/>
    <w:rsid w:val="004C28C3"/>
    <w:rsid w:val="004E6CD5"/>
    <w:rsid w:val="004E6F40"/>
    <w:rsid w:val="00511A25"/>
    <w:rsid w:val="005235DE"/>
    <w:rsid w:val="00525FAC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6DB6"/>
    <w:rsid w:val="005B13E7"/>
    <w:rsid w:val="005B16F8"/>
    <w:rsid w:val="005C0FB5"/>
    <w:rsid w:val="005C3953"/>
    <w:rsid w:val="005C3BF1"/>
    <w:rsid w:val="005D0A95"/>
    <w:rsid w:val="005D50F5"/>
    <w:rsid w:val="005E5B2D"/>
    <w:rsid w:val="00602007"/>
    <w:rsid w:val="00607CEF"/>
    <w:rsid w:val="0061066B"/>
    <w:rsid w:val="006127AC"/>
    <w:rsid w:val="0062170B"/>
    <w:rsid w:val="006221E4"/>
    <w:rsid w:val="00641290"/>
    <w:rsid w:val="00647261"/>
    <w:rsid w:val="0065639B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784E"/>
    <w:rsid w:val="007101A9"/>
    <w:rsid w:val="007119A5"/>
    <w:rsid w:val="00720A72"/>
    <w:rsid w:val="00741958"/>
    <w:rsid w:val="00751190"/>
    <w:rsid w:val="007552CB"/>
    <w:rsid w:val="007647C8"/>
    <w:rsid w:val="00764988"/>
    <w:rsid w:val="00765A8B"/>
    <w:rsid w:val="0077303D"/>
    <w:rsid w:val="007733A6"/>
    <w:rsid w:val="00777D5F"/>
    <w:rsid w:val="00785A17"/>
    <w:rsid w:val="00794CD5"/>
    <w:rsid w:val="0079510B"/>
    <w:rsid w:val="007B22E0"/>
    <w:rsid w:val="007B2F76"/>
    <w:rsid w:val="007B3947"/>
    <w:rsid w:val="007B7FBD"/>
    <w:rsid w:val="007C3505"/>
    <w:rsid w:val="007D479F"/>
    <w:rsid w:val="007E281F"/>
    <w:rsid w:val="007E488C"/>
    <w:rsid w:val="007E4F75"/>
    <w:rsid w:val="007F5C37"/>
    <w:rsid w:val="00805709"/>
    <w:rsid w:val="0080584B"/>
    <w:rsid w:val="00810154"/>
    <w:rsid w:val="00813469"/>
    <w:rsid w:val="00817EA3"/>
    <w:rsid w:val="00841079"/>
    <w:rsid w:val="00844F1C"/>
    <w:rsid w:val="008530A3"/>
    <w:rsid w:val="0085349B"/>
    <w:rsid w:val="00857DC0"/>
    <w:rsid w:val="0086643F"/>
    <w:rsid w:val="00870E06"/>
    <w:rsid w:val="008747AA"/>
    <w:rsid w:val="008748A7"/>
    <w:rsid w:val="008807CB"/>
    <w:rsid w:val="00881304"/>
    <w:rsid w:val="00894AE2"/>
    <w:rsid w:val="008A23D3"/>
    <w:rsid w:val="008C55A4"/>
    <w:rsid w:val="008C5E92"/>
    <w:rsid w:val="008C7539"/>
    <w:rsid w:val="008C7610"/>
    <w:rsid w:val="008D0BF4"/>
    <w:rsid w:val="008D4465"/>
    <w:rsid w:val="008E08BA"/>
    <w:rsid w:val="008E453B"/>
    <w:rsid w:val="008E55E3"/>
    <w:rsid w:val="008F0430"/>
    <w:rsid w:val="008F0DF1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30CC5"/>
    <w:rsid w:val="00931DF1"/>
    <w:rsid w:val="00932D85"/>
    <w:rsid w:val="00945AF9"/>
    <w:rsid w:val="00946172"/>
    <w:rsid w:val="00955D85"/>
    <w:rsid w:val="009567DE"/>
    <w:rsid w:val="00965035"/>
    <w:rsid w:val="009B3759"/>
    <w:rsid w:val="009D6700"/>
    <w:rsid w:val="009F05F9"/>
    <w:rsid w:val="00A016EF"/>
    <w:rsid w:val="00A043B4"/>
    <w:rsid w:val="00A20B41"/>
    <w:rsid w:val="00A2355A"/>
    <w:rsid w:val="00A46822"/>
    <w:rsid w:val="00A524F2"/>
    <w:rsid w:val="00A55541"/>
    <w:rsid w:val="00A708EF"/>
    <w:rsid w:val="00A73A10"/>
    <w:rsid w:val="00A75D76"/>
    <w:rsid w:val="00A80160"/>
    <w:rsid w:val="00A82322"/>
    <w:rsid w:val="00A82890"/>
    <w:rsid w:val="00A97777"/>
    <w:rsid w:val="00AC4B60"/>
    <w:rsid w:val="00AC55CE"/>
    <w:rsid w:val="00AC5ABA"/>
    <w:rsid w:val="00AD42C6"/>
    <w:rsid w:val="00B04A92"/>
    <w:rsid w:val="00B07723"/>
    <w:rsid w:val="00B20560"/>
    <w:rsid w:val="00B24A0D"/>
    <w:rsid w:val="00B25C9A"/>
    <w:rsid w:val="00B26404"/>
    <w:rsid w:val="00B320A1"/>
    <w:rsid w:val="00B33377"/>
    <w:rsid w:val="00B541AF"/>
    <w:rsid w:val="00B56D94"/>
    <w:rsid w:val="00B574AA"/>
    <w:rsid w:val="00B71AF4"/>
    <w:rsid w:val="00B90223"/>
    <w:rsid w:val="00B92C68"/>
    <w:rsid w:val="00BA1F17"/>
    <w:rsid w:val="00BB6572"/>
    <w:rsid w:val="00BC0033"/>
    <w:rsid w:val="00BC2C29"/>
    <w:rsid w:val="00BC4F90"/>
    <w:rsid w:val="00BC6373"/>
    <w:rsid w:val="00BC72DA"/>
    <w:rsid w:val="00BD185B"/>
    <w:rsid w:val="00BD2481"/>
    <w:rsid w:val="00BD77FC"/>
    <w:rsid w:val="00BE64D3"/>
    <w:rsid w:val="00C02BB3"/>
    <w:rsid w:val="00C079B5"/>
    <w:rsid w:val="00C1630E"/>
    <w:rsid w:val="00C169BC"/>
    <w:rsid w:val="00C21BFF"/>
    <w:rsid w:val="00C21EDB"/>
    <w:rsid w:val="00C24A6B"/>
    <w:rsid w:val="00C25AE9"/>
    <w:rsid w:val="00C274BD"/>
    <w:rsid w:val="00C353C2"/>
    <w:rsid w:val="00C574F8"/>
    <w:rsid w:val="00C63295"/>
    <w:rsid w:val="00C72A28"/>
    <w:rsid w:val="00CB7A3F"/>
    <w:rsid w:val="00CC1442"/>
    <w:rsid w:val="00CC7B38"/>
    <w:rsid w:val="00CD346C"/>
    <w:rsid w:val="00CD45D9"/>
    <w:rsid w:val="00CE3FA3"/>
    <w:rsid w:val="00CE695A"/>
    <w:rsid w:val="00CF0D85"/>
    <w:rsid w:val="00D0407D"/>
    <w:rsid w:val="00D12FB5"/>
    <w:rsid w:val="00D41A91"/>
    <w:rsid w:val="00D50FA6"/>
    <w:rsid w:val="00D53509"/>
    <w:rsid w:val="00D67DE7"/>
    <w:rsid w:val="00D871C4"/>
    <w:rsid w:val="00D87652"/>
    <w:rsid w:val="00D87B58"/>
    <w:rsid w:val="00D920AB"/>
    <w:rsid w:val="00DA33F1"/>
    <w:rsid w:val="00DA49A8"/>
    <w:rsid w:val="00DC3A72"/>
    <w:rsid w:val="00DC4354"/>
    <w:rsid w:val="00DD5D29"/>
    <w:rsid w:val="00DE4564"/>
    <w:rsid w:val="00DF64EB"/>
    <w:rsid w:val="00E02F4B"/>
    <w:rsid w:val="00E04D6C"/>
    <w:rsid w:val="00E13ADB"/>
    <w:rsid w:val="00E1602F"/>
    <w:rsid w:val="00E45D9C"/>
    <w:rsid w:val="00E4650B"/>
    <w:rsid w:val="00E53F49"/>
    <w:rsid w:val="00E56A83"/>
    <w:rsid w:val="00E612A0"/>
    <w:rsid w:val="00E70300"/>
    <w:rsid w:val="00E74814"/>
    <w:rsid w:val="00E76C15"/>
    <w:rsid w:val="00E77179"/>
    <w:rsid w:val="00E84C3B"/>
    <w:rsid w:val="00E9132D"/>
    <w:rsid w:val="00E93E9E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F3B5A"/>
    <w:rsid w:val="00EF4FA2"/>
    <w:rsid w:val="00F00722"/>
    <w:rsid w:val="00F05FF2"/>
    <w:rsid w:val="00F44D28"/>
    <w:rsid w:val="00F6051B"/>
    <w:rsid w:val="00F62CE0"/>
    <w:rsid w:val="00F6388A"/>
    <w:rsid w:val="00F74C24"/>
    <w:rsid w:val="00F77A40"/>
    <w:rsid w:val="00F819C9"/>
    <w:rsid w:val="00F86BE5"/>
    <w:rsid w:val="00F87CEA"/>
    <w:rsid w:val="00F956B4"/>
    <w:rsid w:val="00FA3E6C"/>
    <w:rsid w:val="00FB1B3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E63F"/>
  <w15:docId w15:val="{A6A0925F-D397-404B-A081-7E826E2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04D9-A1C1-4234-9327-F479DEE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Stępień Katarzyna  (DPA)</cp:lastModifiedBy>
  <cp:revision>4</cp:revision>
  <cp:lastPrinted>2020-01-08T09:43:00Z</cp:lastPrinted>
  <dcterms:created xsi:type="dcterms:W3CDTF">2022-09-21T10:28:00Z</dcterms:created>
  <dcterms:modified xsi:type="dcterms:W3CDTF">2022-09-21T11:20:00Z</dcterms:modified>
</cp:coreProperties>
</file>