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160" w:rsidRPr="00A9794B" w:rsidRDefault="00305160" w:rsidP="00305160">
      <w:pPr>
        <w:spacing w:line="360" w:lineRule="auto"/>
        <w:jc w:val="right"/>
        <w:rPr>
          <w:rFonts w:ascii="Arial" w:hAnsi="Arial" w:cs="Arial"/>
          <w:b/>
        </w:rPr>
      </w:pPr>
      <w:bookmarkStart w:id="0" w:name="_GoBack"/>
      <w:bookmarkEnd w:id="0"/>
      <w:r w:rsidRPr="00A9794B">
        <w:rPr>
          <w:rFonts w:ascii="Arial" w:hAnsi="Arial" w:cs="Arial"/>
        </w:rPr>
        <w:t xml:space="preserve">Warszawa, </w:t>
      </w:r>
      <w:r w:rsidR="000E6E03">
        <w:rPr>
          <w:rFonts w:ascii="Arial" w:hAnsi="Arial" w:cs="Arial"/>
        </w:rPr>
        <w:t xml:space="preserve">16 </w:t>
      </w:r>
      <w:r w:rsidR="000E07CA">
        <w:rPr>
          <w:rFonts w:ascii="Arial" w:hAnsi="Arial" w:cs="Arial"/>
        </w:rPr>
        <w:t>lipca 2018</w:t>
      </w:r>
      <w:r w:rsidRPr="00A9794B">
        <w:rPr>
          <w:rFonts w:ascii="Arial" w:hAnsi="Arial" w:cs="Arial"/>
        </w:rPr>
        <w:t xml:space="preserve"> r.</w:t>
      </w:r>
    </w:p>
    <w:p w:rsidR="00305160" w:rsidRDefault="00305160" w:rsidP="0030516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</w:p>
    <w:p w:rsidR="00305160" w:rsidRDefault="00305160" w:rsidP="0030516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05160" w:rsidRDefault="00305160" w:rsidP="00305160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305160" w:rsidRPr="0012637E" w:rsidRDefault="00305160" w:rsidP="00305160">
      <w:pPr>
        <w:pStyle w:val="Defaul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Ogłoszenie dotyczące </w:t>
      </w:r>
      <w:r w:rsidRPr="00EE38F8">
        <w:rPr>
          <w:rFonts w:ascii="Arial" w:hAnsi="Arial" w:cs="Arial"/>
          <w:b/>
          <w:bCs/>
          <w:sz w:val="22"/>
          <w:szCs w:val="22"/>
        </w:rPr>
        <w:t>ostatecznego rozstrzygnięcia konkursu ofert</w:t>
      </w:r>
      <w:r w:rsidRPr="0012637E">
        <w:rPr>
          <w:rFonts w:ascii="Arial" w:hAnsi="Arial" w:cs="Arial"/>
          <w:bCs/>
          <w:sz w:val="22"/>
          <w:szCs w:val="22"/>
        </w:rPr>
        <w:t xml:space="preserve"> na </w:t>
      </w:r>
      <w:r w:rsidRPr="00BD089A">
        <w:rPr>
          <w:rFonts w:ascii="Arial" w:hAnsi="Arial" w:cs="Arial"/>
          <w:bCs/>
          <w:sz w:val="22"/>
          <w:szCs w:val="22"/>
        </w:rPr>
        <w:t xml:space="preserve">wybór </w:t>
      </w:r>
      <w:r w:rsidR="000E07CA">
        <w:rPr>
          <w:rFonts w:ascii="Arial" w:hAnsi="Arial" w:cs="Arial"/>
          <w:bCs/>
          <w:sz w:val="22"/>
          <w:szCs w:val="22"/>
        </w:rPr>
        <w:t>w 2018</w:t>
      </w:r>
      <w:r>
        <w:rPr>
          <w:rFonts w:ascii="Arial" w:hAnsi="Arial" w:cs="Arial"/>
          <w:bCs/>
          <w:sz w:val="22"/>
          <w:szCs w:val="22"/>
        </w:rPr>
        <w:t xml:space="preserve"> r. </w:t>
      </w:r>
      <w:r w:rsidRPr="00BD089A">
        <w:rPr>
          <w:rFonts w:ascii="Arial" w:hAnsi="Arial" w:cs="Arial"/>
          <w:bCs/>
          <w:sz w:val="22"/>
          <w:szCs w:val="22"/>
        </w:rPr>
        <w:t xml:space="preserve">realizatorów „Programu polityki zdrowotnej służącego wykonaniu programu kompleksowego wsparcia dla rodzin „Za życiem” na lata 2017-2021” </w:t>
      </w:r>
      <w:r w:rsidRPr="003F0493">
        <w:rPr>
          <w:rFonts w:ascii="Arial" w:hAnsi="Arial" w:cs="Arial"/>
          <w:bCs/>
          <w:sz w:val="22"/>
          <w:szCs w:val="22"/>
        </w:rPr>
        <w:t xml:space="preserve">w zakresie zadania: </w:t>
      </w:r>
      <w:r w:rsidRPr="004C4798">
        <w:rPr>
          <w:rFonts w:ascii="Arial" w:hAnsi="Arial" w:cs="Arial"/>
          <w:bCs/>
          <w:sz w:val="22"/>
          <w:szCs w:val="22"/>
        </w:rPr>
        <w:t>odżywianie mlekiem kobiecym noworodków i niemowląt poprzez stworzenie sieci banków mleka kobiecego</w:t>
      </w:r>
      <w:r w:rsidRPr="00BD089A">
        <w:rPr>
          <w:rFonts w:ascii="Arial" w:hAnsi="Arial" w:cs="Arial"/>
          <w:bCs/>
          <w:sz w:val="22"/>
          <w:szCs w:val="22"/>
        </w:rPr>
        <w:t>.</w:t>
      </w:r>
    </w:p>
    <w:p w:rsidR="00305160" w:rsidRDefault="00305160" w:rsidP="00305160">
      <w:pPr>
        <w:spacing w:after="0" w:line="360" w:lineRule="auto"/>
        <w:jc w:val="both"/>
        <w:rPr>
          <w:rFonts w:ascii="Arial" w:hAnsi="Arial" w:cs="Arial"/>
        </w:rPr>
      </w:pPr>
    </w:p>
    <w:p w:rsidR="00305160" w:rsidRDefault="00305160" w:rsidP="0030516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Decyzją Komisji Konkursowej, zaakceptowaną przez Ministra Zdrowia, w trakcie postępowania konkursowego w ramach </w:t>
      </w:r>
      <w:r w:rsidRPr="00BD089A">
        <w:rPr>
          <w:rFonts w:ascii="Arial" w:hAnsi="Arial" w:cs="Arial"/>
          <w:bCs/>
        </w:rPr>
        <w:t xml:space="preserve">„Programu polityki zdrowotnej służącego wykonaniu programu kompleksowego wsparcia dla rodzin „Za życiem” na lata 2017-2021” </w:t>
      </w:r>
      <w:r w:rsidRPr="003F0493">
        <w:rPr>
          <w:rFonts w:ascii="Arial" w:hAnsi="Arial" w:cs="Arial"/>
          <w:bCs/>
        </w:rPr>
        <w:t xml:space="preserve">w </w:t>
      </w:r>
      <w:r w:rsidRPr="004C4798">
        <w:rPr>
          <w:rFonts w:ascii="Arial" w:hAnsi="Arial" w:cs="Arial"/>
          <w:bCs/>
        </w:rPr>
        <w:t>zakresie zadania: odżywianie mlekiem kobiecym noworodków i niemowląt poprzez stworzenie sieci banków mleka kobiecego</w:t>
      </w:r>
      <w:r w:rsidR="00810B77">
        <w:rPr>
          <w:rFonts w:ascii="Arial" w:hAnsi="Arial" w:cs="Arial"/>
          <w:bCs/>
        </w:rPr>
        <w:t>,</w:t>
      </w:r>
      <w:r>
        <w:rPr>
          <w:rFonts w:ascii="Arial" w:hAnsi="Arial" w:cs="Arial"/>
        </w:rPr>
        <w:t xml:space="preserve"> </w:t>
      </w:r>
      <w:r w:rsidR="00810B77">
        <w:rPr>
          <w:rFonts w:ascii="Arial" w:hAnsi="Arial" w:cs="Arial"/>
        </w:rPr>
        <w:t xml:space="preserve">w związku z brakiem </w:t>
      </w:r>
      <w:r>
        <w:rPr>
          <w:rFonts w:ascii="Arial" w:hAnsi="Arial" w:cs="Arial"/>
        </w:rPr>
        <w:t>odwołań</w:t>
      </w:r>
      <w:r w:rsidR="00C8397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jako najkorzystniejsze wyłoniono oferty następujących podmiotów:</w:t>
      </w:r>
    </w:p>
    <w:p w:rsidR="00305160" w:rsidRDefault="00305160" w:rsidP="00305160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7"/>
        <w:gridCol w:w="1813"/>
        <w:gridCol w:w="1825"/>
        <w:gridCol w:w="1813"/>
      </w:tblGrid>
      <w:tr w:rsidR="000E07CA" w:rsidRPr="000E07CA" w:rsidTr="00487704">
        <w:tc>
          <w:tcPr>
            <w:tcW w:w="534" w:type="dxa"/>
            <w:shd w:val="clear" w:color="auto" w:fill="E7E6E6"/>
            <w:vAlign w:val="center"/>
          </w:tcPr>
          <w:p w:rsidR="000E07CA" w:rsidRPr="000E07CA" w:rsidRDefault="000E07CA" w:rsidP="000E07C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  <w:r w:rsidRPr="000E07CA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77" w:type="dxa"/>
            <w:shd w:val="clear" w:color="auto" w:fill="E7E6E6"/>
            <w:vAlign w:val="center"/>
          </w:tcPr>
          <w:p w:rsidR="000E07CA" w:rsidRPr="000E07CA" w:rsidRDefault="000E07CA" w:rsidP="000E07C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  <w:r w:rsidRPr="000E07CA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Nazwa oferenta</w:t>
            </w:r>
          </w:p>
        </w:tc>
        <w:tc>
          <w:tcPr>
            <w:tcW w:w="1813" w:type="dxa"/>
            <w:shd w:val="clear" w:color="auto" w:fill="E7E6E6"/>
            <w:vAlign w:val="center"/>
          </w:tcPr>
          <w:p w:rsidR="000E07CA" w:rsidRPr="000E07CA" w:rsidRDefault="000E07CA" w:rsidP="000E07C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  <w:r w:rsidRPr="000E07CA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Środki bieżące</w:t>
            </w:r>
          </w:p>
        </w:tc>
        <w:tc>
          <w:tcPr>
            <w:tcW w:w="1825" w:type="dxa"/>
            <w:shd w:val="clear" w:color="auto" w:fill="E7E6E6"/>
            <w:vAlign w:val="center"/>
          </w:tcPr>
          <w:p w:rsidR="000E07CA" w:rsidRPr="000E07CA" w:rsidRDefault="000E07CA" w:rsidP="000E07C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  <w:r w:rsidRPr="000E07CA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Środki inwestycyjne</w:t>
            </w:r>
          </w:p>
        </w:tc>
        <w:tc>
          <w:tcPr>
            <w:tcW w:w="1813" w:type="dxa"/>
            <w:shd w:val="clear" w:color="auto" w:fill="E7E6E6"/>
            <w:vAlign w:val="center"/>
          </w:tcPr>
          <w:p w:rsidR="000E07CA" w:rsidRPr="000E07CA" w:rsidRDefault="000E07CA" w:rsidP="000E07C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  <w:r w:rsidRPr="000E07CA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Przyznana kwota na 2018 r.</w:t>
            </w:r>
          </w:p>
        </w:tc>
      </w:tr>
      <w:tr w:rsidR="000E07CA" w:rsidRPr="000E07CA" w:rsidTr="00487704">
        <w:tc>
          <w:tcPr>
            <w:tcW w:w="534" w:type="dxa"/>
            <w:shd w:val="clear" w:color="auto" w:fill="auto"/>
            <w:vAlign w:val="center"/>
          </w:tcPr>
          <w:p w:rsidR="000E07CA" w:rsidRPr="000E07CA" w:rsidRDefault="000E07CA" w:rsidP="000E07CA">
            <w:pPr>
              <w:suppressAutoHyphens/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0E07CA">
              <w:rPr>
                <w:rFonts w:ascii="Arial" w:eastAsia="Calibri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0E07CA" w:rsidRPr="000E07CA" w:rsidRDefault="000E07CA" w:rsidP="000E07CA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0E07CA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Uniwersyteckie Centrum Kliniczne, ul. Dębinki 7, 80-952 Gdańsk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0E07CA" w:rsidRPr="000E07CA" w:rsidRDefault="000E07CA" w:rsidP="000E07CA">
            <w:pPr>
              <w:suppressAutoHyphens/>
              <w:spacing w:after="0" w:line="36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0E07CA">
              <w:rPr>
                <w:rFonts w:ascii="Arial" w:eastAsia="Calibri" w:hAnsi="Arial" w:cs="Arial"/>
                <w:sz w:val="20"/>
                <w:szCs w:val="20"/>
                <w:lang w:eastAsia="zh-CN"/>
              </w:rPr>
              <w:t>128 728,30 zł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0E07CA" w:rsidRPr="000E07CA" w:rsidRDefault="000E07CA" w:rsidP="000E07CA">
            <w:pPr>
              <w:suppressAutoHyphens/>
              <w:spacing w:after="0" w:line="36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0E07CA">
              <w:rPr>
                <w:rFonts w:ascii="Arial" w:eastAsia="Calibri" w:hAnsi="Arial" w:cs="Arial"/>
                <w:sz w:val="20"/>
                <w:szCs w:val="20"/>
                <w:lang w:eastAsia="zh-CN"/>
              </w:rPr>
              <w:t>479 262,60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0E07CA" w:rsidRPr="000E07CA" w:rsidRDefault="000E07CA" w:rsidP="000E07CA">
            <w:pPr>
              <w:suppressAutoHyphens/>
              <w:spacing w:after="0" w:line="36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0E07CA">
              <w:rPr>
                <w:rFonts w:ascii="Arial" w:eastAsia="Calibri" w:hAnsi="Arial" w:cs="Arial"/>
                <w:sz w:val="20"/>
                <w:szCs w:val="20"/>
                <w:lang w:eastAsia="zh-CN"/>
              </w:rPr>
              <w:t>607 990,90 zł</w:t>
            </w:r>
          </w:p>
        </w:tc>
      </w:tr>
      <w:tr w:rsidR="000E07CA" w:rsidRPr="000E07CA" w:rsidTr="00487704">
        <w:tc>
          <w:tcPr>
            <w:tcW w:w="534" w:type="dxa"/>
            <w:shd w:val="clear" w:color="auto" w:fill="auto"/>
            <w:vAlign w:val="center"/>
          </w:tcPr>
          <w:p w:rsidR="000E07CA" w:rsidRPr="000E07CA" w:rsidRDefault="000E07CA" w:rsidP="000E07CA">
            <w:pPr>
              <w:suppressAutoHyphens/>
              <w:spacing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0E07CA">
              <w:rPr>
                <w:rFonts w:ascii="Arial" w:eastAsia="Calibri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7CA" w:rsidRPr="000E07CA" w:rsidRDefault="000E07CA" w:rsidP="000E07CA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0E07CA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Kliniczny Szpital Wojewódzki Nr 1 im. Fryderyka Chopina w Rzeszowie, ul. Szopena 2, 35- 055 Rzeszów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0E07CA" w:rsidRPr="000E07CA" w:rsidRDefault="000E07CA" w:rsidP="000E07CA">
            <w:pPr>
              <w:suppressAutoHyphens/>
              <w:spacing w:after="0" w:line="36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0E07CA">
              <w:rPr>
                <w:rFonts w:ascii="Arial" w:eastAsia="Calibri" w:hAnsi="Arial" w:cs="Arial"/>
                <w:sz w:val="20"/>
                <w:szCs w:val="20"/>
                <w:lang w:eastAsia="zh-CN"/>
              </w:rPr>
              <w:t>100 657,58 zł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0E07CA" w:rsidRPr="000E07CA" w:rsidRDefault="000E07CA" w:rsidP="000E07CA">
            <w:pPr>
              <w:suppressAutoHyphens/>
              <w:spacing w:after="0" w:line="36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0E07CA">
              <w:rPr>
                <w:rFonts w:ascii="Arial" w:eastAsia="Calibri" w:hAnsi="Arial" w:cs="Arial"/>
                <w:sz w:val="20"/>
                <w:szCs w:val="20"/>
                <w:lang w:eastAsia="zh-CN"/>
              </w:rPr>
              <w:t>492 389,51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0E07CA" w:rsidRPr="000E07CA" w:rsidRDefault="000E07CA" w:rsidP="000E07CA">
            <w:pPr>
              <w:suppressAutoHyphens/>
              <w:spacing w:after="0" w:line="36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0E07CA">
              <w:rPr>
                <w:rFonts w:ascii="Arial" w:eastAsia="Calibri" w:hAnsi="Arial" w:cs="Arial"/>
                <w:sz w:val="20"/>
                <w:szCs w:val="20"/>
                <w:lang w:eastAsia="zh-CN"/>
              </w:rPr>
              <w:t>593 047,09 zł</w:t>
            </w:r>
          </w:p>
        </w:tc>
      </w:tr>
      <w:tr w:rsidR="000E07CA" w:rsidRPr="000E07CA" w:rsidTr="00487704">
        <w:tc>
          <w:tcPr>
            <w:tcW w:w="534" w:type="dxa"/>
            <w:shd w:val="clear" w:color="auto" w:fill="auto"/>
            <w:vAlign w:val="center"/>
          </w:tcPr>
          <w:p w:rsidR="000E07CA" w:rsidRPr="000E07CA" w:rsidRDefault="000E07CA" w:rsidP="000E07CA">
            <w:pPr>
              <w:suppressAutoHyphens/>
              <w:spacing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0E07CA">
              <w:rPr>
                <w:rFonts w:ascii="Arial" w:eastAsia="Calibri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7CA" w:rsidRPr="000E07CA" w:rsidRDefault="000E07CA" w:rsidP="000E07CA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0E07CA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Szpitale Pomorskie Sp. z o. o., ul. Powstania Styczniowego 1, 81-519 Gdynia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0E07CA" w:rsidRPr="000E07CA" w:rsidRDefault="000E07CA" w:rsidP="000E07CA">
            <w:pPr>
              <w:suppressAutoHyphens/>
              <w:spacing w:after="0" w:line="36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0E07CA">
              <w:rPr>
                <w:rFonts w:ascii="Arial" w:eastAsia="Calibri" w:hAnsi="Arial" w:cs="Arial"/>
                <w:sz w:val="20"/>
                <w:szCs w:val="20"/>
                <w:lang w:eastAsia="zh-CN"/>
              </w:rPr>
              <w:t>858,44 zł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0E07CA" w:rsidRPr="000E07CA" w:rsidRDefault="000E07CA" w:rsidP="000E07CA">
            <w:pPr>
              <w:suppressAutoHyphens/>
              <w:spacing w:after="0" w:line="36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0E07CA">
              <w:rPr>
                <w:rFonts w:ascii="Arial" w:eastAsia="Calibri" w:hAnsi="Arial" w:cs="Arial"/>
                <w:sz w:val="20"/>
                <w:szCs w:val="20"/>
                <w:lang w:eastAsia="zh-CN"/>
              </w:rPr>
              <w:t>53 429,11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0E07CA" w:rsidRPr="000E07CA" w:rsidRDefault="000E07CA" w:rsidP="000E07CA">
            <w:pPr>
              <w:suppressAutoHyphens/>
              <w:spacing w:after="0" w:line="36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0E07CA">
              <w:rPr>
                <w:rFonts w:ascii="Arial" w:eastAsia="Calibri" w:hAnsi="Arial" w:cs="Arial"/>
                <w:sz w:val="20"/>
                <w:szCs w:val="20"/>
                <w:lang w:eastAsia="zh-CN"/>
              </w:rPr>
              <w:t>54 287,55 zł</w:t>
            </w:r>
          </w:p>
        </w:tc>
      </w:tr>
      <w:tr w:rsidR="000E07CA" w:rsidRPr="000E07CA" w:rsidTr="00487704">
        <w:tc>
          <w:tcPr>
            <w:tcW w:w="534" w:type="dxa"/>
            <w:shd w:val="clear" w:color="auto" w:fill="auto"/>
            <w:vAlign w:val="center"/>
          </w:tcPr>
          <w:p w:rsidR="000E07CA" w:rsidRPr="000E07CA" w:rsidRDefault="000E07CA" w:rsidP="000E07CA">
            <w:pPr>
              <w:suppressAutoHyphens/>
              <w:spacing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0E07CA">
              <w:rPr>
                <w:rFonts w:ascii="Arial" w:eastAsia="Calibri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7CA" w:rsidRPr="000E07CA" w:rsidRDefault="000E07CA" w:rsidP="000E07CA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0E07CA"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  <w:t>Szpital Specjalistyczny Pro-Familia Sp. z o.o. sp. k., ul. Witolda 6B, 35-302 Rzeszów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0E07CA" w:rsidRPr="000E07CA" w:rsidRDefault="000E07CA" w:rsidP="000E07CA">
            <w:pPr>
              <w:suppressAutoHyphens/>
              <w:spacing w:after="0" w:line="36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0E07CA">
              <w:rPr>
                <w:rFonts w:ascii="Arial" w:eastAsia="Calibri" w:hAnsi="Arial" w:cs="Arial"/>
                <w:sz w:val="20"/>
                <w:szCs w:val="20"/>
                <w:lang w:eastAsia="zh-CN"/>
              </w:rPr>
              <w:t>9 943,50 zł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0E07CA" w:rsidRPr="000E07CA" w:rsidRDefault="000E07CA" w:rsidP="000E07CA">
            <w:pPr>
              <w:suppressAutoHyphens/>
              <w:spacing w:after="0" w:line="36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0E07CA">
              <w:rPr>
                <w:rFonts w:ascii="Arial" w:eastAsia="Calibri" w:hAnsi="Arial" w:cs="Arial"/>
                <w:sz w:val="20"/>
                <w:szCs w:val="20"/>
                <w:lang w:eastAsia="zh-CN"/>
              </w:rPr>
              <w:t>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0E07CA" w:rsidRPr="000E07CA" w:rsidRDefault="000E07CA" w:rsidP="000E07CA">
            <w:pPr>
              <w:suppressAutoHyphens/>
              <w:spacing w:after="0" w:line="36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0E07CA">
              <w:rPr>
                <w:rFonts w:ascii="Arial" w:eastAsia="Calibri" w:hAnsi="Arial" w:cs="Arial"/>
                <w:sz w:val="20"/>
                <w:szCs w:val="20"/>
                <w:lang w:eastAsia="zh-CN"/>
              </w:rPr>
              <w:t>9 943,50 zł</w:t>
            </w:r>
          </w:p>
        </w:tc>
      </w:tr>
      <w:tr w:rsidR="000E07CA" w:rsidRPr="000E07CA" w:rsidTr="00487704">
        <w:tc>
          <w:tcPr>
            <w:tcW w:w="3611" w:type="dxa"/>
            <w:gridSpan w:val="2"/>
            <w:shd w:val="clear" w:color="auto" w:fill="auto"/>
            <w:vAlign w:val="center"/>
          </w:tcPr>
          <w:p w:rsidR="000E07CA" w:rsidRPr="000E07CA" w:rsidRDefault="000E07CA" w:rsidP="000E07CA">
            <w:pPr>
              <w:suppressAutoHyphens/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  <w:r w:rsidRPr="000E07CA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 xml:space="preserve">RAZEM 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0E07CA" w:rsidRPr="000E07CA" w:rsidRDefault="000E07CA" w:rsidP="000E07CA">
            <w:pPr>
              <w:suppressAutoHyphens/>
              <w:spacing w:after="0" w:line="36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  <w:r w:rsidRPr="000E07CA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240 187,82 zł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0E07CA" w:rsidRPr="000E07CA" w:rsidRDefault="000E07CA" w:rsidP="000E07CA">
            <w:pPr>
              <w:suppressAutoHyphens/>
              <w:spacing w:after="0" w:line="36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  <w:r w:rsidRPr="000E07CA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1 025 081,22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0E07CA" w:rsidRPr="000E07CA" w:rsidRDefault="000E07CA" w:rsidP="000E07CA">
            <w:pPr>
              <w:suppressAutoHyphens/>
              <w:spacing w:after="0" w:line="36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  <w:r w:rsidRPr="000E07CA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1 265 269,04 zł</w:t>
            </w:r>
          </w:p>
        </w:tc>
      </w:tr>
    </w:tbl>
    <w:p w:rsidR="00305160" w:rsidRDefault="00305160" w:rsidP="00305160"/>
    <w:p w:rsidR="00391C3D" w:rsidRDefault="00391C3D" w:rsidP="00391C3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347A77">
        <w:rPr>
          <w:rFonts w:ascii="Arial" w:hAnsi="Arial" w:cs="Arial"/>
        </w:rPr>
        <w:t>ecyzją Komisji Konkursowej, zaakceptowaną przez Ministra Zdrowia</w:t>
      </w:r>
      <w:r>
        <w:rPr>
          <w:rFonts w:ascii="Arial" w:hAnsi="Arial" w:cs="Arial"/>
        </w:rPr>
        <w:t xml:space="preserve"> w dni</w:t>
      </w:r>
      <w:r w:rsidR="005C008A">
        <w:rPr>
          <w:rFonts w:ascii="Arial" w:hAnsi="Arial" w:cs="Arial"/>
        </w:rPr>
        <w:t xml:space="preserve">u 3 lipca 2018 r. odstąpiono od </w:t>
      </w:r>
      <w:r>
        <w:rPr>
          <w:rFonts w:ascii="Arial" w:hAnsi="Arial" w:cs="Arial"/>
        </w:rPr>
        <w:t xml:space="preserve">konieczności </w:t>
      </w:r>
      <w:r w:rsidRPr="00347A77">
        <w:rPr>
          <w:rFonts w:ascii="Arial" w:hAnsi="Arial" w:cs="Arial"/>
        </w:rPr>
        <w:t>dokonania zakupu sprzętu stanowiącego wyposażenie banku mleka kobiecego w trybie ustawy z dnia 29 stycznia 2004 r. – Prawo zamówień publicznych</w:t>
      </w:r>
      <w:r w:rsidR="005C008A">
        <w:rPr>
          <w:rFonts w:ascii="Arial" w:hAnsi="Arial" w:cs="Arial"/>
        </w:rPr>
        <w:t>.</w:t>
      </w:r>
      <w:r w:rsidRPr="00347A77">
        <w:rPr>
          <w:rFonts w:ascii="Arial" w:hAnsi="Arial" w:cs="Arial"/>
        </w:rPr>
        <w:t xml:space="preserve"> </w:t>
      </w:r>
    </w:p>
    <w:p w:rsidR="00391C3D" w:rsidRDefault="00391C3D" w:rsidP="00391C3D">
      <w:pPr>
        <w:spacing w:after="0" w:line="360" w:lineRule="auto"/>
        <w:jc w:val="both"/>
        <w:rPr>
          <w:rFonts w:ascii="Arial" w:hAnsi="Arial" w:cs="Arial"/>
        </w:rPr>
      </w:pPr>
      <w:r w:rsidRPr="00347A77">
        <w:rPr>
          <w:rFonts w:ascii="Arial" w:hAnsi="Arial" w:cs="Arial"/>
        </w:rPr>
        <w:t>W związku z tym, poszczególni oferenci dokonają zakupu we własnym zakresie w trybie ustawy z dnia 29 stycznia 2004 r. - Prawo zamówień publicznych (Dz. U. z 2017 r. poz. 1579, z późn. zm.), w przypadku gdy ww. ustawa znajduje zastosowanie.</w:t>
      </w:r>
    </w:p>
    <w:p w:rsidR="00305160" w:rsidRDefault="00305160" w:rsidP="00305160"/>
    <w:p w:rsidR="00446996" w:rsidRDefault="00B54466"/>
    <w:sectPr w:rsidR="00446996" w:rsidSect="004C4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60"/>
    <w:rsid w:val="000074F0"/>
    <w:rsid w:val="000D583D"/>
    <w:rsid w:val="000E07CA"/>
    <w:rsid w:val="000E6E03"/>
    <w:rsid w:val="00261A4C"/>
    <w:rsid w:val="00305160"/>
    <w:rsid w:val="003432BF"/>
    <w:rsid w:val="00380B33"/>
    <w:rsid w:val="00391C3D"/>
    <w:rsid w:val="003C2C8B"/>
    <w:rsid w:val="005C008A"/>
    <w:rsid w:val="00763AE4"/>
    <w:rsid w:val="00785F47"/>
    <w:rsid w:val="00810B77"/>
    <w:rsid w:val="008F2BC6"/>
    <w:rsid w:val="00927971"/>
    <w:rsid w:val="00A45AA1"/>
    <w:rsid w:val="00B54466"/>
    <w:rsid w:val="00C8397E"/>
    <w:rsid w:val="00DC160B"/>
    <w:rsid w:val="00ED0D00"/>
    <w:rsid w:val="00EE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9CFE5-9A73-4517-A5B4-CBA8EAC4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516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051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Błaszczyk Anna</dc:creator>
  <cp:keywords/>
  <dc:description/>
  <cp:lastModifiedBy>Łuszczyńska Kinga</cp:lastModifiedBy>
  <cp:revision>2</cp:revision>
  <cp:lastPrinted>2018-07-12T05:44:00Z</cp:lastPrinted>
  <dcterms:created xsi:type="dcterms:W3CDTF">2018-07-17T14:16:00Z</dcterms:created>
  <dcterms:modified xsi:type="dcterms:W3CDTF">2018-07-17T14:16:00Z</dcterms:modified>
</cp:coreProperties>
</file>