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F715" w14:textId="00D61756" w:rsidR="00EC5837" w:rsidRPr="00FE0B65" w:rsidRDefault="00EC5837" w:rsidP="00A1720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0B65">
        <w:rPr>
          <w:rFonts w:ascii="Times New Roman" w:hAnsi="Times New Roman" w:cs="Times New Roman"/>
          <w:b/>
          <w:bCs/>
          <w:sz w:val="24"/>
          <w:szCs w:val="24"/>
        </w:rPr>
        <w:t>ZARZĄDZENIE NR./3/2020</w:t>
      </w:r>
    </w:p>
    <w:p w14:paraId="3EFCAAE2" w14:textId="77777777" w:rsidR="00EC5837" w:rsidRPr="00FE0B65" w:rsidRDefault="00EC5837" w:rsidP="00A1720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65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7E347A29" w14:textId="77777777" w:rsidR="00EC5837" w:rsidRPr="00FE0B65" w:rsidRDefault="00EC5837" w:rsidP="00A1720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65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E3F83D6" w14:textId="547ED397" w:rsidR="00EC5837" w:rsidRPr="00FE0B65" w:rsidRDefault="00EC5837" w:rsidP="00A1720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65">
        <w:rPr>
          <w:rFonts w:ascii="Times New Roman" w:hAnsi="Times New Roman" w:cs="Times New Roman"/>
          <w:b/>
          <w:bCs/>
          <w:sz w:val="24"/>
          <w:szCs w:val="24"/>
        </w:rPr>
        <w:t>z dnia 5 marca 2020 r.</w:t>
      </w:r>
    </w:p>
    <w:p w14:paraId="208823A5" w14:textId="77777777" w:rsidR="00A17205" w:rsidRPr="00FE0B65" w:rsidRDefault="00A17205" w:rsidP="00A1720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175D8" w14:textId="77777777" w:rsidR="00EC5837" w:rsidRPr="00FE0B65" w:rsidRDefault="00EC5837" w:rsidP="00A172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65">
        <w:rPr>
          <w:rFonts w:ascii="Times New Roman" w:hAnsi="Times New Roman" w:cs="Times New Roman"/>
          <w:b/>
          <w:bCs/>
          <w:sz w:val="24"/>
          <w:szCs w:val="24"/>
        </w:rPr>
        <w:t>w sprawie ustanowienia zadań ochronnych dla rezerwatu przyrody</w:t>
      </w:r>
    </w:p>
    <w:p w14:paraId="2402B5CA" w14:textId="3049F4A4" w:rsidR="00EC5837" w:rsidRPr="00FE0B65" w:rsidRDefault="00EC5837" w:rsidP="00A172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65">
        <w:rPr>
          <w:rFonts w:ascii="Times New Roman" w:hAnsi="Times New Roman" w:cs="Times New Roman"/>
          <w:b/>
          <w:bCs/>
          <w:sz w:val="24"/>
          <w:szCs w:val="24"/>
        </w:rPr>
        <w:t>„Ostrowo”</w:t>
      </w:r>
    </w:p>
    <w:p w14:paraId="203B0C7A" w14:textId="77777777" w:rsidR="00EC5837" w:rsidRPr="00EC5837" w:rsidRDefault="00EC5837" w:rsidP="00EC5837">
      <w:pPr>
        <w:jc w:val="center"/>
        <w:rPr>
          <w:b/>
          <w:bCs/>
        </w:rPr>
      </w:pPr>
    </w:p>
    <w:p w14:paraId="51A277B8" w14:textId="77777777" w:rsidR="00FE0B65" w:rsidRDefault="00EC5837" w:rsidP="00FE0B6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 xml:space="preserve">Na podstawie art. 22 ust. 2 pkt 2 i ust. 3 ustawy z dnia 16 kwietnia 2004 roku o </w:t>
      </w:r>
    </w:p>
    <w:p w14:paraId="2CCAEE0B" w14:textId="38780A3F" w:rsidR="00EC5837" w:rsidRPr="00FE0B65" w:rsidRDefault="00FE0B65" w:rsidP="00FE0B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</w:t>
      </w:r>
      <w:r w:rsidR="00EC5837" w:rsidRPr="00FE0B65">
        <w:rPr>
          <w:sz w:val="24"/>
          <w:szCs w:val="24"/>
        </w:rPr>
        <w:t>chronie</w:t>
      </w:r>
      <w:r>
        <w:rPr>
          <w:sz w:val="24"/>
          <w:szCs w:val="24"/>
        </w:rPr>
        <w:t xml:space="preserve"> </w:t>
      </w:r>
      <w:r w:rsidR="00EC5837" w:rsidRPr="00FE0B65">
        <w:rPr>
          <w:sz w:val="24"/>
          <w:szCs w:val="24"/>
        </w:rPr>
        <w:t>przyrody (Dz. U. z 2020 r. poz. 55), zarządza się, co następuje:</w:t>
      </w:r>
    </w:p>
    <w:p w14:paraId="001AD89E" w14:textId="77777777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§1. Ustanawia się zadania ochronne dla rezerwatu przyrody „Ostrowo”, zwanego dalej</w:t>
      </w:r>
    </w:p>
    <w:p w14:paraId="20F4D6DA" w14:textId="2B0242B6" w:rsidR="00EC5837" w:rsidRPr="00FE0B65" w:rsidRDefault="00EC5837" w:rsidP="00A1720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 xml:space="preserve">„rezerwatem” na okres 3 lat od dnia wejścia zarządzenia </w:t>
      </w:r>
      <w:r w:rsidR="00FE0B65">
        <w:rPr>
          <w:sz w:val="24"/>
          <w:szCs w:val="24"/>
        </w:rPr>
        <w:t>w</w:t>
      </w:r>
      <w:r w:rsidRPr="00FE0B65">
        <w:rPr>
          <w:sz w:val="24"/>
          <w:szCs w:val="24"/>
        </w:rPr>
        <w:t xml:space="preserve"> życie.</w:t>
      </w:r>
    </w:p>
    <w:p w14:paraId="1FD552BC" w14:textId="77777777" w:rsidR="00FE0B65" w:rsidRDefault="00EC5837" w:rsidP="00FE0B6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 xml:space="preserve">§2. Celem ochrony przyrody w rezerwacie jest zachowanie naturalnie kształtującego </w:t>
      </w:r>
    </w:p>
    <w:p w14:paraId="07E31817" w14:textId="4805C14C" w:rsidR="00EC5837" w:rsidRPr="00FE0B65" w:rsidRDefault="00EC5837" w:rsidP="00FE0B6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>się</w:t>
      </w:r>
      <w:r w:rsidR="00FE0B65">
        <w:rPr>
          <w:sz w:val="24"/>
          <w:szCs w:val="24"/>
        </w:rPr>
        <w:t xml:space="preserve"> </w:t>
      </w:r>
      <w:r w:rsidRPr="00FE0B65">
        <w:rPr>
          <w:sz w:val="24"/>
          <w:szCs w:val="24"/>
        </w:rPr>
        <w:t>drzewostanu.</w:t>
      </w:r>
    </w:p>
    <w:p w14:paraId="2E1FE9D2" w14:textId="77777777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§3. Ochronie ścisłej podlega cały obszar rezerwatu.</w:t>
      </w:r>
    </w:p>
    <w:p w14:paraId="1959F15C" w14:textId="77777777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§4. Zarządzenie wchodzi w życie Z dniem podpisania.</w:t>
      </w:r>
    </w:p>
    <w:p w14:paraId="6DD3BBA7" w14:textId="137A1ABB" w:rsidR="000441D4" w:rsidRDefault="000441D4" w:rsidP="00EC5837"/>
    <w:p w14:paraId="4E6037B2" w14:textId="77777777" w:rsidR="00EC5837" w:rsidRDefault="00EC5837" w:rsidP="00EC5837"/>
    <w:p w14:paraId="328C2CCA" w14:textId="77777777" w:rsidR="00A17205" w:rsidRDefault="00A17205" w:rsidP="00EC5837">
      <w:pPr>
        <w:ind w:left="567"/>
        <w:jc w:val="center"/>
      </w:pPr>
    </w:p>
    <w:p w14:paraId="609C4E9C" w14:textId="77777777" w:rsidR="00A17205" w:rsidRDefault="00A17205" w:rsidP="00EC5837">
      <w:pPr>
        <w:ind w:left="567"/>
        <w:jc w:val="center"/>
      </w:pPr>
    </w:p>
    <w:p w14:paraId="3497DD6E" w14:textId="77777777" w:rsidR="00FE0B65" w:rsidRDefault="00FE0B65" w:rsidP="00EC5837">
      <w:pPr>
        <w:ind w:left="567"/>
        <w:jc w:val="center"/>
      </w:pPr>
    </w:p>
    <w:p w14:paraId="1A10C495" w14:textId="77777777" w:rsidR="00FE0B65" w:rsidRDefault="00FE0B65" w:rsidP="00EC5837">
      <w:pPr>
        <w:ind w:left="567"/>
        <w:jc w:val="center"/>
      </w:pPr>
    </w:p>
    <w:p w14:paraId="3D8BFD91" w14:textId="77777777" w:rsidR="00FE0B65" w:rsidRDefault="00FE0B65" w:rsidP="00EC5837">
      <w:pPr>
        <w:ind w:left="567"/>
        <w:jc w:val="center"/>
      </w:pPr>
    </w:p>
    <w:p w14:paraId="09243993" w14:textId="77777777" w:rsidR="00FE0B65" w:rsidRDefault="00FE0B65" w:rsidP="00EC5837">
      <w:pPr>
        <w:ind w:left="567"/>
        <w:jc w:val="center"/>
      </w:pPr>
    </w:p>
    <w:p w14:paraId="139FBD60" w14:textId="77777777" w:rsidR="00FE0B65" w:rsidRDefault="00FE0B65" w:rsidP="00EC5837">
      <w:pPr>
        <w:ind w:left="567"/>
        <w:jc w:val="center"/>
      </w:pPr>
    </w:p>
    <w:p w14:paraId="545A63A8" w14:textId="77777777" w:rsidR="00FE0B65" w:rsidRDefault="00FE0B65" w:rsidP="00EC5837">
      <w:pPr>
        <w:ind w:left="567"/>
        <w:jc w:val="center"/>
      </w:pPr>
    </w:p>
    <w:p w14:paraId="73667DD9" w14:textId="77777777" w:rsidR="00FE0B65" w:rsidRDefault="00FE0B65" w:rsidP="00EC5837">
      <w:pPr>
        <w:ind w:left="567"/>
        <w:jc w:val="center"/>
      </w:pPr>
    </w:p>
    <w:p w14:paraId="4486E77C" w14:textId="77777777" w:rsidR="00FE0B65" w:rsidRDefault="00FE0B65" w:rsidP="00EC5837">
      <w:pPr>
        <w:ind w:left="567"/>
        <w:jc w:val="center"/>
      </w:pPr>
    </w:p>
    <w:p w14:paraId="5CC0A987" w14:textId="77777777" w:rsidR="00FE0B65" w:rsidRDefault="00FE0B65" w:rsidP="00EC5837">
      <w:pPr>
        <w:ind w:left="567"/>
        <w:jc w:val="center"/>
      </w:pPr>
    </w:p>
    <w:p w14:paraId="078AB563" w14:textId="77777777" w:rsidR="00FE0B65" w:rsidRDefault="00FE0B65" w:rsidP="00EC5837">
      <w:pPr>
        <w:ind w:left="567"/>
        <w:jc w:val="center"/>
      </w:pPr>
    </w:p>
    <w:p w14:paraId="6A2B7524" w14:textId="77777777" w:rsidR="00FE0B65" w:rsidRDefault="00FE0B65" w:rsidP="00EC5837">
      <w:pPr>
        <w:ind w:left="567"/>
        <w:jc w:val="center"/>
      </w:pPr>
    </w:p>
    <w:p w14:paraId="669ABCF7" w14:textId="77777777" w:rsidR="00FE0B65" w:rsidRDefault="00FE0B65" w:rsidP="00EC5837">
      <w:pPr>
        <w:ind w:left="567"/>
        <w:jc w:val="center"/>
      </w:pPr>
    </w:p>
    <w:p w14:paraId="2B7FF99E" w14:textId="2039DB31" w:rsidR="00EC5837" w:rsidRPr="00FE0B65" w:rsidRDefault="00EC5837" w:rsidP="00EC5837">
      <w:pPr>
        <w:ind w:left="567"/>
        <w:jc w:val="center"/>
        <w:rPr>
          <w:sz w:val="32"/>
          <w:szCs w:val="32"/>
        </w:rPr>
      </w:pPr>
      <w:r w:rsidRPr="00FE0B65">
        <w:rPr>
          <w:sz w:val="32"/>
          <w:szCs w:val="32"/>
        </w:rPr>
        <w:lastRenderedPageBreak/>
        <w:t>Uzasadnienie</w:t>
      </w:r>
    </w:p>
    <w:p w14:paraId="31CFFF18" w14:textId="77777777" w:rsidR="00EC5837" w:rsidRDefault="00EC5837" w:rsidP="00EC5837">
      <w:pPr>
        <w:ind w:left="567"/>
        <w:jc w:val="center"/>
      </w:pPr>
    </w:p>
    <w:p w14:paraId="56EB5EFB" w14:textId="51B518A9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Zgodnie z art. 22 ust. 2 pkt. 2 i ust. 3 ustawy z dnia 16 kwietnia 2004 roku o ochronie</w:t>
      </w:r>
    </w:p>
    <w:p w14:paraId="1EA7B680" w14:textId="78709CFE" w:rsidR="00EC5837" w:rsidRPr="00FE0B65" w:rsidRDefault="00EC5837" w:rsidP="00A1720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 xml:space="preserve">przyrody (Dz. U. z 2020 r. poz. 55) Regionalny Dyrektor Ochrony Środowiska </w:t>
      </w:r>
      <w:r w:rsidR="00FE0B65">
        <w:rPr>
          <w:sz w:val="24"/>
          <w:szCs w:val="24"/>
        </w:rPr>
        <w:t>w</w:t>
      </w:r>
      <w:r w:rsidRPr="00FE0B65">
        <w:rPr>
          <w:sz w:val="24"/>
          <w:szCs w:val="24"/>
        </w:rPr>
        <w:t xml:space="preserve"> Bydgoszczy</w:t>
      </w:r>
    </w:p>
    <w:p w14:paraId="231114E2" w14:textId="3107A3A7" w:rsidR="00EC5837" w:rsidRPr="00FE0B65" w:rsidRDefault="00E879C4" w:rsidP="00A172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ustanawia w</w:t>
      </w:r>
      <w:r w:rsidR="00EC5837" w:rsidRPr="00FE0B65">
        <w:rPr>
          <w:sz w:val="24"/>
          <w:szCs w:val="24"/>
        </w:rPr>
        <w:t xml:space="preserve"> drodze zarządzenia zadania ochronne dla rezerwatu przyrody ,,Ostrowo”.</w:t>
      </w:r>
    </w:p>
    <w:p w14:paraId="615AE769" w14:textId="77777777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Niniejszym zarządzeniem wprowadzono ochronę ścisłą na okres 3 lat, ponieważ nie</w:t>
      </w:r>
    </w:p>
    <w:p w14:paraId="776C81A8" w14:textId="77777777" w:rsidR="00EC5837" w:rsidRPr="00FE0B65" w:rsidRDefault="00EC5837" w:rsidP="00A1720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>uznano potrzeby wykonania zabiegów z zakresu ochrony czynnej na obszarze powyższego</w:t>
      </w:r>
    </w:p>
    <w:p w14:paraId="18B6F40F" w14:textId="77777777" w:rsidR="00EC5837" w:rsidRPr="00FE0B65" w:rsidRDefault="00EC5837" w:rsidP="00A1720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>rezerwatu w tym okresie.</w:t>
      </w:r>
    </w:p>
    <w:p w14:paraId="3DBD97D3" w14:textId="77777777" w:rsidR="00EC5837" w:rsidRPr="00FE0B65" w:rsidRDefault="00EC5837" w:rsidP="00A17205">
      <w:pPr>
        <w:spacing w:after="120"/>
        <w:ind w:left="567"/>
        <w:rPr>
          <w:sz w:val="24"/>
          <w:szCs w:val="24"/>
        </w:rPr>
      </w:pPr>
      <w:r w:rsidRPr="00FE0B65">
        <w:rPr>
          <w:sz w:val="24"/>
          <w:szCs w:val="24"/>
        </w:rPr>
        <w:t>Projekt niniejszego zarządzenia zaopiniowany został pozytywnie przez zarządcę terenu</w:t>
      </w:r>
    </w:p>
    <w:p w14:paraId="2D765238" w14:textId="77777777" w:rsidR="00EC5837" w:rsidRPr="00FE0B65" w:rsidRDefault="00EC5837" w:rsidP="00A17205">
      <w:pPr>
        <w:spacing w:after="120"/>
        <w:rPr>
          <w:sz w:val="24"/>
          <w:szCs w:val="24"/>
        </w:rPr>
      </w:pPr>
      <w:r w:rsidRPr="00FE0B65">
        <w:rPr>
          <w:sz w:val="24"/>
          <w:szCs w:val="24"/>
        </w:rPr>
        <w:t>powyższego rezerwatu przyrody, Nadleśnictwo Miradz pismem z dnia 24 lutego 2020 r., znak</w:t>
      </w:r>
    </w:p>
    <w:p w14:paraId="41ACFB86" w14:textId="1F416ECC" w:rsidR="00EC5837" w:rsidRPr="00FE0B65" w:rsidRDefault="00791B24" w:rsidP="00A172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sprawy: ZG721</w:t>
      </w:r>
      <w:r w:rsidR="00EC5837" w:rsidRPr="00FE0B65">
        <w:rPr>
          <w:sz w:val="24"/>
          <w:szCs w:val="24"/>
        </w:rPr>
        <w:t>2.1.3.2020.</w:t>
      </w:r>
    </w:p>
    <w:sectPr w:rsidR="00EC5837" w:rsidRPr="00FE0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F727" w14:textId="77777777" w:rsidR="00905E2F" w:rsidRDefault="00905E2F" w:rsidP="005D3F81">
      <w:pPr>
        <w:spacing w:after="0" w:line="240" w:lineRule="auto"/>
      </w:pPr>
      <w:r>
        <w:separator/>
      </w:r>
    </w:p>
  </w:endnote>
  <w:endnote w:type="continuationSeparator" w:id="0">
    <w:p w14:paraId="54DA818B" w14:textId="77777777" w:rsidR="00905E2F" w:rsidRDefault="00905E2F" w:rsidP="005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26F4" w14:textId="77777777" w:rsidR="00A41804" w:rsidRDefault="00A41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F9E8" w14:textId="77777777" w:rsidR="00A41804" w:rsidRDefault="00A418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D242" w14:textId="77777777" w:rsidR="00A41804" w:rsidRDefault="00A41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5B78" w14:textId="77777777" w:rsidR="00905E2F" w:rsidRDefault="00905E2F" w:rsidP="005D3F81">
      <w:pPr>
        <w:spacing w:after="0" w:line="240" w:lineRule="auto"/>
      </w:pPr>
      <w:r>
        <w:separator/>
      </w:r>
    </w:p>
  </w:footnote>
  <w:footnote w:type="continuationSeparator" w:id="0">
    <w:p w14:paraId="5680B933" w14:textId="77777777" w:rsidR="00905E2F" w:rsidRDefault="00905E2F" w:rsidP="005D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0EC3" w14:textId="77777777" w:rsidR="00A41804" w:rsidRDefault="00A41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ED4A4" w14:textId="77777777" w:rsidR="00A41804" w:rsidRDefault="00A41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AA7B1" w14:textId="77777777" w:rsidR="00A41804" w:rsidRDefault="00A418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E"/>
    <w:rsid w:val="000441D4"/>
    <w:rsid w:val="005D3F81"/>
    <w:rsid w:val="00791B24"/>
    <w:rsid w:val="00905E2F"/>
    <w:rsid w:val="00A17205"/>
    <w:rsid w:val="00A41804"/>
    <w:rsid w:val="00D22D4E"/>
    <w:rsid w:val="00D93E5F"/>
    <w:rsid w:val="00E879C4"/>
    <w:rsid w:val="00EC5837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E2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81"/>
  </w:style>
  <w:style w:type="paragraph" w:styleId="Stopka">
    <w:name w:val="footer"/>
    <w:basedOn w:val="Normalny"/>
    <w:link w:val="StopkaZnak"/>
    <w:uiPriority w:val="99"/>
    <w:unhideWhenUsed/>
    <w:rsid w:val="005D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2021-12-02T13:55:00Z</dcterms:created>
  <dcterms:modified xsi:type="dcterms:W3CDTF">2021-12-02T13:55:00Z</dcterms:modified>
</cp:coreProperties>
</file>