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EE250" w14:textId="5DF5819C" w:rsidR="00304FEB" w:rsidRDefault="00304FEB" w:rsidP="00304FEB">
      <w:pPr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Kielce, dnia 08 września 2022 r.</w:t>
      </w:r>
    </w:p>
    <w:p w14:paraId="5DBDA264" w14:textId="16CD52FD" w:rsidR="00F445C1" w:rsidRPr="00304FEB" w:rsidRDefault="00D00F05" w:rsidP="00304F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WOO-I.420.</w:t>
      </w:r>
      <w:r w:rsidR="00041014" w:rsidRPr="00304FEB">
        <w:rPr>
          <w:rFonts w:asciiTheme="minorHAnsi" w:hAnsiTheme="minorHAnsi" w:cstheme="minorHAnsi"/>
          <w:sz w:val="22"/>
          <w:szCs w:val="22"/>
        </w:rPr>
        <w:t>10</w:t>
      </w:r>
      <w:r w:rsidRPr="00304FEB">
        <w:rPr>
          <w:rFonts w:asciiTheme="minorHAnsi" w:hAnsiTheme="minorHAnsi" w:cstheme="minorHAnsi"/>
          <w:sz w:val="22"/>
          <w:szCs w:val="22"/>
        </w:rPr>
        <w:t>.202</w:t>
      </w:r>
      <w:r w:rsidR="00041014" w:rsidRPr="00304FEB">
        <w:rPr>
          <w:rFonts w:asciiTheme="minorHAnsi" w:hAnsiTheme="minorHAnsi" w:cstheme="minorHAnsi"/>
          <w:sz w:val="22"/>
          <w:szCs w:val="22"/>
        </w:rPr>
        <w:t>2</w:t>
      </w:r>
      <w:r w:rsidRPr="00304FEB">
        <w:rPr>
          <w:rFonts w:asciiTheme="minorHAnsi" w:hAnsiTheme="minorHAnsi" w:cstheme="minorHAnsi"/>
          <w:sz w:val="22"/>
          <w:szCs w:val="22"/>
        </w:rPr>
        <w:t>.</w:t>
      </w:r>
      <w:r w:rsidR="00041014" w:rsidRPr="00304FEB">
        <w:rPr>
          <w:rFonts w:asciiTheme="minorHAnsi" w:hAnsiTheme="minorHAnsi" w:cstheme="minorHAnsi"/>
          <w:sz w:val="22"/>
          <w:szCs w:val="22"/>
        </w:rPr>
        <w:t>NS</w:t>
      </w:r>
      <w:r w:rsidR="00FB7EFD" w:rsidRPr="00304FEB">
        <w:rPr>
          <w:rFonts w:asciiTheme="minorHAnsi" w:hAnsiTheme="minorHAnsi" w:cstheme="minorHAnsi"/>
          <w:sz w:val="22"/>
          <w:szCs w:val="22"/>
        </w:rPr>
        <w:t>.7</w:t>
      </w:r>
      <w:r w:rsidR="00304FEB">
        <w:rPr>
          <w:rFonts w:asciiTheme="minorHAnsi" w:hAnsiTheme="minorHAnsi" w:cstheme="minorHAnsi"/>
          <w:sz w:val="22"/>
          <w:szCs w:val="22"/>
        </w:rPr>
        <w:t xml:space="preserve"> </w:t>
      </w:r>
      <w:r w:rsidR="00304FEB">
        <w:rPr>
          <w:rFonts w:asciiTheme="minorHAnsi" w:hAnsiTheme="minorHAnsi" w:cstheme="minorHAnsi"/>
          <w:sz w:val="22"/>
          <w:szCs w:val="22"/>
        </w:rPr>
        <w:tab/>
      </w:r>
      <w:r w:rsidR="00304FEB">
        <w:rPr>
          <w:rFonts w:asciiTheme="minorHAnsi" w:hAnsiTheme="minorHAnsi" w:cstheme="minorHAnsi"/>
          <w:sz w:val="22"/>
          <w:szCs w:val="22"/>
        </w:rPr>
        <w:tab/>
      </w:r>
      <w:r w:rsidR="00304FEB">
        <w:rPr>
          <w:rFonts w:asciiTheme="minorHAnsi" w:hAnsiTheme="minorHAnsi" w:cstheme="minorHAnsi"/>
          <w:sz w:val="22"/>
          <w:szCs w:val="22"/>
        </w:rPr>
        <w:tab/>
      </w:r>
      <w:r w:rsidR="00304FEB">
        <w:rPr>
          <w:rFonts w:asciiTheme="minorHAnsi" w:hAnsiTheme="minorHAnsi" w:cstheme="minorHAnsi"/>
          <w:sz w:val="22"/>
          <w:szCs w:val="22"/>
        </w:rPr>
        <w:tab/>
      </w:r>
      <w:r w:rsidR="00304FEB">
        <w:rPr>
          <w:rFonts w:asciiTheme="minorHAnsi" w:hAnsiTheme="minorHAnsi" w:cstheme="minorHAnsi"/>
          <w:sz w:val="22"/>
          <w:szCs w:val="22"/>
        </w:rPr>
        <w:tab/>
      </w:r>
      <w:r w:rsidR="00B75223" w:rsidRPr="00304F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34207" w14:textId="47133E9E" w:rsidR="00B33CB8" w:rsidRPr="00304FEB" w:rsidRDefault="00FB1B33" w:rsidP="00304FEB">
      <w:pPr>
        <w:keepNext/>
        <w:spacing w:after="120" w:line="276" w:lineRule="auto"/>
        <w:outlineLvl w:val="0"/>
        <w:rPr>
          <w:rFonts w:asciiTheme="minorHAnsi" w:hAnsiTheme="minorHAnsi" w:cstheme="minorHAnsi"/>
          <w:w w:val="150"/>
          <w:sz w:val="22"/>
          <w:szCs w:val="22"/>
        </w:rPr>
      </w:pPr>
      <w:r w:rsidRPr="00304FEB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14:paraId="3B8B238C" w14:textId="706B5081" w:rsidR="00771563" w:rsidRPr="00304FEB" w:rsidRDefault="00FB1B33" w:rsidP="00304FEB">
      <w:pPr>
        <w:spacing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Na podstawie </w:t>
      </w:r>
      <w:r w:rsidR="003F6877" w:rsidRPr="00304FEB">
        <w:rPr>
          <w:rFonts w:asciiTheme="minorHAnsi" w:hAnsiTheme="minorHAnsi" w:cstheme="minorHAnsi"/>
          <w:snapToGrid w:val="0"/>
          <w:sz w:val="22"/>
          <w:szCs w:val="22"/>
        </w:rPr>
        <w:t>art. 49 ustawy z dnia 14 czerwca 1960 r. Kodeks postępowania administracyjnego (</w:t>
      </w:r>
      <w:r w:rsidR="003F6877" w:rsidRPr="00304FEB">
        <w:rPr>
          <w:rFonts w:asciiTheme="minorHAnsi" w:hAnsiTheme="minorHAnsi" w:cstheme="minorHAnsi"/>
          <w:sz w:val="22"/>
          <w:szCs w:val="22"/>
        </w:rPr>
        <w:t>t</w:t>
      </w:r>
      <w:r w:rsidR="00E60CC6" w:rsidRPr="00304FEB">
        <w:rPr>
          <w:rFonts w:asciiTheme="minorHAnsi" w:hAnsiTheme="minorHAnsi" w:cstheme="minorHAnsi"/>
          <w:sz w:val="22"/>
          <w:szCs w:val="22"/>
        </w:rPr>
        <w:t xml:space="preserve">ekst </w:t>
      </w:r>
      <w:r w:rsidR="003F6877" w:rsidRPr="00304FEB">
        <w:rPr>
          <w:rFonts w:asciiTheme="minorHAnsi" w:hAnsiTheme="minorHAnsi" w:cstheme="minorHAnsi"/>
          <w:sz w:val="22"/>
          <w:szCs w:val="22"/>
        </w:rPr>
        <w:t>j</w:t>
      </w:r>
      <w:r w:rsidR="00E60CC6" w:rsidRPr="00304FEB">
        <w:rPr>
          <w:rFonts w:asciiTheme="minorHAnsi" w:hAnsiTheme="minorHAnsi" w:cstheme="minorHAnsi"/>
          <w:sz w:val="22"/>
          <w:szCs w:val="22"/>
        </w:rPr>
        <w:t>edn</w:t>
      </w:r>
      <w:r w:rsidR="003F6877" w:rsidRPr="00304FEB">
        <w:rPr>
          <w:rFonts w:asciiTheme="minorHAnsi" w:hAnsiTheme="minorHAnsi" w:cstheme="minorHAnsi"/>
          <w:sz w:val="22"/>
          <w:szCs w:val="22"/>
        </w:rPr>
        <w:t>. Dz.U. z 20</w:t>
      </w:r>
      <w:r w:rsidR="00E56134" w:rsidRPr="00304FEB">
        <w:rPr>
          <w:rFonts w:asciiTheme="minorHAnsi" w:hAnsiTheme="minorHAnsi" w:cstheme="minorHAnsi"/>
          <w:sz w:val="22"/>
          <w:szCs w:val="22"/>
        </w:rPr>
        <w:t>2</w:t>
      </w:r>
      <w:r w:rsidR="00F364AF" w:rsidRPr="00304FEB">
        <w:rPr>
          <w:rFonts w:asciiTheme="minorHAnsi" w:hAnsiTheme="minorHAnsi" w:cstheme="minorHAnsi"/>
          <w:sz w:val="22"/>
          <w:szCs w:val="22"/>
        </w:rPr>
        <w:t>1</w:t>
      </w:r>
      <w:r w:rsidR="003F6877" w:rsidRPr="00304FEB">
        <w:rPr>
          <w:rFonts w:asciiTheme="minorHAnsi" w:hAnsiTheme="minorHAnsi" w:cstheme="minorHAnsi"/>
          <w:sz w:val="22"/>
          <w:szCs w:val="22"/>
        </w:rPr>
        <w:t xml:space="preserve"> r. poz. </w:t>
      </w:r>
      <w:r w:rsidR="00F364AF" w:rsidRPr="00304FEB">
        <w:rPr>
          <w:rFonts w:asciiTheme="minorHAnsi" w:hAnsiTheme="minorHAnsi" w:cstheme="minorHAnsi"/>
          <w:sz w:val="22"/>
          <w:szCs w:val="22"/>
        </w:rPr>
        <w:t>735</w:t>
      </w:r>
      <w:r w:rsidR="00C87529" w:rsidRPr="00304FEB">
        <w:rPr>
          <w:rFonts w:asciiTheme="minorHAnsi" w:hAnsiTheme="minorHAnsi" w:cstheme="minorHAnsi"/>
          <w:sz w:val="22"/>
          <w:szCs w:val="22"/>
        </w:rPr>
        <w:t xml:space="preserve"> ze zm. – cyt. dalej jako „k.p.a.”</w:t>
      </w:r>
      <w:r w:rsidR="003F6877" w:rsidRPr="00304FEB">
        <w:rPr>
          <w:rFonts w:asciiTheme="minorHAnsi" w:hAnsiTheme="minorHAnsi" w:cstheme="minorHAnsi"/>
          <w:sz w:val="22"/>
          <w:szCs w:val="22"/>
        </w:rPr>
        <w:t xml:space="preserve">) </w:t>
      </w:r>
      <w:r w:rsidR="006050CD" w:rsidRPr="00304FEB">
        <w:rPr>
          <w:rFonts w:asciiTheme="minorHAnsi" w:hAnsiTheme="minorHAnsi" w:cstheme="minorHAnsi"/>
          <w:sz w:val="22"/>
          <w:szCs w:val="22"/>
        </w:rPr>
        <w:t>w związku z</w:t>
      </w:r>
      <w:r w:rsidR="003F6877" w:rsidRPr="00304FEB">
        <w:rPr>
          <w:rFonts w:asciiTheme="minorHAnsi" w:hAnsiTheme="minorHAnsi" w:cstheme="minorHAnsi"/>
          <w:sz w:val="22"/>
          <w:szCs w:val="22"/>
        </w:rPr>
        <w:t xml:space="preserve"> </w:t>
      </w:r>
      <w:r w:rsidR="006A083D" w:rsidRPr="00304FEB">
        <w:rPr>
          <w:rFonts w:asciiTheme="minorHAnsi" w:hAnsiTheme="minorHAnsi" w:cstheme="minorHAnsi"/>
          <w:sz w:val="22"/>
          <w:szCs w:val="22"/>
        </w:rPr>
        <w:t xml:space="preserve">art. 74 ust. 3 i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art. 75 </w:t>
      </w:r>
      <w:r w:rsidR="00771563" w:rsidRPr="00304FEB">
        <w:rPr>
          <w:rFonts w:asciiTheme="minorHAnsi" w:hAnsiTheme="minorHAnsi" w:cstheme="minorHAnsi"/>
          <w:snapToGrid w:val="0"/>
          <w:sz w:val="22"/>
          <w:szCs w:val="22"/>
        </w:rPr>
        <w:t>ust. 1 pkt</w:t>
      </w:r>
      <w:r w:rsidR="001B3EAE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1 </w:t>
      </w:r>
      <w:r w:rsidR="00B3479C" w:rsidRPr="00304FEB">
        <w:rPr>
          <w:rFonts w:asciiTheme="minorHAnsi" w:hAnsiTheme="minorHAnsi" w:cstheme="minorHAnsi"/>
          <w:snapToGrid w:val="0"/>
          <w:sz w:val="22"/>
          <w:szCs w:val="22"/>
        </w:rPr>
        <w:t>lit. d</w:t>
      </w:r>
      <w:r w:rsidR="001B3EAE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ustawy z dnia 3 października 2008</w:t>
      </w:r>
      <w:r w:rsidR="003F6877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r. o udostępnianiu in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>formacji o środowisku i 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jego o</w:t>
      </w:r>
      <w:r w:rsidR="00A32A3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chronie, udziale społeczeństwa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w ochronie środowis</w:t>
      </w:r>
      <w:r w:rsidR="003B7F2E" w:rsidRPr="00304FEB">
        <w:rPr>
          <w:rFonts w:asciiTheme="minorHAnsi" w:hAnsiTheme="minorHAnsi" w:cstheme="minorHAnsi"/>
          <w:snapToGrid w:val="0"/>
          <w:sz w:val="22"/>
          <w:szCs w:val="22"/>
        </w:rPr>
        <w:t>ka oraz o </w:t>
      </w:r>
      <w:r w:rsidR="00B35DBE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ocenach oddziaływania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na środowisko (</w:t>
      </w:r>
      <w:r w:rsidR="00DD6376" w:rsidRPr="00304FEB">
        <w:rPr>
          <w:rFonts w:asciiTheme="minorHAnsi" w:hAnsiTheme="minorHAnsi" w:cstheme="minorHAnsi"/>
          <w:sz w:val="22"/>
          <w:szCs w:val="22"/>
        </w:rPr>
        <w:t>t</w:t>
      </w:r>
      <w:r w:rsidR="00E60CC6" w:rsidRPr="00304FEB">
        <w:rPr>
          <w:rFonts w:asciiTheme="minorHAnsi" w:hAnsiTheme="minorHAnsi" w:cstheme="minorHAnsi"/>
          <w:sz w:val="22"/>
          <w:szCs w:val="22"/>
        </w:rPr>
        <w:t xml:space="preserve">ekst </w:t>
      </w:r>
      <w:r w:rsidR="00DD6376" w:rsidRPr="00304FEB">
        <w:rPr>
          <w:rFonts w:asciiTheme="minorHAnsi" w:hAnsiTheme="minorHAnsi" w:cstheme="minorHAnsi"/>
          <w:sz w:val="22"/>
          <w:szCs w:val="22"/>
        </w:rPr>
        <w:t>j</w:t>
      </w:r>
      <w:r w:rsidR="00E60CC6" w:rsidRPr="00304FEB">
        <w:rPr>
          <w:rFonts w:asciiTheme="minorHAnsi" w:hAnsiTheme="minorHAnsi" w:cstheme="minorHAnsi"/>
          <w:sz w:val="22"/>
          <w:szCs w:val="22"/>
        </w:rPr>
        <w:t>edn</w:t>
      </w:r>
      <w:r w:rsidR="00DD6376" w:rsidRPr="00304FEB">
        <w:rPr>
          <w:rFonts w:asciiTheme="minorHAnsi" w:hAnsiTheme="minorHAnsi" w:cstheme="minorHAnsi"/>
          <w:sz w:val="22"/>
          <w:szCs w:val="22"/>
        </w:rPr>
        <w:t>. Dz. U.</w:t>
      </w:r>
      <w:r w:rsidR="00180A26" w:rsidRPr="00304FEB">
        <w:rPr>
          <w:rFonts w:asciiTheme="minorHAnsi" w:hAnsiTheme="minorHAnsi" w:cstheme="minorHAnsi"/>
          <w:sz w:val="22"/>
          <w:szCs w:val="22"/>
        </w:rPr>
        <w:t xml:space="preserve"> </w:t>
      </w:r>
      <w:r w:rsidR="00D00F05" w:rsidRPr="00304FEB">
        <w:rPr>
          <w:rFonts w:asciiTheme="minorHAnsi" w:hAnsiTheme="minorHAnsi" w:cstheme="minorHAnsi"/>
          <w:sz w:val="22"/>
          <w:szCs w:val="22"/>
        </w:rPr>
        <w:t>z </w:t>
      </w:r>
      <w:r w:rsidR="00F47980" w:rsidRPr="00304FEB">
        <w:rPr>
          <w:rFonts w:asciiTheme="minorHAnsi" w:hAnsiTheme="minorHAnsi" w:cstheme="minorHAnsi"/>
          <w:sz w:val="22"/>
          <w:szCs w:val="22"/>
        </w:rPr>
        <w:t>2022 r. poz. 1029</w:t>
      </w:r>
      <w:r w:rsidR="000D697C" w:rsidRPr="00304FEB">
        <w:rPr>
          <w:rFonts w:asciiTheme="minorHAnsi" w:hAnsiTheme="minorHAnsi" w:cstheme="minorHAnsi"/>
          <w:sz w:val="22"/>
          <w:szCs w:val="22"/>
        </w:rPr>
        <w:t xml:space="preserve"> ze zm.</w:t>
      </w:r>
      <w:r w:rsidR="00F47980" w:rsidRPr="00304FEB">
        <w:rPr>
          <w:rFonts w:asciiTheme="minorHAnsi" w:hAnsiTheme="minorHAnsi" w:cstheme="minorHAnsi"/>
          <w:sz w:val="22"/>
          <w:szCs w:val="22"/>
        </w:rPr>
        <w:t xml:space="preserve"> – cyt. dalej jako „UUOŚ”</w:t>
      </w:r>
      <w:r w:rsidR="00434A94" w:rsidRPr="00304FEB">
        <w:rPr>
          <w:rFonts w:asciiTheme="minorHAnsi" w:hAnsiTheme="minorHAnsi" w:cstheme="minorHAnsi"/>
          <w:sz w:val="22"/>
          <w:szCs w:val="22"/>
        </w:rPr>
        <w:t>)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C0C4832" w14:textId="5908AEDA" w:rsidR="00D00F05" w:rsidRPr="00304FEB" w:rsidRDefault="00FB1B33" w:rsidP="00304FEB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14:paraId="7D1ED2D2" w14:textId="3B923D00" w:rsidR="00F445C1" w:rsidRPr="00304FEB" w:rsidRDefault="00FB1B33" w:rsidP="00304FEB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zawiadamia, że 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w dniu </w:t>
      </w:r>
      <w:r w:rsidR="006C28C1" w:rsidRPr="00304FEB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655963" w:rsidRPr="00304FEB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01017B" w:rsidRPr="00304FEB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391821" w:rsidRPr="00304FEB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6C28C1" w:rsidRPr="00304FEB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r., </w:t>
      </w:r>
      <w:r w:rsidR="006A083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wydał 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>decyzj</w:t>
      </w:r>
      <w:r w:rsidR="006A083D" w:rsidRPr="00304FEB">
        <w:rPr>
          <w:rFonts w:asciiTheme="minorHAnsi" w:hAnsiTheme="minorHAnsi" w:cstheme="minorHAnsi"/>
          <w:snapToGrid w:val="0"/>
          <w:sz w:val="22"/>
          <w:szCs w:val="22"/>
        </w:rPr>
        <w:t>ę</w:t>
      </w:r>
      <w:r w:rsidR="006C28C1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znak: WOO-I.420.10</w:t>
      </w:r>
      <w:r w:rsidR="0001017B" w:rsidRPr="00304FEB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6C28C1" w:rsidRPr="00304FEB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01017B" w:rsidRPr="00304FE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6C28C1" w:rsidRPr="00304FEB">
        <w:rPr>
          <w:rFonts w:asciiTheme="minorHAnsi" w:hAnsiTheme="minorHAnsi" w:cstheme="minorHAnsi"/>
          <w:snapToGrid w:val="0"/>
          <w:sz w:val="22"/>
          <w:szCs w:val="22"/>
        </w:rPr>
        <w:t>NS</w:t>
      </w:r>
      <w:r w:rsidR="0001017B" w:rsidRPr="00304FE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391821" w:rsidRPr="00304FEB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543E1A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A083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o 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>umorz</w:t>
      </w:r>
      <w:r w:rsidR="006A083D" w:rsidRPr="00304FEB">
        <w:rPr>
          <w:rFonts w:asciiTheme="minorHAnsi" w:hAnsiTheme="minorHAnsi" w:cstheme="minorHAnsi"/>
          <w:snapToGrid w:val="0"/>
          <w:sz w:val="22"/>
          <w:szCs w:val="22"/>
        </w:rPr>
        <w:t>eniu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postępowani</w:t>
      </w:r>
      <w:r w:rsidR="006A083D" w:rsidRPr="00304FEB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6050C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A083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w sprawie wydania decyzji o środowiskowych uwarunkowaniach dla przedsięwzięcia </w:t>
      </w:r>
      <w:r w:rsidR="00ED1219" w:rsidRPr="00304FEB">
        <w:rPr>
          <w:rFonts w:asciiTheme="minorHAnsi" w:hAnsiTheme="minorHAnsi" w:cstheme="minorHAnsi"/>
          <w:snapToGrid w:val="0"/>
          <w:sz w:val="22"/>
          <w:szCs w:val="22"/>
        </w:rPr>
        <w:t>polegającego na zmianie lasu na użytek rolny na</w:t>
      </w:r>
      <w:r w:rsidR="00ED1219" w:rsidRPr="00304FEB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części działek o nr </w:t>
      </w:r>
      <w:proofErr w:type="spellStart"/>
      <w:r w:rsidR="00ED1219" w:rsidRPr="00304FEB">
        <w:rPr>
          <w:rFonts w:asciiTheme="minorHAnsi" w:hAnsiTheme="minorHAnsi" w:cstheme="minorHAnsi"/>
          <w:iCs/>
          <w:snapToGrid w:val="0"/>
          <w:sz w:val="22"/>
          <w:szCs w:val="22"/>
        </w:rPr>
        <w:t>ewid</w:t>
      </w:r>
      <w:proofErr w:type="spellEnd"/>
      <w:r w:rsidR="00ED1219" w:rsidRPr="00304FEB">
        <w:rPr>
          <w:rFonts w:asciiTheme="minorHAnsi" w:hAnsiTheme="minorHAnsi" w:cstheme="minorHAnsi"/>
          <w:iCs/>
          <w:snapToGrid w:val="0"/>
          <w:sz w:val="22"/>
          <w:szCs w:val="22"/>
        </w:rPr>
        <w:t>. 259, 260 obręb Sielec, gm. Wiślica</w:t>
      </w:r>
      <w:r w:rsidR="006A083D" w:rsidRPr="00304FEB">
        <w:rPr>
          <w:rFonts w:asciiTheme="minorHAnsi" w:hAnsiTheme="minorHAnsi" w:cstheme="minorHAnsi"/>
          <w:sz w:val="22"/>
          <w:szCs w:val="22"/>
        </w:rPr>
        <w:t>.</w:t>
      </w:r>
    </w:p>
    <w:p w14:paraId="2C2FB489" w14:textId="4FBBF514" w:rsidR="00771563" w:rsidRPr="00304FEB" w:rsidRDefault="00B86F56" w:rsidP="00304FEB">
      <w:pPr>
        <w:pStyle w:val="Akapitzlist"/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</w:t>
      </w:r>
      <w:r w:rsidR="006A083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o wydanej decyzji </w:t>
      </w:r>
      <w:r w:rsidR="00294BAD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następuje </w:t>
      </w:r>
      <w:r w:rsidR="00C15914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w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formie publicznego obwieszczenia. Zawiadomienie uważa się za dokon</w:t>
      </w:r>
      <w:r w:rsidR="00D00F05" w:rsidRPr="00304FEB">
        <w:rPr>
          <w:rFonts w:asciiTheme="minorHAnsi" w:hAnsiTheme="minorHAnsi" w:cstheme="minorHAnsi"/>
          <w:snapToGrid w:val="0"/>
          <w:sz w:val="22"/>
          <w:szCs w:val="22"/>
        </w:rPr>
        <w:t>ane po upływie 14 dni od dnia, w 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którym nastąpiło publiczne obwieszczenie. Wskazuje się dzień </w:t>
      </w:r>
      <w:r w:rsidR="00655963" w:rsidRPr="00304FEB">
        <w:rPr>
          <w:rFonts w:asciiTheme="minorHAnsi" w:hAnsiTheme="minorHAnsi" w:cstheme="minorHAnsi"/>
          <w:snapToGrid w:val="0"/>
          <w:sz w:val="22"/>
          <w:szCs w:val="22"/>
        </w:rPr>
        <w:t>12</w:t>
      </w:r>
      <w:r w:rsidR="0074387C" w:rsidRPr="00304FE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01017B" w:rsidRPr="00304FEB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7853C5" w:rsidRPr="00304FEB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.20</w:t>
      </w:r>
      <w:r w:rsidR="004E4044" w:rsidRPr="00304FEB">
        <w:rPr>
          <w:rFonts w:asciiTheme="minorHAnsi" w:hAnsiTheme="minorHAnsi" w:cstheme="minorHAnsi"/>
          <w:snapToGrid w:val="0"/>
          <w:sz w:val="22"/>
          <w:szCs w:val="22"/>
        </w:rPr>
        <w:t>22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r.</w:t>
      </w:r>
      <w:r w:rsidR="00F27347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 jako dzień,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w którym nastąpiło publiczne obwieszczenie.</w:t>
      </w:r>
    </w:p>
    <w:p w14:paraId="6BA14534" w14:textId="10B2C01D" w:rsidR="00BF187A" w:rsidRPr="00304FEB" w:rsidRDefault="00BF187A" w:rsidP="00304FE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Od niniejszej decyzji służy odwołanie do Generalnego Dyrektora Ochrony Środowiska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br/>
        <w:t>(ul. Wawelska 52/54, 00-922 Warszawa) za pośrednictwem Regionalnego Dyrektora Ochrony Środowiska w Kielcach, w terminie 14 dni od dnia jej doręczenia (art. 127 § 1 i 2 k.p.a. oraz art. 129 § 1 i 2 k.p.a.).</w:t>
      </w:r>
    </w:p>
    <w:p w14:paraId="7FBBF992" w14:textId="77777777" w:rsidR="00DF59CF" w:rsidRPr="00304FEB" w:rsidRDefault="00DF59CF" w:rsidP="00304FE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 terminie 14 dni od dnia doręczenia decyzji (art. 127a § 1 k.p.a.). </w:t>
      </w:r>
    </w:p>
    <w:p w14:paraId="696249BA" w14:textId="77777777" w:rsidR="00DF59CF" w:rsidRPr="00304FEB" w:rsidRDefault="00DF59CF" w:rsidP="00304FE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Z dniem doręczenia organowi administracji publicznej oświadczenia o zrzeczeniu się prawa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br/>
        <w:t>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14:paraId="1191B2BB" w14:textId="4C08F5D0" w:rsidR="00DF59CF" w:rsidRPr="00304FEB" w:rsidRDefault="00DF59CF" w:rsidP="00304FE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1B73B7DA" w14:textId="29DE394A" w:rsidR="00771563" w:rsidRPr="00304FEB" w:rsidRDefault="00FB1B33" w:rsidP="00304FE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Stronami w niniejszym postępowaniu są właściciele i współwłaścic</w:t>
      </w:r>
      <w:r w:rsidR="00D00F05" w:rsidRPr="00304FEB">
        <w:rPr>
          <w:rFonts w:asciiTheme="minorHAnsi" w:hAnsiTheme="minorHAnsi" w:cstheme="minorHAnsi"/>
          <w:sz w:val="22"/>
          <w:szCs w:val="22"/>
        </w:rPr>
        <w:t>iele działek znajdujących się w </w:t>
      </w:r>
      <w:r w:rsidRPr="00304FEB">
        <w:rPr>
          <w:rFonts w:asciiTheme="minorHAnsi" w:hAnsiTheme="minorHAnsi" w:cstheme="minorHAnsi"/>
          <w:sz w:val="22"/>
          <w:szCs w:val="22"/>
        </w:rPr>
        <w:t>granicach inwestycji lub osoby legitymujące się inną formą władania (np. użytkownik wieczysty).</w:t>
      </w:r>
      <w:r w:rsidR="00236544" w:rsidRPr="00304FEB">
        <w:rPr>
          <w:rFonts w:asciiTheme="minorHAnsi" w:hAnsiTheme="minorHAnsi" w:cstheme="minorHAnsi"/>
          <w:sz w:val="22"/>
          <w:szCs w:val="22"/>
        </w:rPr>
        <w:t xml:space="preserve"> </w:t>
      </w:r>
      <w:r w:rsidRPr="00304FEB">
        <w:rPr>
          <w:rFonts w:asciiTheme="minorHAnsi" w:hAnsiTheme="minorHAnsi" w:cstheme="minorHAnsi"/>
          <w:sz w:val="22"/>
          <w:szCs w:val="22"/>
        </w:rPr>
        <w:t xml:space="preserve">Ponadto stronami w sprawie mogą być właściciele i współwłaściciele działek lub osoby legitymujące się inną formą władania w obszarze oddziaływania przedsięwzięcia. </w:t>
      </w:r>
    </w:p>
    <w:p w14:paraId="4A6C078A" w14:textId="743AF845" w:rsidR="00DA18CA" w:rsidRPr="00304FEB" w:rsidRDefault="006167B5" w:rsidP="00304FE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Z treścią ww. decyzji można zapoznać się w siedzibie Regionalnej Dyrekcji Ochrony Środowiska w Kielcach (ul. </w:t>
      </w:r>
      <w:r w:rsidR="007853C5" w:rsidRPr="00304FEB">
        <w:rPr>
          <w:rFonts w:asciiTheme="minorHAnsi" w:hAnsiTheme="minorHAnsi" w:cstheme="minorHAnsi"/>
          <w:snapToGrid w:val="0"/>
          <w:sz w:val="22"/>
          <w:szCs w:val="22"/>
        </w:rPr>
        <w:t xml:space="preserve">Karola </w:t>
      </w:r>
      <w:r w:rsidRPr="00304FEB">
        <w:rPr>
          <w:rFonts w:asciiTheme="minorHAnsi" w:hAnsiTheme="minorHAnsi" w:cstheme="minorHAnsi"/>
          <w:snapToGrid w:val="0"/>
          <w:sz w:val="22"/>
          <w:szCs w:val="22"/>
        </w:rPr>
        <w:t>Szymanowskiego 6, 25-361 Kielce), w godzinach od 7.30 do 15.30 po uprzednim umówieniu się z pracownikiem tutejszej Dyrekcji (nr telefonu do kontaktu: 41 3435361 lub 41 3435363) lub w sposób wskazany w art. 49b § 1 k.p.a.</w:t>
      </w:r>
    </w:p>
    <w:p w14:paraId="33D2F0DC" w14:textId="77777777" w:rsidR="00304FEB" w:rsidRDefault="00304FEB" w:rsidP="00304FEB">
      <w:pPr>
        <w:rPr>
          <w:rFonts w:asciiTheme="minorHAnsi" w:hAnsiTheme="minorHAnsi" w:cstheme="minorHAnsi"/>
          <w:sz w:val="22"/>
          <w:szCs w:val="22"/>
        </w:rPr>
      </w:pPr>
    </w:p>
    <w:p w14:paraId="156C2E8A" w14:textId="77777777" w:rsidR="00EA1C83" w:rsidRPr="00304FEB" w:rsidRDefault="00EA1C83" w:rsidP="00304FEB">
      <w:pPr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Aldona Sobolak</w:t>
      </w:r>
    </w:p>
    <w:p w14:paraId="72422C83" w14:textId="77777777" w:rsidR="00EA1C83" w:rsidRPr="00304FEB" w:rsidRDefault="00EA1C83" w:rsidP="00304FEB">
      <w:pPr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Regionalny Dyrektor</w:t>
      </w:r>
    </w:p>
    <w:p w14:paraId="15537604" w14:textId="658A6495" w:rsidR="00655963" w:rsidRDefault="00EA1C83" w:rsidP="00304FEB">
      <w:pPr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Ochrony Środowiska w Kielcach</w:t>
      </w:r>
    </w:p>
    <w:p w14:paraId="094193E2" w14:textId="77777777" w:rsidR="00304FEB" w:rsidRPr="00304FEB" w:rsidRDefault="00304FEB" w:rsidP="00304FEB">
      <w:pPr>
        <w:rPr>
          <w:rFonts w:asciiTheme="minorHAnsi" w:hAnsiTheme="minorHAnsi" w:cstheme="minorHAnsi"/>
          <w:sz w:val="22"/>
          <w:szCs w:val="22"/>
        </w:rPr>
      </w:pPr>
    </w:p>
    <w:p w14:paraId="2B81D905" w14:textId="48E5D6A0" w:rsidR="00E55560" w:rsidRPr="00304FEB" w:rsidRDefault="00E55560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Obwieszczenie nastąpiło w dniach: od</w:t>
      </w:r>
      <w:r w:rsidR="00304FEB">
        <w:rPr>
          <w:rFonts w:asciiTheme="minorHAnsi" w:hAnsiTheme="minorHAnsi" w:cstheme="minorHAnsi"/>
          <w:sz w:val="22"/>
          <w:szCs w:val="22"/>
        </w:rPr>
        <w:t xml:space="preserve"> 12.09.2022 r. </w:t>
      </w:r>
      <w:r w:rsidRPr="00304FEB">
        <w:rPr>
          <w:rFonts w:asciiTheme="minorHAnsi" w:hAnsiTheme="minorHAnsi" w:cstheme="minorHAnsi"/>
          <w:sz w:val="22"/>
          <w:szCs w:val="22"/>
        </w:rPr>
        <w:t>do</w:t>
      </w:r>
      <w:r w:rsidR="00304FEB">
        <w:rPr>
          <w:rFonts w:asciiTheme="minorHAnsi" w:hAnsiTheme="minorHAnsi" w:cstheme="minorHAnsi"/>
          <w:sz w:val="22"/>
          <w:szCs w:val="22"/>
        </w:rPr>
        <w:t xml:space="preserve"> 26.09.2022 r.</w:t>
      </w:r>
    </w:p>
    <w:p w14:paraId="2F6F5615" w14:textId="77777777" w:rsidR="00E55560" w:rsidRPr="00304FEB" w:rsidRDefault="00E55560" w:rsidP="00304FEB">
      <w:pPr>
        <w:tabs>
          <w:tab w:val="left" w:pos="0"/>
        </w:tabs>
        <w:rPr>
          <w:rFonts w:asciiTheme="minorHAnsi" w:hAnsiTheme="minorHAnsi" w:cstheme="minorHAnsi"/>
          <w:iCs/>
          <w:sz w:val="22"/>
          <w:szCs w:val="22"/>
        </w:rPr>
      </w:pPr>
      <w:r w:rsidRPr="00304FEB">
        <w:rPr>
          <w:rFonts w:asciiTheme="minorHAnsi" w:hAnsiTheme="minorHAnsi" w:cstheme="minorHAnsi"/>
          <w:iCs/>
          <w:sz w:val="22"/>
          <w:szCs w:val="22"/>
        </w:rPr>
        <w:lastRenderedPageBreak/>
        <w:t>Sprawę prowadzi: Nina Siudak</w:t>
      </w:r>
    </w:p>
    <w:p w14:paraId="6624CAA4" w14:textId="497D55DB" w:rsidR="00E55560" w:rsidRPr="00304FEB" w:rsidRDefault="00E55560" w:rsidP="00304FEB">
      <w:pPr>
        <w:tabs>
          <w:tab w:val="left" w:pos="0"/>
        </w:tabs>
        <w:rPr>
          <w:rFonts w:asciiTheme="minorHAnsi" w:hAnsiTheme="minorHAnsi" w:cstheme="minorHAnsi"/>
          <w:iCs/>
          <w:sz w:val="22"/>
          <w:szCs w:val="22"/>
        </w:rPr>
      </w:pPr>
      <w:r w:rsidRPr="00304FEB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304FEB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(41)3435361 </w:t>
      </w:r>
      <w:proofErr w:type="spellStart"/>
      <w:r w:rsidRPr="00304FEB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304FEB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2C7EE260" w14:textId="77777777" w:rsidR="00E55560" w:rsidRPr="00304FEB" w:rsidRDefault="00E55560" w:rsidP="00304FEB">
      <w:pPr>
        <w:tabs>
          <w:tab w:val="left" w:pos="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304FEB">
        <w:rPr>
          <w:rFonts w:asciiTheme="minorHAnsi" w:hAnsiTheme="minorHAnsi" w:cstheme="minorHAnsi"/>
          <w:b/>
          <w:sz w:val="22"/>
          <w:szCs w:val="22"/>
          <w:u w:val="single"/>
        </w:rPr>
        <w:t>Otrzymują:</w:t>
      </w:r>
    </w:p>
    <w:p w14:paraId="1ABF4CD3" w14:textId="02ED52B4" w:rsidR="00E55560" w:rsidRPr="00304FEB" w:rsidRDefault="00304FEB" w:rsidP="00304FEB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</w:t>
      </w:r>
    </w:p>
    <w:p w14:paraId="37F30D39" w14:textId="77777777" w:rsidR="00E55560" w:rsidRPr="00304FEB" w:rsidRDefault="00E55560" w:rsidP="00304FEB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14:paraId="024F23FE" w14:textId="77777777" w:rsidR="00E55560" w:rsidRPr="00304FEB" w:rsidRDefault="00E55560" w:rsidP="00304FEB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304FEB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304FEB">
        <w:rPr>
          <w:rFonts w:asciiTheme="minorHAnsi" w:hAnsiTheme="minorHAnsi" w:cstheme="minorHAnsi"/>
          <w:sz w:val="22"/>
          <w:szCs w:val="22"/>
        </w:rPr>
        <w:t xml:space="preserve"> Wiślica </w:t>
      </w:r>
    </w:p>
    <w:p w14:paraId="31248A69" w14:textId="77777777" w:rsidR="00E55560" w:rsidRPr="00304FEB" w:rsidRDefault="00E55560" w:rsidP="00304FEB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61DEAE65" w14:textId="77777777" w:rsidR="00E55560" w:rsidRPr="00304FEB" w:rsidRDefault="00E55560" w:rsidP="00304FEB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36D537C7" w14:textId="77777777" w:rsidR="00E55560" w:rsidRPr="00304FEB" w:rsidRDefault="00E55560" w:rsidP="00304FEB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aa</w:t>
      </w:r>
    </w:p>
    <w:p w14:paraId="24BDE135" w14:textId="77777777" w:rsidR="00FE59B6" w:rsidRPr="00304FEB" w:rsidRDefault="00FE59B6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375840D" w14:textId="77777777" w:rsidR="00FE59B6" w:rsidRPr="00304FEB" w:rsidRDefault="00FE59B6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E57995F" w14:textId="77777777" w:rsidR="00FE59B6" w:rsidRPr="00304FEB" w:rsidRDefault="00FE59B6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A445812" w14:textId="77777777" w:rsidR="00FE59B6" w:rsidRPr="00304FEB" w:rsidRDefault="00FE59B6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E3DEB8C" w14:textId="77777777" w:rsidR="00FE59B6" w:rsidRPr="00304FEB" w:rsidRDefault="00FE59B6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08824FF3" w14:textId="77777777" w:rsidR="00FE59B6" w:rsidRPr="00304FEB" w:rsidRDefault="00FE59B6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04FEB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D9ADBA7" w14:textId="58E9526F" w:rsidR="0034176C" w:rsidRPr="00304FEB" w:rsidRDefault="0034176C" w:rsidP="00304FE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4FEB">
        <w:rPr>
          <w:rFonts w:asciiTheme="minorHAnsi" w:hAnsiTheme="minorHAnsi" w:cstheme="minorHAnsi"/>
          <w:bCs/>
          <w:sz w:val="22"/>
          <w:szCs w:val="22"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</w:t>
      </w:r>
      <w:r w:rsidRPr="00304FEB">
        <w:rPr>
          <w:rFonts w:asciiTheme="minorHAnsi" w:hAnsiTheme="minorHAnsi" w:cstheme="minorHAnsi"/>
          <w:bCs/>
          <w:sz w:val="22"/>
          <w:szCs w:val="22"/>
        </w:rPr>
        <w:br/>
        <w:t>i formie określonych we wniosku, chyba że środki techniczne, którymi dysponuje organ, nie umożliwiają udostępnienia w taki sposób lub takiej formie”.</w:t>
      </w:r>
    </w:p>
    <w:p w14:paraId="783ED5BE" w14:textId="77777777" w:rsidR="0034176C" w:rsidRPr="00304FEB" w:rsidRDefault="0034176C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1A3C99F" w14:textId="77777777" w:rsidR="00FE59B6" w:rsidRPr="00304FEB" w:rsidRDefault="00FE59B6" w:rsidP="00304FEB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E59B6" w:rsidRPr="00304FEB" w:rsidSect="005B16CE">
      <w:headerReference w:type="default" r:id="rId8"/>
      <w:pgSz w:w="11906" w:h="16838"/>
      <w:pgMar w:top="1417" w:right="1417" w:bottom="1135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0510" w14:textId="77777777" w:rsidR="00AB34EF" w:rsidRDefault="00AB34EF" w:rsidP="004456FB">
      <w:r>
        <w:separator/>
      </w:r>
    </w:p>
  </w:endnote>
  <w:endnote w:type="continuationSeparator" w:id="0">
    <w:p w14:paraId="238AE57F" w14:textId="77777777" w:rsidR="00AB34EF" w:rsidRDefault="00AB34E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5AA77" w14:textId="77777777" w:rsidR="00AB34EF" w:rsidRDefault="00AB34EF" w:rsidP="004456FB">
      <w:r>
        <w:separator/>
      </w:r>
    </w:p>
  </w:footnote>
  <w:footnote w:type="continuationSeparator" w:id="0">
    <w:p w14:paraId="63A64FF9" w14:textId="77777777" w:rsidR="00AB34EF" w:rsidRDefault="00AB34E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0DE7"/>
    <w:rsid w:val="000035D8"/>
    <w:rsid w:val="0000794F"/>
    <w:rsid w:val="0001017B"/>
    <w:rsid w:val="00012A5E"/>
    <w:rsid w:val="00016FE7"/>
    <w:rsid w:val="0002162B"/>
    <w:rsid w:val="00031F42"/>
    <w:rsid w:val="00036160"/>
    <w:rsid w:val="00041014"/>
    <w:rsid w:val="00044767"/>
    <w:rsid w:val="00045532"/>
    <w:rsid w:val="00050F2F"/>
    <w:rsid w:val="00051196"/>
    <w:rsid w:val="000527E0"/>
    <w:rsid w:val="000546FD"/>
    <w:rsid w:val="000570DA"/>
    <w:rsid w:val="000578A0"/>
    <w:rsid w:val="000736C3"/>
    <w:rsid w:val="00081034"/>
    <w:rsid w:val="0008130A"/>
    <w:rsid w:val="00084E5C"/>
    <w:rsid w:val="000864DF"/>
    <w:rsid w:val="000918D0"/>
    <w:rsid w:val="000A6CCB"/>
    <w:rsid w:val="000B058E"/>
    <w:rsid w:val="000B367E"/>
    <w:rsid w:val="000B77ED"/>
    <w:rsid w:val="000C025B"/>
    <w:rsid w:val="000D1354"/>
    <w:rsid w:val="000D1C9B"/>
    <w:rsid w:val="000D3FBA"/>
    <w:rsid w:val="000D697C"/>
    <w:rsid w:val="000F24DF"/>
    <w:rsid w:val="000F297E"/>
    <w:rsid w:val="000F3362"/>
    <w:rsid w:val="000F336F"/>
    <w:rsid w:val="000F4262"/>
    <w:rsid w:val="001000A8"/>
    <w:rsid w:val="00115D5D"/>
    <w:rsid w:val="00120BB3"/>
    <w:rsid w:val="0012121D"/>
    <w:rsid w:val="00121422"/>
    <w:rsid w:val="00122D09"/>
    <w:rsid w:val="00134003"/>
    <w:rsid w:val="0014408C"/>
    <w:rsid w:val="00145892"/>
    <w:rsid w:val="00146362"/>
    <w:rsid w:val="00147BEB"/>
    <w:rsid w:val="00150D82"/>
    <w:rsid w:val="00151C80"/>
    <w:rsid w:val="00151F82"/>
    <w:rsid w:val="001529C5"/>
    <w:rsid w:val="00152D5C"/>
    <w:rsid w:val="00152F99"/>
    <w:rsid w:val="00164C51"/>
    <w:rsid w:val="0016699D"/>
    <w:rsid w:val="00166C7A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A1188"/>
    <w:rsid w:val="001A1E5A"/>
    <w:rsid w:val="001A486B"/>
    <w:rsid w:val="001A4FFB"/>
    <w:rsid w:val="001A6182"/>
    <w:rsid w:val="001B05B6"/>
    <w:rsid w:val="001B14A8"/>
    <w:rsid w:val="001B3D00"/>
    <w:rsid w:val="001B3EAE"/>
    <w:rsid w:val="001B419D"/>
    <w:rsid w:val="001C1BFF"/>
    <w:rsid w:val="001C5850"/>
    <w:rsid w:val="001D01DA"/>
    <w:rsid w:val="001D1563"/>
    <w:rsid w:val="001E68E8"/>
    <w:rsid w:val="001F4145"/>
    <w:rsid w:val="002002BA"/>
    <w:rsid w:val="0020381F"/>
    <w:rsid w:val="00207E19"/>
    <w:rsid w:val="002119A4"/>
    <w:rsid w:val="00211F03"/>
    <w:rsid w:val="00212ACB"/>
    <w:rsid w:val="00215CA6"/>
    <w:rsid w:val="00224A8B"/>
    <w:rsid w:val="00224CC8"/>
    <w:rsid w:val="00227C15"/>
    <w:rsid w:val="00236544"/>
    <w:rsid w:val="00237020"/>
    <w:rsid w:val="00264366"/>
    <w:rsid w:val="002643C3"/>
    <w:rsid w:val="002665B4"/>
    <w:rsid w:val="002671AA"/>
    <w:rsid w:val="0026787D"/>
    <w:rsid w:val="0028146F"/>
    <w:rsid w:val="002879E9"/>
    <w:rsid w:val="002910D1"/>
    <w:rsid w:val="00294BAD"/>
    <w:rsid w:val="00296F1A"/>
    <w:rsid w:val="002A02F2"/>
    <w:rsid w:val="002B020B"/>
    <w:rsid w:val="002B450A"/>
    <w:rsid w:val="002B6FED"/>
    <w:rsid w:val="002B7719"/>
    <w:rsid w:val="002C0897"/>
    <w:rsid w:val="002C0A75"/>
    <w:rsid w:val="002C3DC4"/>
    <w:rsid w:val="002C4964"/>
    <w:rsid w:val="002C54AE"/>
    <w:rsid w:val="002D646B"/>
    <w:rsid w:val="002E0011"/>
    <w:rsid w:val="002F7FC9"/>
    <w:rsid w:val="00300844"/>
    <w:rsid w:val="00300967"/>
    <w:rsid w:val="00300F4C"/>
    <w:rsid w:val="0030367B"/>
    <w:rsid w:val="00304301"/>
    <w:rsid w:val="00304FEB"/>
    <w:rsid w:val="00312F9E"/>
    <w:rsid w:val="00314BA7"/>
    <w:rsid w:val="00315B13"/>
    <w:rsid w:val="00316795"/>
    <w:rsid w:val="00317465"/>
    <w:rsid w:val="00320DB4"/>
    <w:rsid w:val="00334C06"/>
    <w:rsid w:val="0034176C"/>
    <w:rsid w:val="003543B0"/>
    <w:rsid w:val="00364A0F"/>
    <w:rsid w:val="0036547E"/>
    <w:rsid w:val="00372650"/>
    <w:rsid w:val="00391821"/>
    <w:rsid w:val="00393D18"/>
    <w:rsid w:val="003968E3"/>
    <w:rsid w:val="003A0973"/>
    <w:rsid w:val="003A1375"/>
    <w:rsid w:val="003A1AF4"/>
    <w:rsid w:val="003B6AEE"/>
    <w:rsid w:val="003B7F2E"/>
    <w:rsid w:val="003C16A1"/>
    <w:rsid w:val="003C558C"/>
    <w:rsid w:val="003C716D"/>
    <w:rsid w:val="003C7F49"/>
    <w:rsid w:val="003E6729"/>
    <w:rsid w:val="003E6C55"/>
    <w:rsid w:val="003F11D1"/>
    <w:rsid w:val="003F6877"/>
    <w:rsid w:val="00400BD0"/>
    <w:rsid w:val="00401D4B"/>
    <w:rsid w:val="00405DB7"/>
    <w:rsid w:val="004062A5"/>
    <w:rsid w:val="00416967"/>
    <w:rsid w:val="004218D3"/>
    <w:rsid w:val="00424983"/>
    <w:rsid w:val="00424B2D"/>
    <w:rsid w:val="004265E0"/>
    <w:rsid w:val="004344CF"/>
    <w:rsid w:val="00434A94"/>
    <w:rsid w:val="00435313"/>
    <w:rsid w:val="00435CBA"/>
    <w:rsid w:val="00437C5A"/>
    <w:rsid w:val="004456FB"/>
    <w:rsid w:val="004527A5"/>
    <w:rsid w:val="004570F7"/>
    <w:rsid w:val="00460A44"/>
    <w:rsid w:val="004652EB"/>
    <w:rsid w:val="00472D80"/>
    <w:rsid w:val="0047333A"/>
    <w:rsid w:val="00474ACC"/>
    <w:rsid w:val="00475E38"/>
    <w:rsid w:val="004812D0"/>
    <w:rsid w:val="0048177B"/>
    <w:rsid w:val="00482856"/>
    <w:rsid w:val="00482FCB"/>
    <w:rsid w:val="0048349D"/>
    <w:rsid w:val="0048679F"/>
    <w:rsid w:val="00486925"/>
    <w:rsid w:val="00486D14"/>
    <w:rsid w:val="00497FB0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E4044"/>
    <w:rsid w:val="004F082C"/>
    <w:rsid w:val="004F2670"/>
    <w:rsid w:val="004F28E1"/>
    <w:rsid w:val="004F360F"/>
    <w:rsid w:val="00501C5A"/>
    <w:rsid w:val="00504CD5"/>
    <w:rsid w:val="005069FF"/>
    <w:rsid w:val="00507028"/>
    <w:rsid w:val="00510C2C"/>
    <w:rsid w:val="00514ACC"/>
    <w:rsid w:val="00520110"/>
    <w:rsid w:val="0052471A"/>
    <w:rsid w:val="00536579"/>
    <w:rsid w:val="00543E1A"/>
    <w:rsid w:val="00544E2E"/>
    <w:rsid w:val="005473AF"/>
    <w:rsid w:val="00556BF7"/>
    <w:rsid w:val="00561C0F"/>
    <w:rsid w:val="00562964"/>
    <w:rsid w:val="0056781B"/>
    <w:rsid w:val="00573E5A"/>
    <w:rsid w:val="00575BD6"/>
    <w:rsid w:val="00575F5F"/>
    <w:rsid w:val="00576D41"/>
    <w:rsid w:val="0058052D"/>
    <w:rsid w:val="00581276"/>
    <w:rsid w:val="00581889"/>
    <w:rsid w:val="00582C7C"/>
    <w:rsid w:val="00594685"/>
    <w:rsid w:val="0059582C"/>
    <w:rsid w:val="00596BBC"/>
    <w:rsid w:val="00597B1C"/>
    <w:rsid w:val="005A7D9D"/>
    <w:rsid w:val="005B16CE"/>
    <w:rsid w:val="005B2557"/>
    <w:rsid w:val="005C3865"/>
    <w:rsid w:val="005D1767"/>
    <w:rsid w:val="005D2CC2"/>
    <w:rsid w:val="005D2E3A"/>
    <w:rsid w:val="005D3995"/>
    <w:rsid w:val="005E26CB"/>
    <w:rsid w:val="00604759"/>
    <w:rsid w:val="006050CD"/>
    <w:rsid w:val="006150F4"/>
    <w:rsid w:val="006154BE"/>
    <w:rsid w:val="0061665E"/>
    <w:rsid w:val="006167B5"/>
    <w:rsid w:val="00626D39"/>
    <w:rsid w:val="00630386"/>
    <w:rsid w:val="00630B5B"/>
    <w:rsid w:val="00634664"/>
    <w:rsid w:val="0064283F"/>
    <w:rsid w:val="00644EB5"/>
    <w:rsid w:val="00647ED3"/>
    <w:rsid w:val="00655963"/>
    <w:rsid w:val="006634F5"/>
    <w:rsid w:val="00695996"/>
    <w:rsid w:val="00697E8A"/>
    <w:rsid w:val="006A083D"/>
    <w:rsid w:val="006A23ED"/>
    <w:rsid w:val="006B3A95"/>
    <w:rsid w:val="006C0B86"/>
    <w:rsid w:val="006C28C1"/>
    <w:rsid w:val="006C35F7"/>
    <w:rsid w:val="006D1FEC"/>
    <w:rsid w:val="006E78ED"/>
    <w:rsid w:val="006F67D1"/>
    <w:rsid w:val="00700163"/>
    <w:rsid w:val="00723697"/>
    <w:rsid w:val="0072405C"/>
    <w:rsid w:val="00743770"/>
    <w:rsid w:val="0074387C"/>
    <w:rsid w:val="007456F0"/>
    <w:rsid w:val="00745E20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53C5"/>
    <w:rsid w:val="00786D44"/>
    <w:rsid w:val="007913E2"/>
    <w:rsid w:val="00791D68"/>
    <w:rsid w:val="007B4276"/>
    <w:rsid w:val="007B6FAF"/>
    <w:rsid w:val="007B767B"/>
    <w:rsid w:val="007C2662"/>
    <w:rsid w:val="007C3669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37AB"/>
    <w:rsid w:val="00896F38"/>
    <w:rsid w:val="008A024D"/>
    <w:rsid w:val="008A07B9"/>
    <w:rsid w:val="008A1B60"/>
    <w:rsid w:val="008A608D"/>
    <w:rsid w:val="008A75C3"/>
    <w:rsid w:val="008A7EF6"/>
    <w:rsid w:val="008B186D"/>
    <w:rsid w:val="008B1F58"/>
    <w:rsid w:val="008B1FCA"/>
    <w:rsid w:val="008C1F87"/>
    <w:rsid w:val="008C2C30"/>
    <w:rsid w:val="008C44ED"/>
    <w:rsid w:val="008C680F"/>
    <w:rsid w:val="008D124E"/>
    <w:rsid w:val="008D1B57"/>
    <w:rsid w:val="008D3F95"/>
    <w:rsid w:val="008E60D3"/>
    <w:rsid w:val="008F2A3A"/>
    <w:rsid w:val="008F3284"/>
    <w:rsid w:val="008F6310"/>
    <w:rsid w:val="00900142"/>
    <w:rsid w:val="00901B44"/>
    <w:rsid w:val="009123F8"/>
    <w:rsid w:val="00917D1B"/>
    <w:rsid w:val="00925B6B"/>
    <w:rsid w:val="009264FD"/>
    <w:rsid w:val="00930285"/>
    <w:rsid w:val="00934262"/>
    <w:rsid w:val="00934E20"/>
    <w:rsid w:val="0094206F"/>
    <w:rsid w:val="00951357"/>
    <w:rsid w:val="009538CC"/>
    <w:rsid w:val="00956A63"/>
    <w:rsid w:val="00962E69"/>
    <w:rsid w:val="009678C8"/>
    <w:rsid w:val="00975105"/>
    <w:rsid w:val="00981A8C"/>
    <w:rsid w:val="00986055"/>
    <w:rsid w:val="00986673"/>
    <w:rsid w:val="00990A6D"/>
    <w:rsid w:val="009955C1"/>
    <w:rsid w:val="009A2C6B"/>
    <w:rsid w:val="009A48B6"/>
    <w:rsid w:val="009A48F6"/>
    <w:rsid w:val="009A60F9"/>
    <w:rsid w:val="009A7B9F"/>
    <w:rsid w:val="009B6F0A"/>
    <w:rsid w:val="009B7E1B"/>
    <w:rsid w:val="009C12F1"/>
    <w:rsid w:val="009C35AC"/>
    <w:rsid w:val="009C44B3"/>
    <w:rsid w:val="009C7802"/>
    <w:rsid w:val="009D38BA"/>
    <w:rsid w:val="009D3E58"/>
    <w:rsid w:val="009D6B73"/>
    <w:rsid w:val="009E3494"/>
    <w:rsid w:val="009E3C88"/>
    <w:rsid w:val="009E5E52"/>
    <w:rsid w:val="009F0CBF"/>
    <w:rsid w:val="009F119E"/>
    <w:rsid w:val="009F53CA"/>
    <w:rsid w:val="00A00C47"/>
    <w:rsid w:val="00A00EA5"/>
    <w:rsid w:val="00A06087"/>
    <w:rsid w:val="00A134BE"/>
    <w:rsid w:val="00A15413"/>
    <w:rsid w:val="00A20B94"/>
    <w:rsid w:val="00A214E8"/>
    <w:rsid w:val="00A27DA2"/>
    <w:rsid w:val="00A32A3D"/>
    <w:rsid w:val="00A33EBB"/>
    <w:rsid w:val="00A359D2"/>
    <w:rsid w:val="00A44917"/>
    <w:rsid w:val="00A50BD3"/>
    <w:rsid w:val="00A5307E"/>
    <w:rsid w:val="00A60FEF"/>
    <w:rsid w:val="00A61C0A"/>
    <w:rsid w:val="00A621E1"/>
    <w:rsid w:val="00A65E66"/>
    <w:rsid w:val="00A67836"/>
    <w:rsid w:val="00A81905"/>
    <w:rsid w:val="00A828E6"/>
    <w:rsid w:val="00A8789D"/>
    <w:rsid w:val="00A94747"/>
    <w:rsid w:val="00A969D8"/>
    <w:rsid w:val="00A97FB3"/>
    <w:rsid w:val="00AA1F90"/>
    <w:rsid w:val="00AA3C55"/>
    <w:rsid w:val="00AA469F"/>
    <w:rsid w:val="00AA6597"/>
    <w:rsid w:val="00AA77B5"/>
    <w:rsid w:val="00AB34EF"/>
    <w:rsid w:val="00AB3578"/>
    <w:rsid w:val="00AC0209"/>
    <w:rsid w:val="00AC329E"/>
    <w:rsid w:val="00AC3976"/>
    <w:rsid w:val="00AD0002"/>
    <w:rsid w:val="00AD384B"/>
    <w:rsid w:val="00AD7B53"/>
    <w:rsid w:val="00AF0F91"/>
    <w:rsid w:val="00AF6607"/>
    <w:rsid w:val="00B032A5"/>
    <w:rsid w:val="00B072D5"/>
    <w:rsid w:val="00B11FB4"/>
    <w:rsid w:val="00B22507"/>
    <w:rsid w:val="00B31D5C"/>
    <w:rsid w:val="00B33CB8"/>
    <w:rsid w:val="00B3479C"/>
    <w:rsid w:val="00B35DBE"/>
    <w:rsid w:val="00B40C9D"/>
    <w:rsid w:val="00B463B9"/>
    <w:rsid w:val="00B519BD"/>
    <w:rsid w:val="00B52B9E"/>
    <w:rsid w:val="00B565DE"/>
    <w:rsid w:val="00B60C5C"/>
    <w:rsid w:val="00B61A75"/>
    <w:rsid w:val="00B701A8"/>
    <w:rsid w:val="00B706CB"/>
    <w:rsid w:val="00B71356"/>
    <w:rsid w:val="00B75223"/>
    <w:rsid w:val="00B821A3"/>
    <w:rsid w:val="00B82DCC"/>
    <w:rsid w:val="00B84BE1"/>
    <w:rsid w:val="00B86F56"/>
    <w:rsid w:val="00B90052"/>
    <w:rsid w:val="00B91B2B"/>
    <w:rsid w:val="00B91E19"/>
    <w:rsid w:val="00B93A35"/>
    <w:rsid w:val="00BA0769"/>
    <w:rsid w:val="00BA7CC8"/>
    <w:rsid w:val="00BB44CF"/>
    <w:rsid w:val="00BC0D76"/>
    <w:rsid w:val="00BC443A"/>
    <w:rsid w:val="00BD243D"/>
    <w:rsid w:val="00BD34C4"/>
    <w:rsid w:val="00BE1C34"/>
    <w:rsid w:val="00BE5BF0"/>
    <w:rsid w:val="00BE77A0"/>
    <w:rsid w:val="00BF187A"/>
    <w:rsid w:val="00BF1BD6"/>
    <w:rsid w:val="00BF420F"/>
    <w:rsid w:val="00BF6EC1"/>
    <w:rsid w:val="00C04713"/>
    <w:rsid w:val="00C06C55"/>
    <w:rsid w:val="00C15914"/>
    <w:rsid w:val="00C24CBC"/>
    <w:rsid w:val="00C2557C"/>
    <w:rsid w:val="00C27A5B"/>
    <w:rsid w:val="00C44A70"/>
    <w:rsid w:val="00C517DD"/>
    <w:rsid w:val="00C517FA"/>
    <w:rsid w:val="00C530E0"/>
    <w:rsid w:val="00C542AB"/>
    <w:rsid w:val="00C553F9"/>
    <w:rsid w:val="00C568CF"/>
    <w:rsid w:val="00C575BF"/>
    <w:rsid w:val="00C600C9"/>
    <w:rsid w:val="00C62B57"/>
    <w:rsid w:val="00C81A24"/>
    <w:rsid w:val="00C82C4B"/>
    <w:rsid w:val="00C85A53"/>
    <w:rsid w:val="00C873B3"/>
    <w:rsid w:val="00C87529"/>
    <w:rsid w:val="00CA0A6C"/>
    <w:rsid w:val="00CA6022"/>
    <w:rsid w:val="00CA6281"/>
    <w:rsid w:val="00CA62F0"/>
    <w:rsid w:val="00CB235C"/>
    <w:rsid w:val="00CB3446"/>
    <w:rsid w:val="00CB4525"/>
    <w:rsid w:val="00CB5949"/>
    <w:rsid w:val="00CB75DE"/>
    <w:rsid w:val="00CC0740"/>
    <w:rsid w:val="00CE5AB2"/>
    <w:rsid w:val="00CE74F5"/>
    <w:rsid w:val="00CF0231"/>
    <w:rsid w:val="00CF10E3"/>
    <w:rsid w:val="00CF6526"/>
    <w:rsid w:val="00D00F05"/>
    <w:rsid w:val="00D059FA"/>
    <w:rsid w:val="00D1281D"/>
    <w:rsid w:val="00D167DD"/>
    <w:rsid w:val="00D24A30"/>
    <w:rsid w:val="00D24FFF"/>
    <w:rsid w:val="00D317C2"/>
    <w:rsid w:val="00D42BBC"/>
    <w:rsid w:val="00D45635"/>
    <w:rsid w:val="00D466FE"/>
    <w:rsid w:val="00D47409"/>
    <w:rsid w:val="00D51BB0"/>
    <w:rsid w:val="00D521F1"/>
    <w:rsid w:val="00D63CAC"/>
    <w:rsid w:val="00D66D72"/>
    <w:rsid w:val="00D7265A"/>
    <w:rsid w:val="00D74F5D"/>
    <w:rsid w:val="00D824A8"/>
    <w:rsid w:val="00D829B5"/>
    <w:rsid w:val="00D8390D"/>
    <w:rsid w:val="00D83CF8"/>
    <w:rsid w:val="00D9094D"/>
    <w:rsid w:val="00D937FD"/>
    <w:rsid w:val="00DA0ED8"/>
    <w:rsid w:val="00DA18CA"/>
    <w:rsid w:val="00DA3248"/>
    <w:rsid w:val="00DA6FD6"/>
    <w:rsid w:val="00DB127E"/>
    <w:rsid w:val="00DB338E"/>
    <w:rsid w:val="00DB4E0D"/>
    <w:rsid w:val="00DC143D"/>
    <w:rsid w:val="00DC2EEA"/>
    <w:rsid w:val="00DC67AC"/>
    <w:rsid w:val="00DC74F2"/>
    <w:rsid w:val="00DD098C"/>
    <w:rsid w:val="00DD5A22"/>
    <w:rsid w:val="00DD6376"/>
    <w:rsid w:val="00DD7133"/>
    <w:rsid w:val="00DE02E6"/>
    <w:rsid w:val="00DE364D"/>
    <w:rsid w:val="00DF42B1"/>
    <w:rsid w:val="00DF58A0"/>
    <w:rsid w:val="00DF59CF"/>
    <w:rsid w:val="00DF6455"/>
    <w:rsid w:val="00E12262"/>
    <w:rsid w:val="00E143ED"/>
    <w:rsid w:val="00E158C8"/>
    <w:rsid w:val="00E202A1"/>
    <w:rsid w:val="00E22655"/>
    <w:rsid w:val="00E32423"/>
    <w:rsid w:val="00E34B93"/>
    <w:rsid w:val="00E4220E"/>
    <w:rsid w:val="00E4698B"/>
    <w:rsid w:val="00E50595"/>
    <w:rsid w:val="00E50E0E"/>
    <w:rsid w:val="00E520AD"/>
    <w:rsid w:val="00E55560"/>
    <w:rsid w:val="00E56134"/>
    <w:rsid w:val="00E60CC6"/>
    <w:rsid w:val="00E626EE"/>
    <w:rsid w:val="00E72F0F"/>
    <w:rsid w:val="00E76F13"/>
    <w:rsid w:val="00E81410"/>
    <w:rsid w:val="00E82357"/>
    <w:rsid w:val="00E85193"/>
    <w:rsid w:val="00E86A1D"/>
    <w:rsid w:val="00E8765C"/>
    <w:rsid w:val="00E960F1"/>
    <w:rsid w:val="00E97362"/>
    <w:rsid w:val="00EA14DB"/>
    <w:rsid w:val="00EA1C83"/>
    <w:rsid w:val="00EA3602"/>
    <w:rsid w:val="00EA404B"/>
    <w:rsid w:val="00EA6D82"/>
    <w:rsid w:val="00EA775A"/>
    <w:rsid w:val="00EB0611"/>
    <w:rsid w:val="00EB1CD1"/>
    <w:rsid w:val="00EB251C"/>
    <w:rsid w:val="00EB585D"/>
    <w:rsid w:val="00EB5B86"/>
    <w:rsid w:val="00EB674F"/>
    <w:rsid w:val="00EB7A1B"/>
    <w:rsid w:val="00ED0F9F"/>
    <w:rsid w:val="00ED1219"/>
    <w:rsid w:val="00ED42EE"/>
    <w:rsid w:val="00ED6AF6"/>
    <w:rsid w:val="00EE3857"/>
    <w:rsid w:val="00EE61C9"/>
    <w:rsid w:val="00EE68C4"/>
    <w:rsid w:val="00EE6A9B"/>
    <w:rsid w:val="00F03514"/>
    <w:rsid w:val="00F0561D"/>
    <w:rsid w:val="00F06087"/>
    <w:rsid w:val="00F061C2"/>
    <w:rsid w:val="00F10377"/>
    <w:rsid w:val="00F1440E"/>
    <w:rsid w:val="00F155FA"/>
    <w:rsid w:val="00F220F9"/>
    <w:rsid w:val="00F24E46"/>
    <w:rsid w:val="00F27347"/>
    <w:rsid w:val="00F317B5"/>
    <w:rsid w:val="00F31B6D"/>
    <w:rsid w:val="00F32193"/>
    <w:rsid w:val="00F34FA5"/>
    <w:rsid w:val="00F35C72"/>
    <w:rsid w:val="00F364AF"/>
    <w:rsid w:val="00F41036"/>
    <w:rsid w:val="00F42F7B"/>
    <w:rsid w:val="00F445C1"/>
    <w:rsid w:val="00F4584B"/>
    <w:rsid w:val="00F47980"/>
    <w:rsid w:val="00F55FA4"/>
    <w:rsid w:val="00F616EF"/>
    <w:rsid w:val="00F71382"/>
    <w:rsid w:val="00F74226"/>
    <w:rsid w:val="00F77069"/>
    <w:rsid w:val="00F77922"/>
    <w:rsid w:val="00F867EA"/>
    <w:rsid w:val="00F90F03"/>
    <w:rsid w:val="00F91A17"/>
    <w:rsid w:val="00F9219E"/>
    <w:rsid w:val="00F96021"/>
    <w:rsid w:val="00FA050E"/>
    <w:rsid w:val="00FA34A1"/>
    <w:rsid w:val="00FA5193"/>
    <w:rsid w:val="00FA792D"/>
    <w:rsid w:val="00FB0A42"/>
    <w:rsid w:val="00FB1B33"/>
    <w:rsid w:val="00FB1F9D"/>
    <w:rsid w:val="00FB51B4"/>
    <w:rsid w:val="00FB6CDF"/>
    <w:rsid w:val="00FB7EFD"/>
    <w:rsid w:val="00FC18A8"/>
    <w:rsid w:val="00FC4355"/>
    <w:rsid w:val="00FC573D"/>
    <w:rsid w:val="00FD1B73"/>
    <w:rsid w:val="00FD437A"/>
    <w:rsid w:val="00FE51C9"/>
    <w:rsid w:val="00FE59B6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5AD5410E-BFDB-44AE-8F6E-355B6A9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DC8B-BA13-48C4-9029-523BA145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3</cp:revision>
  <cp:lastPrinted>2020-12-11T06:18:00Z</cp:lastPrinted>
  <dcterms:created xsi:type="dcterms:W3CDTF">2022-09-08T10:18:00Z</dcterms:created>
  <dcterms:modified xsi:type="dcterms:W3CDTF">2022-09-09T06:41:00Z</dcterms:modified>
</cp:coreProperties>
</file>