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47"/>
        <w:gridCol w:w="4139"/>
      </w:tblGrid>
      <w:tr w:rsidR="00260625" w14:paraId="0C3E2963" w14:textId="77777777" w:rsidTr="00A30417">
        <w:tc>
          <w:tcPr>
            <w:tcW w:w="5147" w:type="dxa"/>
            <w:hideMark/>
          </w:tcPr>
          <w:p w14:paraId="0482FD79" w14:textId="77777777" w:rsidR="00FB7A50" w:rsidRDefault="00000000" w:rsidP="00A30417">
            <w:pPr>
              <w:jc w:val="both"/>
              <w:rPr>
                <w:rFonts w:ascii="Arial" w:hAnsi="Arial" w:cs="Arial"/>
              </w:rPr>
            </w:pPr>
            <w:r w:rsidRPr="00F75C47">
              <w:rPr>
                <w:rFonts w:ascii="Arial" w:hAnsi="Arial" w:cs="Arial"/>
              </w:rPr>
              <w:t>WOO</w:t>
            </w:r>
            <w:r>
              <w:rPr>
                <w:rFonts w:ascii="Arial" w:hAnsi="Arial" w:cs="Arial"/>
              </w:rPr>
              <w:t>Ś.420.</w:t>
            </w:r>
            <w:r>
              <w:rPr>
                <w:rFonts w:ascii="Arial" w:hAnsi="Arial" w:cs="Arial"/>
              </w:rPr>
              <w:t>16.202</w:t>
            </w:r>
            <w:r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MDŚ.</w:t>
            </w:r>
            <w:r>
              <w:rPr>
                <w:rFonts w:ascii="Arial" w:hAnsi="Arial" w:cs="Arial"/>
              </w:rPr>
              <w:t>7</w:t>
            </w:r>
          </w:p>
          <w:p w14:paraId="4E01EDD2" w14:textId="7234616C" w:rsidR="007B0C5E" w:rsidRPr="00F75C47" w:rsidRDefault="007B0C5E" w:rsidP="00A30417">
            <w:pPr>
              <w:jc w:val="both"/>
              <w:rPr>
                <w:rFonts w:ascii="Arial" w:hAnsi="Arial" w:cs="Arial"/>
              </w:rPr>
            </w:pPr>
            <w:r w:rsidRPr="00F75C47">
              <w:rPr>
                <w:rFonts w:ascii="Arial" w:hAnsi="Arial" w:cs="Arial"/>
              </w:rPr>
              <w:t>Katowi</w:t>
            </w:r>
            <w:r>
              <w:rPr>
                <w:rFonts w:ascii="Arial" w:hAnsi="Arial" w:cs="Arial"/>
              </w:rPr>
              <w:t>ce</w:t>
            </w:r>
            <w:r w:rsidRPr="00F75C4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bookmarkStart w:id="0" w:name="EZDDataPodpisu_2"/>
            <w:r w:rsidRPr="00CC1A79">
              <w:rPr>
                <w:rFonts w:ascii="Arial" w:hAnsi="Arial" w:cs="Arial"/>
              </w:rPr>
              <w:t>07 lipca 2023</w:t>
            </w:r>
            <w:bookmarkEnd w:id="0"/>
          </w:p>
        </w:tc>
        <w:tc>
          <w:tcPr>
            <w:tcW w:w="4139" w:type="dxa"/>
            <w:hideMark/>
          </w:tcPr>
          <w:p w14:paraId="3B0D673C" w14:textId="584F0CE6" w:rsidR="00FB7A50" w:rsidRPr="00F75C47" w:rsidRDefault="00000000" w:rsidP="00485508">
            <w:pPr>
              <w:tabs>
                <w:tab w:val="right" w:pos="9356"/>
              </w:tabs>
              <w:ind w:right="-284" w:firstLine="1271"/>
              <w:rPr>
                <w:rFonts w:ascii="Arial" w:hAnsi="Arial" w:cs="Arial"/>
              </w:rPr>
            </w:pPr>
          </w:p>
        </w:tc>
      </w:tr>
    </w:tbl>
    <w:p w14:paraId="47C68478" w14:textId="77777777" w:rsidR="00FB7A50" w:rsidRPr="00F75C47" w:rsidRDefault="00000000" w:rsidP="007B0C5E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OBWIESZCZENIE</w:t>
      </w:r>
    </w:p>
    <w:p w14:paraId="25D4D0B4" w14:textId="77777777" w:rsidR="00FB7A50" w:rsidRDefault="00000000" w:rsidP="00FB7A5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75C47">
        <w:rPr>
          <w:rFonts w:ascii="Arial" w:hAnsi="Arial" w:cs="Arial"/>
          <w:sz w:val="22"/>
          <w:szCs w:val="22"/>
        </w:rPr>
        <w:t xml:space="preserve">godnie z </w:t>
      </w:r>
      <w:r w:rsidRPr="00536531">
        <w:rPr>
          <w:rFonts w:ascii="Arial" w:hAnsi="Arial" w:cs="Arial"/>
          <w:sz w:val="22"/>
          <w:szCs w:val="22"/>
        </w:rPr>
        <w:t xml:space="preserve">art. 10 § 1 oraz art. 49 </w:t>
      </w:r>
      <w:r>
        <w:rPr>
          <w:rStyle w:val="5yl5"/>
          <w:rFonts w:ascii="Arial" w:hAnsi="Arial" w:cs="Arial"/>
          <w:sz w:val="22"/>
          <w:szCs w:val="22"/>
        </w:rPr>
        <w:t>ustawy z dnia 14 </w:t>
      </w:r>
      <w:r w:rsidRPr="00F75C47">
        <w:rPr>
          <w:rStyle w:val="5yl5"/>
          <w:rFonts w:ascii="Arial" w:hAnsi="Arial" w:cs="Arial"/>
          <w:sz w:val="22"/>
          <w:szCs w:val="22"/>
        </w:rPr>
        <w:t xml:space="preserve">czerwca 1960 r. - </w:t>
      </w:r>
      <w:r w:rsidRPr="00F75C47">
        <w:rPr>
          <w:rFonts w:ascii="Arial" w:hAnsi="Arial" w:cs="Arial"/>
          <w:sz w:val="22"/>
          <w:szCs w:val="22"/>
        </w:rPr>
        <w:t xml:space="preserve">Kodeks postępowania </w:t>
      </w:r>
      <w:r>
        <w:rPr>
          <w:rFonts w:ascii="Arial" w:hAnsi="Arial" w:cs="Arial"/>
          <w:sz w:val="22"/>
          <w:szCs w:val="22"/>
        </w:rPr>
        <w:t>administracyjnego (</w:t>
      </w:r>
      <w:r>
        <w:rPr>
          <w:rFonts w:ascii="Arial" w:hAnsi="Arial" w:cs="Arial"/>
          <w:sz w:val="22"/>
          <w:szCs w:val="22"/>
        </w:rPr>
        <w:t>t.j. Dz. U. z 202</w:t>
      </w:r>
      <w:r>
        <w:rPr>
          <w:rFonts w:ascii="Arial" w:hAnsi="Arial" w:cs="Arial"/>
          <w:sz w:val="22"/>
          <w:szCs w:val="22"/>
        </w:rPr>
        <w:t>3</w:t>
      </w:r>
      <w:r w:rsidRPr="00F75C47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>,</w:t>
      </w:r>
      <w:r w:rsidRPr="00F75C47">
        <w:rPr>
          <w:rFonts w:ascii="Arial" w:hAnsi="Arial" w:cs="Arial"/>
          <w:sz w:val="22"/>
          <w:szCs w:val="22"/>
        </w:rPr>
        <w:t xml:space="preserve"> poz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775 ze zm. – cyt. dalej jako k.p.a.), w związku z art. 74 ust. 3 ustawy z dnia 3 października 2008 r. o udostępnianiu informacji o środowisku i jego ochronie, udziale społeczeństwa w ochronie środowiska oraz o ocenach oddziaływania na środowisko (</w:t>
      </w:r>
      <w:r w:rsidRPr="00FB7A50">
        <w:rPr>
          <w:rFonts w:ascii="Arial" w:hAnsi="Arial" w:cs="Arial"/>
          <w:sz w:val="22"/>
          <w:szCs w:val="22"/>
        </w:rPr>
        <w:t>t.j. Dz</w:t>
      </w:r>
      <w:r>
        <w:rPr>
          <w:rFonts w:ascii="Arial" w:hAnsi="Arial" w:cs="Arial"/>
          <w:sz w:val="22"/>
          <w:szCs w:val="22"/>
        </w:rPr>
        <w:t>. U. z 202</w:t>
      </w:r>
      <w:r>
        <w:rPr>
          <w:rFonts w:ascii="Arial" w:hAnsi="Arial" w:cs="Arial"/>
          <w:sz w:val="22"/>
          <w:szCs w:val="22"/>
        </w:rPr>
        <w:t>3 r.</w:t>
      </w:r>
      <w:r>
        <w:rPr>
          <w:rFonts w:ascii="Arial" w:hAnsi="Arial" w:cs="Arial"/>
          <w:sz w:val="22"/>
          <w:szCs w:val="22"/>
        </w:rPr>
        <w:t>, poz. 10</w:t>
      </w:r>
      <w:r>
        <w:rPr>
          <w:rFonts w:ascii="Arial" w:hAnsi="Arial" w:cs="Arial"/>
          <w:sz w:val="22"/>
          <w:szCs w:val="22"/>
        </w:rPr>
        <w:t>94 ze zm.</w:t>
      </w:r>
      <w:r w:rsidRPr="00536531">
        <w:rPr>
          <w:rFonts w:ascii="Arial" w:hAnsi="Arial" w:cs="Arial"/>
          <w:sz w:val="22"/>
          <w:szCs w:val="22"/>
        </w:rPr>
        <w:t xml:space="preserve"> - cyt dalej jako </w:t>
      </w:r>
      <w:r>
        <w:rPr>
          <w:rFonts w:ascii="Arial" w:hAnsi="Arial" w:cs="Arial"/>
          <w:sz w:val="22"/>
          <w:szCs w:val="22"/>
        </w:rPr>
        <w:t>ooś)</w:t>
      </w:r>
    </w:p>
    <w:p w14:paraId="70574C73" w14:textId="77777777" w:rsidR="00FB7A50" w:rsidRDefault="00000000" w:rsidP="007B0C5E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zawiadamiam strony postępowania</w:t>
      </w:r>
      <w:r>
        <w:rPr>
          <w:rFonts w:ascii="Arial" w:hAnsi="Arial" w:cs="Arial"/>
          <w:sz w:val="22"/>
          <w:szCs w:val="22"/>
        </w:rPr>
        <w:t>,</w:t>
      </w:r>
    </w:p>
    <w:p w14:paraId="601CC76B" w14:textId="77777777" w:rsidR="00FB7A50" w:rsidRDefault="00000000" w:rsidP="00FB7A50">
      <w:pPr>
        <w:spacing w:before="120" w:after="0"/>
        <w:rPr>
          <w:rFonts w:ascii="Arial" w:hAnsi="Arial" w:cs="Arial"/>
        </w:rPr>
      </w:pPr>
      <w:r w:rsidRPr="00FB7A50">
        <w:rPr>
          <w:rFonts w:ascii="Arial" w:hAnsi="Arial" w:cs="Arial"/>
        </w:rPr>
        <w:t xml:space="preserve">o zakończeniu postępowania dowodowego </w:t>
      </w:r>
      <w:r w:rsidRPr="00317AC1">
        <w:rPr>
          <w:rFonts w:ascii="Arial" w:hAnsi="Arial" w:cs="Arial"/>
        </w:rPr>
        <w:t xml:space="preserve">w sprawie wydania decyzji o środowiskowych uwarunkowaniach dla przedsięwzięcia </w:t>
      </w:r>
      <w:r>
        <w:rPr>
          <w:rFonts w:ascii="Arial" w:eastAsia="Times New Roman" w:hAnsi="Arial" w:cs="Arial"/>
        </w:rPr>
        <w:t>polegającego na p</w:t>
      </w:r>
      <w:r w:rsidRPr="00612302">
        <w:rPr>
          <w:rFonts w:ascii="Arial" w:eastAsia="Times New Roman" w:hAnsi="Arial" w:cs="Arial"/>
        </w:rPr>
        <w:t>rzebudow</w:t>
      </w:r>
      <w:r>
        <w:rPr>
          <w:rFonts w:ascii="Arial" w:eastAsia="Times New Roman" w:hAnsi="Arial" w:cs="Arial"/>
        </w:rPr>
        <w:t>ie</w:t>
      </w:r>
      <w:r w:rsidRPr="00612302">
        <w:rPr>
          <w:rFonts w:ascii="Arial" w:eastAsia="Times New Roman" w:hAnsi="Arial" w:cs="Arial"/>
        </w:rPr>
        <w:t xml:space="preserve"> korony wałów lewego </w:t>
      </w:r>
      <w:r>
        <w:rPr>
          <w:rFonts w:ascii="Arial" w:eastAsia="Times New Roman" w:hAnsi="Arial" w:cs="Arial"/>
        </w:rPr>
        <w:t>i </w:t>
      </w:r>
      <w:r w:rsidRPr="00612302">
        <w:rPr>
          <w:rFonts w:ascii="Arial" w:eastAsia="Times New Roman" w:hAnsi="Arial" w:cs="Arial"/>
        </w:rPr>
        <w:t>praweg</w:t>
      </w:r>
      <w:r w:rsidRPr="00612302">
        <w:rPr>
          <w:rFonts w:ascii="Arial" w:eastAsia="Times New Roman" w:hAnsi="Arial" w:cs="Arial"/>
        </w:rPr>
        <w:t>o rzeki Gostyni w km</w:t>
      </w:r>
      <w:r>
        <w:rPr>
          <w:rFonts w:ascii="Arial" w:eastAsia="Times New Roman" w:hAnsi="Arial" w:cs="Arial"/>
        </w:rPr>
        <w:t xml:space="preserve"> 0</w:t>
      </w:r>
      <w:r w:rsidRPr="00612302">
        <w:rPr>
          <w:rFonts w:ascii="Arial" w:eastAsia="Times New Roman" w:hAnsi="Arial" w:cs="Arial"/>
        </w:rPr>
        <w:t>+956 w ramach zadania inwestycyjnego pn.</w:t>
      </w:r>
      <w:r>
        <w:rPr>
          <w:rFonts w:ascii="Arial" w:eastAsia="Times New Roman" w:hAnsi="Arial" w:cs="Arial"/>
        </w:rPr>
        <w:t> „Przebudowa drogi</w:t>
      </w:r>
      <w:r w:rsidRPr="00612302">
        <w:rPr>
          <w:rFonts w:ascii="Arial" w:eastAsia="Times New Roman" w:hAnsi="Arial" w:cs="Arial"/>
        </w:rPr>
        <w:t xml:space="preserve"> powiatowej 4137S w ciągu ulicy Krupniczej w</w:t>
      </w:r>
      <w:r>
        <w:rPr>
          <w:rFonts w:ascii="Arial" w:eastAsia="Times New Roman" w:hAnsi="Arial" w:cs="Arial"/>
        </w:rPr>
        <w:t> </w:t>
      </w:r>
      <w:r w:rsidRPr="00612302">
        <w:rPr>
          <w:rFonts w:ascii="Arial" w:eastAsia="Times New Roman" w:hAnsi="Arial" w:cs="Arial"/>
        </w:rPr>
        <w:t>Bieruniu oraz ulicy Skromnej w Bojszowach w</w:t>
      </w:r>
      <w:r>
        <w:rPr>
          <w:rFonts w:ascii="Arial" w:eastAsia="Times New Roman" w:hAnsi="Arial" w:cs="Arial"/>
        </w:rPr>
        <w:t> </w:t>
      </w:r>
      <w:r w:rsidRPr="00612302">
        <w:rPr>
          <w:rFonts w:ascii="Arial" w:eastAsia="Times New Roman" w:hAnsi="Arial" w:cs="Arial"/>
        </w:rPr>
        <w:t>zakresie ciągu pieszo-rowerowego</w:t>
      </w:r>
      <w:r>
        <w:rPr>
          <w:rFonts w:ascii="Arial" w:eastAsia="Times New Roman" w:hAnsi="Arial" w:cs="Arial"/>
        </w:rPr>
        <w:t>”</w:t>
      </w:r>
      <w:r>
        <w:rPr>
          <w:rFonts w:ascii="Arial" w:hAnsi="Arial" w:cs="Arial"/>
        </w:rPr>
        <w:t>, oraz </w:t>
      </w:r>
      <w:r w:rsidRPr="00FB7A50">
        <w:rPr>
          <w:rFonts w:ascii="Arial" w:hAnsi="Arial" w:cs="Arial"/>
        </w:rPr>
        <w:t>o możliwości zapoznania się i wypowiedzenia co</w:t>
      </w:r>
      <w:r>
        <w:rPr>
          <w:rFonts w:ascii="Arial" w:hAnsi="Arial" w:cs="Arial"/>
        </w:rPr>
        <w:t> </w:t>
      </w:r>
      <w:r w:rsidRPr="00FB7A50">
        <w:rPr>
          <w:rFonts w:ascii="Arial" w:hAnsi="Arial" w:cs="Arial"/>
        </w:rPr>
        <w:t>do</w:t>
      </w:r>
      <w:r>
        <w:rPr>
          <w:rFonts w:ascii="Arial" w:hAnsi="Arial" w:cs="Arial"/>
        </w:rPr>
        <w:t> </w:t>
      </w:r>
      <w:r w:rsidRPr="00FB7A50">
        <w:rPr>
          <w:rFonts w:ascii="Arial" w:hAnsi="Arial" w:cs="Arial"/>
        </w:rPr>
        <w:t>zebr</w:t>
      </w:r>
      <w:r>
        <w:rPr>
          <w:rFonts w:ascii="Arial" w:hAnsi="Arial" w:cs="Arial"/>
        </w:rPr>
        <w:t>anych dowodów i materiałów oraz zgłoszonych żądań.</w:t>
      </w:r>
    </w:p>
    <w:p w14:paraId="4B1B4696" w14:textId="77777777" w:rsidR="00FB7A50" w:rsidRDefault="00000000" w:rsidP="00FB7A50">
      <w:pPr>
        <w:spacing w:after="120"/>
        <w:rPr>
          <w:rFonts w:ascii="Arial" w:hAnsi="Arial" w:cs="Arial"/>
        </w:rPr>
      </w:pPr>
      <w:r w:rsidRPr="00FB7A50">
        <w:rPr>
          <w:rFonts w:ascii="Arial" w:hAnsi="Arial" w:cs="Arial"/>
        </w:rPr>
        <w:t>Decyzja kończąca postępowanie zostanie wydana nie wcześniej niż po upływie 7 dni od dnia doręczenia niniejszego zawiadomienia.</w:t>
      </w:r>
    </w:p>
    <w:p w14:paraId="706FC5DA" w14:textId="77777777" w:rsidR="00FB7A50" w:rsidRPr="00552E61" w:rsidRDefault="00000000" w:rsidP="00552E61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 xml:space="preserve">Z aktami sprawy można zapoznać się w pokoju nr </w:t>
      </w:r>
      <w:r>
        <w:rPr>
          <w:rFonts w:ascii="Arial" w:hAnsi="Arial" w:cs="Arial"/>
        </w:rPr>
        <w:t>318 C</w:t>
      </w:r>
      <w:r w:rsidRPr="0053653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Wydziale Ocen Oddziaływania na </w:t>
      </w:r>
      <w:r w:rsidRPr="00536531">
        <w:rPr>
          <w:rFonts w:ascii="Arial" w:hAnsi="Arial" w:cs="Arial"/>
        </w:rPr>
        <w:t xml:space="preserve">Środowisko Regionalnej Dyrekcji Ochrony Środowiska w </w:t>
      </w:r>
      <w:r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</w:t>
      </w:r>
      <w:r w:rsidRPr="00EC1D8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(032) 42 06 8</w:t>
      </w:r>
      <w:r>
        <w:rPr>
          <w:rFonts w:ascii="Arial" w:hAnsi="Arial" w:cs="Arial"/>
          <w:iCs/>
        </w:rPr>
        <w:t>22 lub (032) 42 06 801</w:t>
      </w:r>
      <w:r w:rsidRPr="00536531">
        <w:rPr>
          <w:rFonts w:ascii="Arial" w:hAnsi="Arial" w:cs="Arial"/>
        </w:rPr>
        <w:t>).</w:t>
      </w:r>
    </w:p>
    <w:p w14:paraId="0B06227A" w14:textId="77777777" w:rsidR="00CA4439" w:rsidRPr="005A0954" w:rsidRDefault="00000000" w:rsidP="00CA4439">
      <w:pPr>
        <w:autoSpaceDE w:val="0"/>
        <w:autoSpaceDN w:val="0"/>
        <w:adjustRightInd w:val="0"/>
        <w:spacing w:before="400" w:after="0" w:line="240" w:lineRule="auto"/>
        <w:rPr>
          <w:rFonts w:ascii="Arial" w:eastAsia="ArialMT" w:hAnsi="Arial" w:cs="Arial"/>
          <w:color w:val="FFFFFF" w:themeColor="background1"/>
        </w:rPr>
      </w:pPr>
      <w:r w:rsidRPr="005A0954">
        <w:rPr>
          <w:rFonts w:ascii="Arial" w:eastAsia="ArialMT" w:hAnsi="Arial" w:cs="Arial"/>
          <w:color w:val="FFFFFF" w:themeColor="background1"/>
        </w:rPr>
        <w:t>Z upoważnienia</w:t>
      </w:r>
    </w:p>
    <w:p w14:paraId="0565538D" w14:textId="77777777" w:rsidR="00CA4439" w:rsidRPr="005A0954" w:rsidRDefault="00000000" w:rsidP="00CA443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FFFF" w:themeColor="background1"/>
        </w:rPr>
      </w:pPr>
      <w:r w:rsidRPr="005A0954">
        <w:rPr>
          <w:rFonts w:ascii="Arial" w:eastAsia="ArialMT" w:hAnsi="Arial" w:cs="Arial"/>
          <w:color w:val="FFFFFF" w:themeColor="background1"/>
        </w:rPr>
        <w:t>Regionalnego Dyrektora Ochrony</w:t>
      </w:r>
    </w:p>
    <w:p w14:paraId="1B4308AA" w14:textId="77777777" w:rsidR="00CA4439" w:rsidRPr="005A0954" w:rsidRDefault="00000000" w:rsidP="00CA443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FFFF" w:themeColor="background1"/>
        </w:rPr>
      </w:pPr>
      <w:r w:rsidRPr="005A0954">
        <w:rPr>
          <w:rFonts w:ascii="Arial" w:eastAsia="ArialMT" w:hAnsi="Arial" w:cs="Arial"/>
          <w:color w:val="FFFFFF" w:themeColor="background1"/>
        </w:rPr>
        <w:t>Środowiska w Katowicach</w:t>
      </w:r>
    </w:p>
    <w:p w14:paraId="75B01D53" w14:textId="77777777" w:rsidR="00CA4439" w:rsidRPr="005A0954" w:rsidRDefault="00000000" w:rsidP="00CA443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FFFF" w:themeColor="background1"/>
        </w:rPr>
      </w:pPr>
      <w:r w:rsidRPr="005A0954">
        <w:rPr>
          <w:rFonts w:ascii="Arial" w:eastAsia="ArialMT" w:hAnsi="Arial" w:cs="Arial"/>
          <w:color w:val="FFFFFF" w:themeColor="background1"/>
        </w:rPr>
        <w:t>Naczelnik Wydziału</w:t>
      </w:r>
    </w:p>
    <w:p w14:paraId="0061E281" w14:textId="77777777" w:rsidR="00CA4439" w:rsidRPr="005A0954" w:rsidRDefault="00000000" w:rsidP="00CA443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FFFFFF" w:themeColor="background1"/>
        </w:rPr>
      </w:pPr>
      <w:r w:rsidRPr="005A0954">
        <w:rPr>
          <w:rFonts w:ascii="Arial" w:eastAsia="ArialMT" w:hAnsi="Arial" w:cs="Arial"/>
          <w:color w:val="FFFFFF" w:themeColor="background1"/>
        </w:rPr>
        <w:t>Anna Sopel</w:t>
      </w:r>
    </w:p>
    <w:p w14:paraId="463B3153" w14:textId="77777777" w:rsidR="00CA4439" w:rsidRPr="005A0954" w:rsidRDefault="00000000" w:rsidP="00CA4439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FFFFFF" w:themeColor="background1"/>
        </w:rPr>
      </w:pPr>
      <w:r w:rsidRPr="005A0954">
        <w:rPr>
          <w:rFonts w:ascii="Arial" w:eastAsia="ArialMT" w:hAnsi="Arial" w:cs="Arial"/>
          <w:color w:val="FFFFFF" w:themeColor="background1"/>
        </w:rPr>
        <w:t>/podpisano elektronicznie</w:t>
      </w:r>
      <w:r w:rsidRPr="005A0954">
        <w:rPr>
          <w:rFonts w:ascii="Arial" w:hAnsi="Arial" w:cs="Arial"/>
          <w:color w:val="FFFFFF" w:themeColor="background1"/>
        </w:rPr>
        <w:t>/</w:t>
      </w:r>
    </w:p>
    <w:p w14:paraId="67E01B69" w14:textId="35882DAD" w:rsidR="00552E61" w:rsidRPr="00552E61" w:rsidRDefault="00000000" w:rsidP="00CA4439">
      <w:pPr>
        <w:tabs>
          <w:tab w:val="left" w:pos="360"/>
        </w:tabs>
        <w:spacing w:before="800"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5A0954">
        <w:rPr>
          <w:rFonts w:ascii="Arial" w:eastAsia="Times New Roman" w:hAnsi="Arial" w:cs="Arial"/>
        </w:rPr>
        <w:t>07.07.2023 r.</w:t>
      </w:r>
      <w:r w:rsidRPr="002959F3">
        <w:rPr>
          <w:rFonts w:ascii="Arial" w:eastAsia="Times New Roman" w:hAnsi="Arial" w:cs="Arial"/>
        </w:rPr>
        <w:t xml:space="preserve"> do </w:t>
      </w:r>
      <w:r w:rsidR="005A0954">
        <w:rPr>
          <w:rFonts w:ascii="Arial" w:eastAsia="Times New Roman" w:hAnsi="Arial" w:cs="Arial"/>
        </w:rPr>
        <w:t>21.07.2023 r.</w:t>
      </w:r>
    </w:p>
    <w:p w14:paraId="1B8886B4" w14:textId="77777777" w:rsidR="007C1648" w:rsidRPr="009764FE" w:rsidRDefault="00000000" w:rsidP="007C1648">
      <w:pPr>
        <w:spacing w:before="2200" w:after="0"/>
        <w:rPr>
          <w:rFonts w:ascii="Arial" w:hAnsi="Arial" w:cs="Arial"/>
          <w:u w:val="single"/>
        </w:rPr>
      </w:pPr>
      <w:r w:rsidRPr="009764FE">
        <w:rPr>
          <w:rFonts w:ascii="Arial" w:hAnsi="Arial" w:cs="Arial"/>
          <w:u w:val="single"/>
        </w:rPr>
        <w:t xml:space="preserve">Otrzymują: </w:t>
      </w:r>
    </w:p>
    <w:p w14:paraId="5FA46F05" w14:textId="77777777" w:rsidR="007C1648" w:rsidRPr="009764FE" w:rsidRDefault="00000000" w:rsidP="007C164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764FE">
        <w:rPr>
          <w:rFonts w:ascii="Arial" w:hAnsi="Arial" w:cs="Arial"/>
        </w:rPr>
        <w:t>Pełnomocnik Inwestora</w:t>
      </w:r>
    </w:p>
    <w:p w14:paraId="42440588" w14:textId="77777777" w:rsidR="007C1648" w:rsidRPr="009764FE" w:rsidRDefault="00000000" w:rsidP="007C1648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9764FE">
        <w:rPr>
          <w:rFonts w:ascii="Arial" w:hAnsi="Arial" w:cs="Arial"/>
        </w:rPr>
        <w:t>Pozostałe strony postępowania zawiadamiane w trybie art. 49 k.p.a.</w:t>
      </w:r>
    </w:p>
    <w:p w14:paraId="46950FC4" w14:textId="77777777" w:rsidR="007C1648" w:rsidRPr="009764FE" w:rsidRDefault="00000000" w:rsidP="007C1648">
      <w:pPr>
        <w:numPr>
          <w:ilvl w:val="0"/>
          <w:numId w:val="2"/>
        </w:numPr>
        <w:spacing w:after="360" w:line="240" w:lineRule="auto"/>
        <w:ind w:left="284" w:hanging="284"/>
        <w:rPr>
          <w:rFonts w:ascii="Arial" w:hAnsi="Arial" w:cs="Arial"/>
        </w:rPr>
      </w:pPr>
      <w:r w:rsidRPr="009764FE">
        <w:rPr>
          <w:rFonts w:ascii="Arial" w:hAnsi="Arial" w:cs="Arial"/>
        </w:rPr>
        <w:t>WOOŚ a/a</w:t>
      </w:r>
    </w:p>
    <w:p w14:paraId="5F8AB87B" w14:textId="77777777" w:rsidR="00552E61" w:rsidRPr="002C3276" w:rsidRDefault="00000000" w:rsidP="007C1648">
      <w:pPr>
        <w:spacing w:before="40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Art.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</w:t>
      </w:r>
      <w:r>
        <w:rPr>
          <w:rFonts w:ascii="Arial" w:hAnsi="Arial" w:cs="Arial"/>
          <w:bCs/>
          <w:sz w:val="20"/>
          <w:szCs w:val="20"/>
        </w:rPr>
        <w:t>ooś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 xml:space="preserve">Jeżeli liczba stron postępowania w sprawie wydania decyzji o środowiskowych uwarunkowaniach lub innego postępowania dotyczącego tej decyzji przekracza 10, stosuje się </w:t>
      </w:r>
      <w:r>
        <w:rPr>
          <w:rFonts w:ascii="Arial" w:hAnsi="Arial" w:cs="Arial"/>
          <w:sz w:val="20"/>
          <w:szCs w:val="20"/>
        </w:rPr>
        <w:t>art. 49 </w:t>
      </w:r>
      <w:r w:rsidRPr="002C3276">
        <w:rPr>
          <w:rFonts w:ascii="Arial" w:hAnsi="Arial" w:cs="Arial"/>
          <w:sz w:val="20"/>
          <w:szCs w:val="20"/>
        </w:rPr>
        <w:t>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67D41E33" w14:textId="77777777" w:rsidR="00552E61" w:rsidRPr="002C3276" w:rsidRDefault="00000000" w:rsidP="00552E6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Organy administracji publicznej obowiązane są z</w:t>
      </w:r>
      <w:r>
        <w:rPr>
          <w:rFonts w:ascii="Arial" w:hAnsi="Arial" w:cs="Arial"/>
          <w:bCs/>
          <w:sz w:val="20"/>
          <w:szCs w:val="20"/>
        </w:rPr>
        <w:t>apewnić stronom czynny udział w </w:t>
      </w:r>
      <w:r w:rsidRPr="002C3276">
        <w:rPr>
          <w:rFonts w:ascii="Arial" w:hAnsi="Arial" w:cs="Arial"/>
          <w:bCs/>
          <w:sz w:val="20"/>
          <w:szCs w:val="20"/>
        </w:rPr>
        <w:t>każdym stadium postępowania, a przed wydaniem decyzji umożl</w:t>
      </w:r>
      <w:r>
        <w:rPr>
          <w:rFonts w:ascii="Arial" w:hAnsi="Arial" w:cs="Arial"/>
          <w:bCs/>
          <w:sz w:val="20"/>
          <w:szCs w:val="20"/>
        </w:rPr>
        <w:t>iwić im wypowiedzenie się co do </w:t>
      </w:r>
      <w:r w:rsidRPr="002C3276">
        <w:rPr>
          <w:rFonts w:ascii="Arial" w:hAnsi="Arial" w:cs="Arial"/>
          <w:bCs/>
          <w:sz w:val="20"/>
          <w:szCs w:val="20"/>
        </w:rPr>
        <w:t>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14:paraId="4F976A5C" w14:textId="77777777" w:rsidR="00552E61" w:rsidRPr="002C3276" w:rsidRDefault="00000000" w:rsidP="00552E6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</w:t>
      </w:r>
      <w:r>
        <w:rPr>
          <w:rFonts w:ascii="Arial" w:hAnsi="Arial" w:cs="Arial"/>
          <w:bCs/>
          <w:color w:val="000000"/>
          <w:sz w:val="20"/>
          <w:szCs w:val="20"/>
        </w:rPr>
        <w:t>ie publicznego obwieszczenia, w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7ED83178" w14:textId="77777777" w:rsidR="00552E61" w:rsidRPr="00054C80" w:rsidRDefault="00000000" w:rsidP="00054C80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 wskazuje się w treści tego obwieszczenia, ogłoszenia lub w Biuletynie Informacji Publicznej. Zawiadomienie uważa się za dokonane po upływie czternastu dni od dnia,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sectPr w:rsidR="00552E61" w:rsidRPr="00054C80" w:rsidSect="00507D3E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BCB5" w14:textId="77777777" w:rsidR="00FD28D1" w:rsidRDefault="00FD28D1">
      <w:pPr>
        <w:spacing w:after="0" w:line="240" w:lineRule="auto"/>
      </w:pPr>
      <w:r>
        <w:separator/>
      </w:r>
    </w:p>
  </w:endnote>
  <w:endnote w:type="continuationSeparator" w:id="0">
    <w:p w14:paraId="6B569334" w14:textId="77777777" w:rsidR="00FD28D1" w:rsidRDefault="00FD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29BE" w14:textId="77777777" w:rsidR="00037978" w:rsidRPr="001125F4" w:rsidRDefault="00000000" w:rsidP="00037978">
    <w:pPr>
      <w:pStyle w:val="Stopka"/>
      <w:jc w:val="center"/>
      <w:rPr>
        <w:b/>
        <w:sz w:val="18"/>
      </w:rPr>
    </w:pPr>
  </w:p>
  <w:p w14:paraId="28A44294" w14:textId="77777777" w:rsidR="0042270F" w:rsidRPr="00037978" w:rsidRDefault="00000000" w:rsidP="0042270F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 xml:space="preserve">Plac Grunwaldzki 8-10, </w:t>
    </w:r>
    <w:r w:rsidRPr="00037978">
      <w:rPr>
        <w:rFonts w:ascii="Times New Roman" w:hAnsi="Times New Roman" w:cs="Times New Roman"/>
        <w:b/>
        <w:sz w:val="18"/>
        <w:szCs w:val="18"/>
      </w:rPr>
      <w:t xml:space="preserve">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(032) 42 06 884</w:t>
    </w:r>
  </w:p>
  <w:p w14:paraId="409AF877" w14:textId="77777777" w:rsidR="0042270F" w:rsidRPr="00037978" w:rsidRDefault="00000000" w:rsidP="0042270F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143AB8C3" w14:textId="77777777" w:rsidR="00037978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8721" w14:textId="77777777" w:rsidR="00FD28D1" w:rsidRDefault="00FD28D1">
      <w:pPr>
        <w:spacing w:after="0" w:line="240" w:lineRule="auto"/>
      </w:pPr>
      <w:r>
        <w:separator/>
      </w:r>
    </w:p>
  </w:footnote>
  <w:footnote w:type="continuationSeparator" w:id="0">
    <w:p w14:paraId="0452DF8E" w14:textId="77777777" w:rsidR="00FD28D1" w:rsidRDefault="00FD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2183" w14:textId="77777777" w:rsidR="007B0C5E" w:rsidRPr="00F57C04" w:rsidRDefault="007B0C5E" w:rsidP="007B0C5E">
    <w:pPr>
      <w:rPr>
        <w:rFonts w:ascii="Arial" w:hAnsi="Arial" w:cs="Arial"/>
        <w:b/>
        <w:bCs/>
      </w:rPr>
    </w:pPr>
    <w:r w:rsidRPr="00F57C04">
      <w:rPr>
        <w:rFonts w:ascii="Arial" w:hAnsi="Arial" w:cs="Arial"/>
        <w:b/>
        <w:bCs/>
      </w:rPr>
      <w:t>REGIONALNY DYREKTOR OCHRONY ŚRODOWISKA W KATOWICACH</w:t>
    </w:r>
  </w:p>
  <w:p w14:paraId="793296B1" w14:textId="61A0402B" w:rsidR="00507D3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6017"/>
    <w:multiLevelType w:val="hybridMultilevel"/>
    <w:tmpl w:val="5C1AE030"/>
    <w:lvl w:ilvl="0" w:tplc="5F4A2CC0">
      <w:start w:val="1"/>
      <w:numFmt w:val="upperRoman"/>
      <w:lvlText w:val="%1."/>
      <w:lvlJc w:val="right"/>
      <w:pPr>
        <w:ind w:left="720" w:hanging="360"/>
      </w:pPr>
    </w:lvl>
    <w:lvl w:ilvl="1" w:tplc="0F86C65E" w:tentative="1">
      <w:start w:val="1"/>
      <w:numFmt w:val="lowerLetter"/>
      <w:lvlText w:val="%2."/>
      <w:lvlJc w:val="left"/>
      <w:pPr>
        <w:ind w:left="1440" w:hanging="360"/>
      </w:pPr>
    </w:lvl>
    <w:lvl w:ilvl="2" w:tplc="760045F4" w:tentative="1">
      <w:start w:val="1"/>
      <w:numFmt w:val="lowerRoman"/>
      <w:lvlText w:val="%3."/>
      <w:lvlJc w:val="right"/>
      <w:pPr>
        <w:ind w:left="2160" w:hanging="180"/>
      </w:pPr>
    </w:lvl>
    <w:lvl w:ilvl="3" w:tplc="20F237EE" w:tentative="1">
      <w:start w:val="1"/>
      <w:numFmt w:val="decimal"/>
      <w:lvlText w:val="%4."/>
      <w:lvlJc w:val="left"/>
      <w:pPr>
        <w:ind w:left="2880" w:hanging="360"/>
      </w:pPr>
    </w:lvl>
    <w:lvl w:ilvl="4" w:tplc="276A828C" w:tentative="1">
      <w:start w:val="1"/>
      <w:numFmt w:val="lowerLetter"/>
      <w:lvlText w:val="%5."/>
      <w:lvlJc w:val="left"/>
      <w:pPr>
        <w:ind w:left="3600" w:hanging="360"/>
      </w:pPr>
    </w:lvl>
    <w:lvl w:ilvl="5" w:tplc="AEBCE2CE" w:tentative="1">
      <w:start w:val="1"/>
      <w:numFmt w:val="lowerRoman"/>
      <w:lvlText w:val="%6."/>
      <w:lvlJc w:val="right"/>
      <w:pPr>
        <w:ind w:left="4320" w:hanging="180"/>
      </w:pPr>
    </w:lvl>
    <w:lvl w:ilvl="6" w:tplc="7FD8EA76" w:tentative="1">
      <w:start w:val="1"/>
      <w:numFmt w:val="decimal"/>
      <w:lvlText w:val="%7."/>
      <w:lvlJc w:val="left"/>
      <w:pPr>
        <w:ind w:left="5040" w:hanging="360"/>
      </w:pPr>
    </w:lvl>
    <w:lvl w:ilvl="7" w:tplc="2EBC5AC0" w:tentative="1">
      <w:start w:val="1"/>
      <w:numFmt w:val="lowerLetter"/>
      <w:lvlText w:val="%8."/>
      <w:lvlJc w:val="left"/>
      <w:pPr>
        <w:ind w:left="5760" w:hanging="360"/>
      </w:pPr>
    </w:lvl>
    <w:lvl w:ilvl="8" w:tplc="E79A7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74657"/>
    <w:multiLevelType w:val="hybridMultilevel"/>
    <w:tmpl w:val="8E34C342"/>
    <w:lvl w:ilvl="0" w:tplc="C72A2706">
      <w:start w:val="1"/>
      <w:numFmt w:val="decimal"/>
      <w:lvlText w:val="%1."/>
      <w:lvlJc w:val="left"/>
      <w:pPr>
        <w:ind w:left="720" w:hanging="360"/>
      </w:pPr>
    </w:lvl>
    <w:lvl w:ilvl="1" w:tplc="59B4C95C" w:tentative="1">
      <w:start w:val="1"/>
      <w:numFmt w:val="lowerLetter"/>
      <w:lvlText w:val="%2."/>
      <w:lvlJc w:val="left"/>
      <w:pPr>
        <w:ind w:left="1440" w:hanging="360"/>
      </w:pPr>
    </w:lvl>
    <w:lvl w:ilvl="2" w:tplc="5E066E72" w:tentative="1">
      <w:start w:val="1"/>
      <w:numFmt w:val="lowerRoman"/>
      <w:lvlText w:val="%3."/>
      <w:lvlJc w:val="right"/>
      <w:pPr>
        <w:ind w:left="2160" w:hanging="180"/>
      </w:pPr>
    </w:lvl>
    <w:lvl w:ilvl="3" w:tplc="AA60D3FC" w:tentative="1">
      <w:start w:val="1"/>
      <w:numFmt w:val="decimal"/>
      <w:lvlText w:val="%4."/>
      <w:lvlJc w:val="left"/>
      <w:pPr>
        <w:ind w:left="2880" w:hanging="360"/>
      </w:pPr>
    </w:lvl>
    <w:lvl w:ilvl="4" w:tplc="F39C71D6" w:tentative="1">
      <w:start w:val="1"/>
      <w:numFmt w:val="lowerLetter"/>
      <w:lvlText w:val="%5."/>
      <w:lvlJc w:val="left"/>
      <w:pPr>
        <w:ind w:left="3600" w:hanging="360"/>
      </w:pPr>
    </w:lvl>
    <w:lvl w:ilvl="5" w:tplc="AFF60FF0" w:tentative="1">
      <w:start w:val="1"/>
      <w:numFmt w:val="lowerRoman"/>
      <w:lvlText w:val="%6."/>
      <w:lvlJc w:val="right"/>
      <w:pPr>
        <w:ind w:left="4320" w:hanging="180"/>
      </w:pPr>
    </w:lvl>
    <w:lvl w:ilvl="6" w:tplc="E9B0B99C" w:tentative="1">
      <w:start w:val="1"/>
      <w:numFmt w:val="decimal"/>
      <w:lvlText w:val="%7."/>
      <w:lvlJc w:val="left"/>
      <w:pPr>
        <w:ind w:left="5040" w:hanging="360"/>
      </w:pPr>
    </w:lvl>
    <w:lvl w:ilvl="7" w:tplc="08588988" w:tentative="1">
      <w:start w:val="1"/>
      <w:numFmt w:val="lowerLetter"/>
      <w:lvlText w:val="%8."/>
      <w:lvlJc w:val="left"/>
      <w:pPr>
        <w:ind w:left="5760" w:hanging="360"/>
      </w:pPr>
    </w:lvl>
    <w:lvl w:ilvl="8" w:tplc="B3764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04CA9"/>
    <w:multiLevelType w:val="hybridMultilevel"/>
    <w:tmpl w:val="57D60F30"/>
    <w:lvl w:ilvl="0" w:tplc="EA66F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BFF4AA6E" w:tentative="1">
      <w:start w:val="1"/>
      <w:numFmt w:val="lowerLetter"/>
      <w:lvlText w:val="%2."/>
      <w:lvlJc w:val="left"/>
      <w:pPr>
        <w:ind w:left="1440" w:hanging="360"/>
      </w:pPr>
    </w:lvl>
    <w:lvl w:ilvl="2" w:tplc="B5F03DC6" w:tentative="1">
      <w:start w:val="1"/>
      <w:numFmt w:val="lowerRoman"/>
      <w:lvlText w:val="%3."/>
      <w:lvlJc w:val="right"/>
      <w:pPr>
        <w:ind w:left="2160" w:hanging="180"/>
      </w:pPr>
    </w:lvl>
    <w:lvl w:ilvl="3" w:tplc="26701732" w:tentative="1">
      <w:start w:val="1"/>
      <w:numFmt w:val="decimal"/>
      <w:lvlText w:val="%4."/>
      <w:lvlJc w:val="left"/>
      <w:pPr>
        <w:ind w:left="2880" w:hanging="360"/>
      </w:pPr>
    </w:lvl>
    <w:lvl w:ilvl="4" w:tplc="5DB41C78" w:tentative="1">
      <w:start w:val="1"/>
      <w:numFmt w:val="lowerLetter"/>
      <w:lvlText w:val="%5."/>
      <w:lvlJc w:val="left"/>
      <w:pPr>
        <w:ind w:left="3600" w:hanging="360"/>
      </w:pPr>
    </w:lvl>
    <w:lvl w:ilvl="5" w:tplc="7F1AAA2A" w:tentative="1">
      <w:start w:val="1"/>
      <w:numFmt w:val="lowerRoman"/>
      <w:lvlText w:val="%6."/>
      <w:lvlJc w:val="right"/>
      <w:pPr>
        <w:ind w:left="4320" w:hanging="180"/>
      </w:pPr>
    </w:lvl>
    <w:lvl w:ilvl="6" w:tplc="A0405BA4" w:tentative="1">
      <w:start w:val="1"/>
      <w:numFmt w:val="decimal"/>
      <w:lvlText w:val="%7."/>
      <w:lvlJc w:val="left"/>
      <w:pPr>
        <w:ind w:left="5040" w:hanging="360"/>
      </w:pPr>
    </w:lvl>
    <w:lvl w:ilvl="7" w:tplc="32A0A424" w:tentative="1">
      <w:start w:val="1"/>
      <w:numFmt w:val="lowerLetter"/>
      <w:lvlText w:val="%8."/>
      <w:lvlJc w:val="left"/>
      <w:pPr>
        <w:ind w:left="5760" w:hanging="360"/>
      </w:pPr>
    </w:lvl>
    <w:lvl w:ilvl="8" w:tplc="9DB84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569652719">
    <w:abstractNumId w:val="3"/>
  </w:num>
  <w:num w:numId="2" w16cid:durableId="5032824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8148952">
    <w:abstractNumId w:val="2"/>
  </w:num>
  <w:num w:numId="4" w16cid:durableId="476453981">
    <w:abstractNumId w:val="1"/>
  </w:num>
  <w:num w:numId="5" w16cid:durableId="194730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25"/>
    <w:rsid w:val="00260625"/>
    <w:rsid w:val="005A0954"/>
    <w:rsid w:val="007B0C5E"/>
    <w:rsid w:val="00F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DBB93"/>
  <w15:docId w15:val="{B8923707-11E9-4CD4-9C76-5CBBFFE4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99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99"/>
    <w:qFormat/>
    <w:rsid w:val="00FA0CE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CE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Magdalena Drąg-Śmigalska</cp:lastModifiedBy>
  <cp:revision>2</cp:revision>
  <cp:lastPrinted>2023-07-07T10:03:00Z</cp:lastPrinted>
  <dcterms:created xsi:type="dcterms:W3CDTF">2023-07-07T10:26:00Z</dcterms:created>
  <dcterms:modified xsi:type="dcterms:W3CDTF">2023-07-07T10:26:00Z</dcterms:modified>
</cp:coreProperties>
</file>