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92" w:rsidRDefault="00593892" w:rsidP="00593892">
      <w:pPr>
        <w:rPr>
          <w:sz w:val="20"/>
          <w:szCs w:val="20"/>
        </w:rPr>
      </w:pPr>
      <w:r>
        <w:rPr>
          <w:sz w:val="20"/>
          <w:szCs w:val="20"/>
        </w:rPr>
        <w:t>Wnoszący petycję: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Sebastian Adamowicz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al. Rzeczypospolitej 7a/113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80-369 Gdańsk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adres e-mail: </w:t>
      </w:r>
      <w:hyperlink r:id="rId5" w:history="1">
        <w:r>
          <w:rPr>
            <w:rStyle w:val="Hipercze"/>
            <w:sz w:val="20"/>
            <w:szCs w:val="20"/>
          </w:rPr>
          <w:t>sebada11@wp.pl</w:t>
        </w:r>
      </w:hyperlink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Wnoszę petycję o zmianę § 2 pkt 1 lit. b i c, § 14 ust. 3 oraz § 16 ust. 1 pkt 3 i 4 rozporządzenia Rady Ministrów z dnia 10 lutego 1998 r. (Dz. U. Nr 23, poz. 120). Rozporządzenie w tych przepisach odwołuje się do nieistniejących organów, dawnego tytułu ustawy, uchylonych przepisów ustawy i zniesionego rejestru.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Wyrażam zgodę na ujawnienie imienia i nazwiska. Proszę o odpowiedź tylko drogą elektroniczną.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93892" w:rsidRDefault="00593892" w:rsidP="00593892">
      <w:pPr>
        <w:pStyle w:val="NormalnyWeb"/>
        <w:spacing w:before="0" w:beforeAutospacing="0" w:after="0" w:afterAutospacing="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Sebastian Adamowicz</w:t>
      </w:r>
    </w:p>
    <w:bookmarkEnd w:id="0"/>
    <w:p w:rsidR="00CA27CA" w:rsidRDefault="00CA27CA"/>
    <w:sectPr w:rsidR="00CA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92"/>
    <w:rsid w:val="00204171"/>
    <w:rsid w:val="00593892"/>
    <w:rsid w:val="006D009F"/>
    <w:rsid w:val="00BB2FFB"/>
    <w:rsid w:val="00C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8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389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38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8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389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38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da1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Czerwińska Agnieszka</dc:creator>
  <cp:lastModifiedBy>Grażyna Staros</cp:lastModifiedBy>
  <cp:revision>2</cp:revision>
  <dcterms:created xsi:type="dcterms:W3CDTF">2021-07-14T13:58:00Z</dcterms:created>
  <dcterms:modified xsi:type="dcterms:W3CDTF">2021-07-14T13:58:00Z</dcterms:modified>
</cp:coreProperties>
</file>