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134"/>
        <w:gridCol w:w="2021"/>
        <w:gridCol w:w="1550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Nazwa i adres jednostki sprawozdawczej: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Powiatowa Stacja Sanitarno-Epidemiologiczna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z w:val="18"/>
                <w:szCs w:val="18"/>
              </w:rPr>
              <w:t>w Skierniewicach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z w:val="18"/>
                <w:szCs w:val="18"/>
              </w:rPr>
              <w:t>Pi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łsudskiego 33 N/D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000000"/>
                <w:sz w:val="18"/>
                <w:szCs w:val="18"/>
              </w:rPr>
              <w:t>96-100 Skierniewice</w:t>
            </w:r>
          </w:p>
          <w:p w:rsidR="00000000" w:rsidRDefault="00654D8D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Numer identyfikacyjny REGON: </w:t>
            </w:r>
            <w:r>
              <w:rPr>
                <w:color w:val="000000"/>
                <w:sz w:val="18"/>
                <w:szCs w:val="18"/>
              </w:rPr>
              <w:t>000303479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INFORMACJA DODATKOWA</w:t>
            </w:r>
          </w:p>
          <w:p w:rsidR="00000000" w:rsidRDefault="00654D8D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dodatkowa</w:t>
            </w:r>
          </w:p>
          <w:p w:rsidR="00000000" w:rsidRDefault="00654D8D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sporz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ądzona na dzień 31/12/2021 r.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Adresat: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2"/>
                <w:sz w:val="18"/>
                <w:szCs w:val="18"/>
              </w:rPr>
              <w:t>Wojew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ódzka Stacja Sanitarno-Epidemiologiczna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 Łodzi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z w:val="18"/>
                <w:szCs w:val="18"/>
              </w:rPr>
              <w:t>Wprowadzenie do sprawozdania finansowego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Etykieta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Nazwa jednostki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Powiatowa Stacja Sanitarno-Epidemiologiczna w Skierniewicach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Siedziba jednostki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Skierniewice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Adres jednostki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łsudskiego 33 N/D 96-100 Skierniewice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Podstawowy przedmiot dzia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łalności jednostki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Ochrona zdrowia publicznego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Okres sprawozdawczy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Roczny-2021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Agregat? (Tak/Nie)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Om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ówienie przyjętych zasad (polityki) rachunkowości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</w:pPr>
            <w:r>
              <w:rPr>
                <w:color w:val="000000"/>
                <w:sz w:val="18"/>
                <w:szCs w:val="18"/>
              </w:rPr>
              <w:t>Zgodnie z Zarz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ądzeniem nr 19/2018 Dyrektora Powiatowej Stacji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Sanitarno-Epidemiologicznej z dnia 25 października 2018r. w sprawie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polityki (zasad) rachunkowości</w:t>
            </w: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815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4.1 Metoda amortyzacji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Metoda amortyzacji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Dodatkowy opis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metoda liniowa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 w:rsidP="00E838B5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Środki trwałe o wartości przekraczającej 10 </w:t>
            </w:r>
            <w:r w:rsidR="00E838B5">
              <w:rPr>
                <w:rFonts w:eastAsia="Times New Roman"/>
                <w:color w:val="000000"/>
                <w:sz w:val="18"/>
                <w:szCs w:val="18"/>
              </w:rPr>
              <w:t>000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zł umarza się metodą liniową.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3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środki trwałe o wartości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nieprzekraczającej 10 000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zł, podlegaj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ą jednorazowo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umorzeniu w 100% w miesiącu przyjęcia do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używania, przez spisanie w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koszty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 w:rsidP="00E838B5">
            <w:pPr>
              <w:shd w:val="clear" w:color="auto" w:fill="FFFFFF"/>
              <w:spacing w:line="221" w:lineRule="exact"/>
              <w:ind w:right="61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Środki trwałe o w</w:t>
            </w:r>
            <w:r w:rsidR="00E838B5">
              <w:rPr>
                <w:rFonts w:eastAsia="Times New Roman"/>
                <w:color w:val="000000"/>
                <w:spacing w:val="-3"/>
                <w:sz w:val="18"/>
                <w:szCs w:val="18"/>
              </w:rPr>
              <w:t>artości nieprzekraczającej 10 000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zł umarza się jednorazowo w momencie oddania do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używania.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815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4.2 Metody wyceny aktyw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ów i pasywów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Metoda wyceny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Dodatkowy opis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wyceniane wg cen nabycia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Środki trwałe pochodzące z zakupu wycenia się według cen nabycia.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317"/>
            </w:pPr>
            <w:r>
              <w:rPr>
                <w:color w:val="000000"/>
                <w:spacing w:val="-1"/>
                <w:sz w:val="18"/>
                <w:szCs w:val="18"/>
              </w:rPr>
              <w:t>wyceniane wg warto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ści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nominalnej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326"/>
            </w:pPr>
            <w:r>
              <w:rPr>
                <w:color w:val="000000"/>
                <w:spacing w:val="-2"/>
                <w:sz w:val="18"/>
                <w:szCs w:val="18"/>
              </w:rPr>
              <w:t>Nale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żności wycenia się łącznie z podatkiem VAT, a na dzień bilansowy łącznie z wymagalnymi odsetkami.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rodki pieniężne w kasie i na rachunkach bankowych wycenia się w wartości nominalnej.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firstLine="5"/>
            </w:pPr>
            <w:r>
              <w:rPr>
                <w:color w:val="000000"/>
                <w:sz w:val="18"/>
                <w:szCs w:val="18"/>
              </w:rPr>
              <w:t>zakupione materia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ły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odnoszone są bezpośrednio w ciężar kosztów w dniu ich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zakupu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Na dzie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ń bilansowy niezużyte materiały podlegają spisowi z natury i wycenia się według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cen nabycia.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91" w:firstLine="10"/>
            </w:pPr>
            <w:r>
              <w:rPr>
                <w:color w:val="000000"/>
                <w:sz w:val="18"/>
                <w:szCs w:val="18"/>
              </w:rPr>
              <w:t>ewidencja materia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łów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niskocennych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prowadzona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ilościowo</w:t>
            </w:r>
          </w:p>
        </w:tc>
        <w:tc>
          <w:tcPr>
            <w:tcW w:w="8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 w:rsidP="00E838B5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Ewidencja wyposa</w:t>
            </w:r>
            <w:r w:rsidR="00E838B5">
              <w:rPr>
                <w:rFonts w:eastAsia="Times New Roman"/>
                <w:color w:val="000000"/>
                <w:spacing w:val="-3"/>
                <w:sz w:val="18"/>
                <w:szCs w:val="18"/>
              </w:rPr>
              <w:t>żenia o wartości od 500zł do 1 000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zł jest prowadzona w ewidencji ilościowej pozaksięgowo.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4286"/>
        <w:gridCol w:w="60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5. Inne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Informacja</w:t>
            </w:r>
          </w:p>
        </w:tc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Dodatkowy opis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133"/>
        <w:gridCol w:w="1541"/>
        <w:gridCol w:w="1555"/>
        <w:gridCol w:w="1536"/>
        <w:gridCol w:w="1555"/>
        <w:gridCol w:w="1512"/>
        <w:gridCol w:w="14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n. Dodatkowe informacje i obja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śnienia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1.1 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ółowy zakres zmian wartości grup rodzajowych środków trwałych oraz wartości niematerialnych i prawnych (A)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Zwi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ększenia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10" w:right="14"/>
            </w:pP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ól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nienie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ść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pocz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ątkowa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(brutto) stan na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pocz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ątek roku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obrotowego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Aktualizacja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Nabycia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838B5">
            <w:pPr>
              <w:shd w:val="clear" w:color="auto" w:fill="FFFFFF"/>
              <w:spacing w:line="230" w:lineRule="exact"/>
              <w:ind w:left="14" w:right="14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Przemiesz</w:t>
            </w:r>
            <w:r w:rsidR="00654D8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czenia </w:t>
            </w:r>
            <w:r w:rsidR="00654D8D">
              <w:rPr>
                <w:b/>
                <w:bCs/>
                <w:color w:val="000000"/>
                <w:sz w:val="18"/>
                <w:szCs w:val="18"/>
              </w:rPr>
              <w:t>wewn</w:t>
            </w:r>
            <w:r w:rsidR="00654D8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ętrzne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158" w:right="178"/>
            </w:pPr>
            <w:r>
              <w:rPr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ółem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zwiększenia</w:t>
            </w:r>
          </w:p>
          <w:p w:rsidR="00000000" w:rsidRDefault="00654D8D">
            <w:pPr>
              <w:shd w:val="clear" w:color="auto" w:fill="FFFFFF"/>
              <w:spacing w:line="226" w:lineRule="exact"/>
              <w:ind w:left="158"/>
            </w:pPr>
            <w:r>
              <w:rPr>
                <w:b/>
                <w:bCs/>
                <w:color w:val="000000"/>
                <w:sz w:val="18"/>
                <w:szCs w:val="18"/>
              </w:rPr>
              <w:t>(3+4+5+6)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0" w:firstLine="5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ści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niematerialne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60 401,96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40 505,78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40 505,78</w:t>
            </w:r>
          </w:p>
        </w:tc>
      </w:tr>
    </w:tbl>
    <w:p w:rsidR="00000000" w:rsidRDefault="00654D8D">
      <w:pPr>
        <w:sectPr w:rsidR="00000000" w:rsidSect="006355BF">
          <w:type w:val="continuous"/>
          <w:pgSz w:w="11909" w:h="16838"/>
          <w:pgMar w:top="510" w:right="561" w:bottom="510" w:left="595" w:header="709" w:footer="709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133"/>
        <w:gridCol w:w="1541"/>
        <w:gridCol w:w="1555"/>
        <w:gridCol w:w="1536"/>
        <w:gridCol w:w="1555"/>
        <w:gridCol w:w="1512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 prawne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Środki trwałe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4 382 373,53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77 758,18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77 758,18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Grunty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430 661,00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1.1.1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Grunty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stanowi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ące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łasność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jednostki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samorz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ądu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2"/>
                <w:sz w:val="18"/>
                <w:szCs w:val="18"/>
              </w:rPr>
              <w:t>terytorialnego,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przekazywane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żytkowanie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wieczyste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innym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podmiotom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98" w:firstLine="5"/>
            </w:pPr>
            <w:r>
              <w:rPr>
                <w:color w:val="000000"/>
                <w:sz w:val="18"/>
                <w:szCs w:val="18"/>
              </w:rPr>
              <w:t>Budynki, lokale i obiekty in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żynierii lądowej i wodnej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681 061,21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25"/>
            </w:pPr>
            <w:r>
              <w:rPr>
                <w:color w:val="000000"/>
                <w:sz w:val="18"/>
                <w:szCs w:val="18"/>
              </w:rPr>
              <w:t>Urz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ądzenia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techniczne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maszyny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375 717,08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18 110,30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18 110,30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54" w:firstLine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Środki transportu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205 198,99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73"/>
            </w:pPr>
            <w:r>
              <w:rPr>
                <w:color w:val="000000"/>
                <w:sz w:val="18"/>
                <w:szCs w:val="18"/>
              </w:rPr>
              <w:t xml:space="preserve">Inne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trwałe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2 689 735,25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59 647,88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59 647,88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1152"/>
        <w:gridCol w:w="1526"/>
        <w:gridCol w:w="1522"/>
        <w:gridCol w:w="1541"/>
        <w:gridCol w:w="1541"/>
        <w:gridCol w:w="1536"/>
        <w:gridCol w:w="15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Środki trwałe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placówek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133"/>
        <w:gridCol w:w="1541"/>
        <w:gridCol w:w="1541"/>
        <w:gridCol w:w="1550"/>
        <w:gridCol w:w="1512"/>
        <w:gridCol w:w="1555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1.1 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ółowy zakres zmian wartości grup rodzajowych środków trwałych oraz wartości niematerialnych i prawnych (B)</w:t>
            </w:r>
          </w:p>
        </w:tc>
      </w:tr>
      <w:tr w:rsidR="00E838B5" w:rsidTr="00E838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8B5" w:rsidRDefault="00E838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8B5" w:rsidRDefault="00E838B5" w:rsidP="00E838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Zmniejszenia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8B5" w:rsidRDefault="00E838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ółem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10" w:right="14"/>
            </w:pP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ól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nienie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Aktualizacja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left="149" w:right="154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Rozch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ód (np.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likwidacja, sprzedaż)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838B5">
            <w:pPr>
              <w:shd w:val="clear" w:color="auto" w:fill="FFFFFF"/>
              <w:spacing w:line="226" w:lineRule="exact"/>
              <w:ind w:left="10" w:right="14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Przemiesz</w:t>
            </w:r>
            <w:r w:rsidR="00654D8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czenia </w:t>
            </w:r>
            <w:r w:rsidR="00654D8D">
              <w:rPr>
                <w:b/>
                <w:bCs/>
                <w:color w:val="000000"/>
                <w:sz w:val="18"/>
                <w:szCs w:val="18"/>
              </w:rPr>
              <w:t>wewn</w:t>
            </w:r>
            <w:r w:rsidR="00654D8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ętrzne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168" w:right="173"/>
            </w:pPr>
            <w:r>
              <w:rPr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ółem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zmniejszenia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(8+9+10+11)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ść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pocz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ątkowa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(brutto) stan na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koniec roku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obrotowego (2+7-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(U)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(12)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0" w:firstLine="5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ści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niematerialne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 prawne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100 907,74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Środki trwałe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143 879,98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143 879,98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4 316 251,73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Grunty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430 661,00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1.1.1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Grunty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stanowi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ące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łasność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jednostki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samorz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ądu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2"/>
                <w:sz w:val="18"/>
                <w:szCs w:val="18"/>
              </w:rPr>
              <w:t>terytorialnego,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przekazywane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żytkowanie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wieczyste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innym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podmiotom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98"/>
            </w:pPr>
            <w:r>
              <w:rPr>
                <w:color w:val="000000"/>
                <w:sz w:val="18"/>
                <w:szCs w:val="18"/>
              </w:rPr>
              <w:t>Budynki, lokale i obiekty in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żynierii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681 061,21</w:t>
            </w:r>
          </w:p>
        </w:tc>
      </w:tr>
    </w:tbl>
    <w:p w:rsidR="00000000" w:rsidRDefault="00654D8D">
      <w:pPr>
        <w:sectPr w:rsidR="00000000" w:rsidSect="006355BF">
          <w:pgSz w:w="11909" w:h="16838"/>
          <w:pgMar w:top="510" w:right="544" w:bottom="510" w:left="595" w:header="709" w:footer="709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133"/>
        <w:gridCol w:w="1541"/>
        <w:gridCol w:w="1541"/>
        <w:gridCol w:w="1550"/>
        <w:gridCol w:w="1512"/>
        <w:gridCol w:w="1555"/>
        <w:gridCol w:w="14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322" w:firstLine="5"/>
            </w:pPr>
            <w:r>
              <w:rPr>
                <w:color w:val="000000"/>
                <w:sz w:val="18"/>
                <w:szCs w:val="18"/>
              </w:rPr>
              <w:t>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ądowej i wodnej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25"/>
            </w:pPr>
            <w:r>
              <w:rPr>
                <w:color w:val="000000"/>
                <w:sz w:val="18"/>
                <w:szCs w:val="18"/>
              </w:rPr>
              <w:t>Urz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ądzenia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techniczne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maszyny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45 793,42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45 793,42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348 033,96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54" w:firstLine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Środki transportu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44 322,00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44 322,00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160 876,99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73"/>
            </w:pPr>
            <w:r>
              <w:rPr>
                <w:color w:val="000000"/>
                <w:sz w:val="18"/>
                <w:szCs w:val="18"/>
              </w:rPr>
              <w:t xml:space="preserve">Inne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trwałe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53 764,56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53 764,56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2 695 618,57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1152"/>
        <w:gridCol w:w="1526"/>
        <w:gridCol w:w="1522"/>
        <w:gridCol w:w="1541"/>
        <w:gridCol w:w="1541"/>
        <w:gridCol w:w="1536"/>
        <w:gridCol w:w="15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Środki trwałe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placówek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142"/>
        <w:gridCol w:w="1085"/>
        <w:gridCol w:w="1075"/>
        <w:gridCol w:w="1090"/>
        <w:gridCol w:w="1075"/>
        <w:gridCol w:w="1090"/>
        <w:gridCol w:w="1094"/>
        <w:gridCol w:w="1315"/>
        <w:gridCol w:w="13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1.1 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ół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owy zakres zmian wartości grup rodzajowych środków trwałych oraz wartości niematerialnych i prawnych (C)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Rodz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4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Umorzenie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Stan/rok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ść netto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8B5" w:rsidRDefault="00654D8D">
            <w:pPr>
              <w:shd w:val="clear" w:color="auto" w:fill="FFFFFF"/>
              <w:spacing w:line="226" w:lineRule="exact"/>
              <w:ind w:left="19" w:right="14"/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Wyszczeg</w:t>
            </w:r>
            <w:r w:rsidR="00E838B5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ól</w:t>
            </w:r>
            <w:proofErr w:type="spellEnd"/>
            <w:r w:rsidR="00E838B5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-</w:t>
            </w:r>
          </w:p>
          <w:p w:rsidR="00000000" w:rsidRDefault="00654D8D">
            <w:pPr>
              <w:shd w:val="clear" w:color="auto" w:fill="FFFFFF"/>
              <w:spacing w:line="226" w:lineRule="exact"/>
              <w:ind w:left="19" w:right="14"/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nienie</w:t>
            </w:r>
            <w:proofErr w:type="spell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Stan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umorzenia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na pocz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ątek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roku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obrotowego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Aktualizacja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Amortyzacja </w:t>
            </w:r>
            <w:r>
              <w:rPr>
                <w:b/>
                <w:bCs/>
                <w:color w:val="000000"/>
                <w:sz w:val="18"/>
                <w:szCs w:val="18"/>
              </w:rPr>
              <w:t>za rok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Inne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zwi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ę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kszenia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Inne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zmniejszenia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Stan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umorzenia na koniec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roku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obrotowego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(14+15+16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+17-18)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Stan na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pocz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ątek roku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obrotowego (2-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14)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Stan na koniec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roku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obrotowego (13-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(14)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(15)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(16)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(17)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(18)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(19)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(20)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(21)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firstLine="5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ści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niematerialne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prawne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60 401,96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21 079,47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81 481,43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19 426,31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Środki trwałe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3 429 103,62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148 870,59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143 879,98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3 434 094,23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953 269,91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882 157,50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Grunty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430 661,00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430 661,00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1.1.1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Grunty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stanowi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ące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łasność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jednostki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samorz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ądu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2"/>
                <w:sz w:val="18"/>
                <w:szCs w:val="18"/>
              </w:rPr>
              <w:t>terytorialnego,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przekazywane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żytkowanie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wieczyste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innym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podmiotom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307" w:firstLine="5"/>
            </w:pPr>
            <w:r>
              <w:rPr>
                <w:color w:val="000000"/>
                <w:sz w:val="18"/>
                <w:szCs w:val="18"/>
              </w:rPr>
              <w:t>Budynki, lokale i obiekty in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żynierii lądowej i wodnej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398 321,90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17 026,54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415 348,44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282 739,31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265 712,77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34"/>
            </w:pPr>
            <w:r>
              <w:rPr>
                <w:color w:val="000000"/>
                <w:sz w:val="18"/>
                <w:szCs w:val="18"/>
              </w:rPr>
              <w:t>Urz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dzenia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techniczne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maszyny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372 775,08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19 581,30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45 793,42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346 562,96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2 942,00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1 471,00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264" w:firstLine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Środki transportu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205 198,99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44 322,00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160 876,99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30" w:lineRule="exact"/>
              <w:ind w:right="182"/>
            </w:pPr>
            <w:r>
              <w:rPr>
                <w:color w:val="000000"/>
                <w:sz w:val="18"/>
                <w:szCs w:val="18"/>
              </w:rPr>
              <w:t xml:space="preserve">Inne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trwałe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2 452 807,65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112 262,75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53 764,56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2 511 305,84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236 927,60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184 312,73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598"/>
        <w:gridCol w:w="1598"/>
        <w:gridCol w:w="1598"/>
        <w:gridCol w:w="55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1.2. Aktualna warto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ść rynkowa środków trwałych, w tym dóbr kultury - o ile jednostka dysponuje takimi informacjami: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Grupa rodzajowa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ść netto (Stan</w:t>
            </w:r>
          </w:p>
          <w:p w:rsidR="00000000" w:rsidRDefault="00654D8D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na koniec roku</w:t>
            </w:r>
          </w:p>
          <w:p w:rsidR="00000000" w:rsidRDefault="00654D8D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obrotowego)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ść rynkowa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Grunty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1.1.1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w tym dobra kultury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78"/>
            </w:pPr>
            <w:r>
              <w:rPr>
                <w:color w:val="000000"/>
                <w:sz w:val="18"/>
                <w:szCs w:val="18"/>
              </w:rPr>
              <w:t xml:space="preserve">Budynki, lokale i </w:t>
            </w:r>
            <w:r>
              <w:rPr>
                <w:color w:val="000000"/>
                <w:spacing w:val="-1"/>
                <w:sz w:val="18"/>
                <w:szCs w:val="18"/>
              </w:rPr>
              <w:t>obiekty in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żynierii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ectPr w:rsidR="00000000" w:rsidSect="006355BF">
          <w:pgSz w:w="11909" w:h="16838"/>
          <w:pgMar w:top="454" w:right="544" w:bottom="454" w:left="595" w:header="709" w:footer="709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598"/>
        <w:gridCol w:w="1598"/>
        <w:gridCol w:w="1598"/>
        <w:gridCol w:w="55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ądowej i wodnej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1.2.1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w tym dobra kultury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590"/>
            </w:pPr>
            <w:r>
              <w:rPr>
                <w:color w:val="000000"/>
                <w:sz w:val="18"/>
                <w:szCs w:val="18"/>
              </w:rPr>
              <w:t>Urz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ądzenia techniczne i maszyny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1.3.1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w tym dobra kultury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Środki transportu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1.4.1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w tym dobra kultury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Inne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środki trwałe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1.5.1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w tym dobra kultury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358"/>
        <w:gridCol w:w="2525"/>
        <w:gridCol w:w="64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1.3. 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ługoterminowe aktywa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ługoterminowe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aktywa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Kwota dokonanych w trakcie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roku obrotowego odpis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ów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aktualizuj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ących wartość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ługoterminowych aktywów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trwa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łych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niefinansowe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finansowe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285"/>
        <w:gridCol w:w="1598"/>
        <w:gridCol w:w="64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1.4. Grunty u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żytkowane wieczyście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59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ść gruntów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użytkowanych wieczyście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416"/>
        <w:gridCol w:w="2467"/>
        <w:gridCol w:w="64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1.5.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Środki trwałe używane na podstawie umów najmu, dzierżawy i innych umów, w tym tytułu umów leasingu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ólnienie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ść nieamortyzowanych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lub nieumarzanych przez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jednostk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ę środków trwałych,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używanych na podstawie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umów najmu, dzierżawy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 innych um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ów, w tym z tytułu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umów leasingu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Grunty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Budynki, lokale i obiekty in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żynierii lądowej i wodnej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408"/>
            </w:pPr>
            <w:r>
              <w:rPr>
                <w:color w:val="000000"/>
                <w:sz w:val="18"/>
                <w:szCs w:val="18"/>
              </w:rPr>
              <w:t>Urz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ądzenia techniczne i maszyny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Ś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rodki transportu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Inne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środki trwałe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387"/>
        <w:gridCol w:w="1598"/>
        <w:gridCol w:w="1598"/>
        <w:gridCol w:w="57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1.6. Papiery 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ściowe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106" w:right="110" w:firstLine="178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Papiery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ściowe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Liczba posiadanych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papier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ów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ściowych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ść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posiadanych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papier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ów</w:t>
            </w:r>
          </w:p>
          <w:p w:rsidR="00000000" w:rsidRDefault="00654D8D">
            <w:pPr>
              <w:shd w:val="clear" w:color="auto" w:fill="FFFFFF"/>
              <w:spacing w:line="221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ściowych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Akcje i udzia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ły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34" w:firstLine="5"/>
            </w:pPr>
            <w:r>
              <w:rPr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łuż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ne papiery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wartościowe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165"/>
        <w:gridCol w:w="1632"/>
        <w:gridCol w:w="1627"/>
        <w:gridCol w:w="1627"/>
        <w:gridCol w:w="1632"/>
        <w:gridCol w:w="16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0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778"/>
            </w:pPr>
            <w:r>
              <w:rPr>
                <w:b/>
                <w:bCs/>
                <w:color w:val="000000"/>
                <w:sz w:val="18"/>
                <w:szCs w:val="18"/>
              </w:rPr>
              <w:t>1.7. Dane o odpisach aktualizuj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ących wartość należności, ze wskazaniem stanu na początek roku obrotowego, zwiększeniach,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wykorzystaniu, rozwiązaniu i stanie na koniec roku obrotowego, z uwzglę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dnieniem należności finansowych jednostek samorządu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terytorialnego (stan pożyczek zagrożonych)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Nale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żności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53" w:right="48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 na pocz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ątek roku obrotowego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Zwi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ększenia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Wykorzystanie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Rozwi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ązanie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Stan na koniec roku </w:t>
            </w:r>
            <w:r>
              <w:rPr>
                <w:b/>
                <w:bCs/>
                <w:color w:val="000000"/>
                <w:sz w:val="18"/>
                <w:szCs w:val="18"/>
              </w:rPr>
              <w:t>obrotowego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Nale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żności krótkoterminowe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32 770,29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124,30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30 137,39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2 757,20</w:t>
            </w:r>
          </w:p>
        </w:tc>
      </w:tr>
      <w:tr w:rsidR="00000000" w:rsidTr="006355B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Nale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żności długoterminowe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 w:rsidTr="006355B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6355BF" w:rsidRDefault="006355BF" w:rsidP="006355BF">
            <w:pPr>
              <w:shd w:val="clear" w:color="auto" w:fill="FFFFFF"/>
              <w:jc w:val="center"/>
              <w:rPr>
                <w:b/>
              </w:rPr>
            </w:pPr>
            <w:r w:rsidRPr="006355BF">
              <w:rPr>
                <w:b/>
              </w:rPr>
              <w:t>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6355B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Łączna kwota: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6355BF" w:rsidP="006355BF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>32 770,291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6355BF" w:rsidP="006355B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124,301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6355BF" w:rsidP="006355B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30 137,39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6355BF" w:rsidP="006355B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6355BF" w:rsidP="006355BF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2 757,20</w:t>
            </w:r>
          </w:p>
        </w:tc>
      </w:tr>
    </w:tbl>
    <w:p w:rsidR="00000000" w:rsidRDefault="00654D8D">
      <w:pPr>
        <w:sectPr w:rsidR="00000000" w:rsidSect="006355BF">
          <w:pgSz w:w="11909" w:h="16838"/>
          <w:pgMar w:top="454" w:right="561" w:bottom="454" w:left="595" w:header="709" w:footer="709" w:gutter="0"/>
          <w:cols w:space="60"/>
          <w:noEndnote/>
        </w:sectPr>
      </w:pPr>
    </w:p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90"/>
        <w:gridCol w:w="1642"/>
        <w:gridCol w:w="1646"/>
        <w:gridCol w:w="1642"/>
        <w:gridCol w:w="1646"/>
        <w:gridCol w:w="1642"/>
        <w:gridCol w:w="10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254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1.8. Dane o stanie rezerw wed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ł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ug celu ich utworzenia na początek roku obrotowego, zwiększeniach, wykorzystaniu, rozwiązaniu i stanie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końcowym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firstLine="12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Rezerwy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wed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ług celu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utworzenia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58" w:right="48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 na pocz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ątek roku obrotowego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Zwi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ększenia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Wykorzystanie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Rozwi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ązanie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Stan na koniec roku </w:t>
            </w:r>
            <w:r>
              <w:rPr>
                <w:b/>
                <w:bCs/>
                <w:color w:val="000000"/>
                <w:sz w:val="18"/>
                <w:szCs w:val="18"/>
              </w:rPr>
              <w:t>obrotowego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Dodatkowe </w:t>
            </w:r>
            <w:r>
              <w:rPr>
                <w:b/>
                <w:bCs/>
                <w:color w:val="000000"/>
                <w:sz w:val="18"/>
                <w:szCs w:val="18"/>
              </w:rPr>
              <w:t>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Rezerwy na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1"/>
                <w:sz w:val="18"/>
                <w:szCs w:val="18"/>
              </w:rPr>
              <w:t>post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ępowania</w:t>
            </w:r>
          </w:p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ądowe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4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Łączna kwota: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136"/>
        <w:gridCol w:w="1598"/>
        <w:gridCol w:w="65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763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1.9. Zobowi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ązania długoterminowe o pozostałym od dnia bilansowego, przewidywanym umową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lub wynikającym z innego tytułu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prawnego, okresie spłaty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Okres sp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łaty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powy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żej 1 roku do 3 lat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powy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żej 3 do 5 lat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powy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żej 5 lat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Łączna kwota: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136"/>
        <w:gridCol w:w="1598"/>
        <w:gridCol w:w="65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82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1.10. Informacja o kwocie zobowi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zań w sytuacji gdy jednostka kwalifikuje umowy leasingu zgodnie z przepisami podatkowymi (leasing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operacyjny), a według przepisów o rachunkowości byłby to leasing finansowy lub zwrotny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Zobowi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ązania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797"/>
            </w:pPr>
            <w:r>
              <w:rPr>
                <w:color w:val="000000"/>
                <w:sz w:val="18"/>
                <w:szCs w:val="18"/>
              </w:rPr>
              <w:t>z tytu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 leasingu finansowego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z tytu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łu leasingu zwrotnego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70"/>
        <w:gridCol w:w="1675"/>
        <w:gridCol w:w="1675"/>
        <w:gridCol w:w="1670"/>
        <w:gridCol w:w="1675"/>
        <w:gridCol w:w="19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1.11. Zobowi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ązania zabezpieczone na majątku jednostki (ze wskazaniem charakteru i formy tych zabezpieczeń)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 tym na aktywach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left="154" w:right="154" w:firstLine="307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Forma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zabezpieczenia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zobowi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ązania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zabezpieczenia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trwa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łych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obrotowych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Kaucja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Hipoteka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442" w:firstLine="5"/>
            </w:pPr>
            <w:r>
              <w:rPr>
                <w:color w:val="000000"/>
                <w:sz w:val="18"/>
                <w:szCs w:val="18"/>
              </w:rPr>
              <w:t>Zastaw (w tym rejestrowy lub skarbowy)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Weksel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20"/>
            </w:pPr>
            <w:r>
              <w:rPr>
                <w:color w:val="000000"/>
                <w:spacing w:val="-1"/>
                <w:sz w:val="18"/>
                <w:szCs w:val="18"/>
              </w:rPr>
              <w:t>Przew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łaszczenie na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0"/>
            </w:pPr>
            <w:r>
              <w:rPr>
                <w:color w:val="000000"/>
                <w:sz w:val="18"/>
                <w:szCs w:val="18"/>
              </w:rPr>
              <w:t xml:space="preserve">Gwarancja bankowa </w:t>
            </w:r>
            <w:r>
              <w:rPr>
                <w:color w:val="000000"/>
                <w:spacing w:val="-1"/>
                <w:sz w:val="18"/>
                <w:szCs w:val="18"/>
              </w:rPr>
              <w:t>lub ubezpieczeniowa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Łączna kwota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98"/>
        <w:gridCol w:w="7114"/>
        <w:gridCol w:w="16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39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1.12.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kwota zobowiązań warunkowych, w tym również udzielonych przez jednostkę gwarancji i poręczeń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, także wekslowych,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niewykazanych w bilansie, ze wskazaniem zobowiązań zabezpieczonych na majątku jednostki oraz charakteru i formy tych zabezpieczeń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left="144" w:right="149" w:firstLine="264"/>
            </w:pPr>
            <w:r>
              <w:rPr>
                <w:b/>
                <w:bCs/>
                <w:color w:val="000000"/>
                <w:sz w:val="18"/>
                <w:szCs w:val="18"/>
              </w:rPr>
              <w:t>Rodzaj zobowi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ązania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warunkowego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Opis charakteru zobowi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zania warunkowego, w tym czy zabezpieczone na majątku</w:t>
            </w:r>
          </w:p>
          <w:p w:rsidR="00000000" w:rsidRDefault="00654D8D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z w:val="18"/>
                <w:szCs w:val="18"/>
              </w:rPr>
              <w:t>jednostki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653"/>
            </w:pPr>
            <w:r>
              <w:rPr>
                <w:color w:val="000000"/>
                <w:sz w:val="18"/>
                <w:szCs w:val="18"/>
              </w:rPr>
              <w:t>Nieuznane roszczenia wierzycieli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Udzielone gwarancje </w:t>
            </w:r>
            <w:r>
              <w:rPr>
                <w:color w:val="000000"/>
                <w:sz w:val="18"/>
                <w:szCs w:val="18"/>
              </w:rPr>
              <w:t>i por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ęczenia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Łączna kwota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0387"/>
      </w:tblGrid>
      <w:tr w:rsidR="006355BF" w:rsidTr="006355BF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22" w:type="dxa"/>
            <w:shd w:val="clear" w:color="auto" w:fill="FFFFFF"/>
          </w:tcPr>
          <w:p w:rsidR="006355BF" w:rsidRDefault="006355B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1.13.</w:t>
            </w:r>
          </w:p>
        </w:tc>
        <w:tc>
          <w:tcPr>
            <w:tcW w:w="10387" w:type="dxa"/>
            <w:shd w:val="clear" w:color="auto" w:fill="FFFFFF"/>
          </w:tcPr>
          <w:p w:rsidR="006355BF" w:rsidRDefault="006355BF" w:rsidP="006355BF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Wykaz istotnych pozycji czynnych i </w:t>
            </w:r>
            <w:proofErr w:type="spellStart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proofErr w:type="spellEnd"/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biernych rozlicze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ń międzyokresowych w </w:t>
            </w:r>
            <w:r>
              <w:rPr>
                <w:b/>
                <w:bCs/>
                <w:color w:val="000000"/>
              </w:rPr>
              <w:t xml:space="preserve">tym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kwot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ę czynnych rozliczeń międzyokresowych</w:t>
            </w:r>
          </w:p>
        </w:tc>
      </w:tr>
    </w:tbl>
    <w:p w:rsidR="00000000" w:rsidRDefault="00654D8D">
      <w:pPr>
        <w:sectPr w:rsidR="00000000">
          <w:pgSz w:w="11909" w:h="16838"/>
          <w:pgMar w:top="547" w:right="533" w:bottom="610" w:left="566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6797"/>
        <w:gridCol w:w="352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lastRenderedPageBreak/>
              <w:t>koszt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ów stanowiących różnicę między wartością otrzymanych finansowych składników aktywów a zobowiązaniem zapłaty za nie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1.13.1 Czynne rozliczenia mi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ędzyokresowe kosztów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Czynne RMK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059"/>
        <w:gridCol w:w="6653"/>
        <w:gridCol w:w="16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1.13.2-6 Rozliczenia mi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ędzyokresowe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left="288" w:right="283" w:firstLine="187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Rozliczenia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mi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ędzyokresowe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Informacje dodatkowe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</w:rPr>
              <w:t>13.2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Czynne RMK - Inne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</w:rPr>
              <w:t>13.3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firstLine="5"/>
            </w:pPr>
            <w:r>
              <w:rPr>
                <w:color w:val="000000"/>
                <w:spacing w:val="-1"/>
                <w:sz w:val="18"/>
                <w:szCs w:val="18"/>
              </w:rPr>
              <w:t>Kwota czynnych rozlicze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ń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międzyokresowych kosztó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w (stanowiąca różnicę między wartością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otrzymanych finansowych składników aktywów a zobowiązaniem zapłaty za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nie)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13.4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53" w:firstLine="5"/>
            </w:pPr>
            <w:r>
              <w:rPr>
                <w:color w:val="000000"/>
                <w:sz w:val="18"/>
                <w:szCs w:val="18"/>
              </w:rPr>
              <w:t xml:space="preserve">Bierne rozliczenia </w:t>
            </w:r>
            <w:r>
              <w:rPr>
                <w:color w:val="000000"/>
                <w:spacing w:val="-1"/>
                <w:sz w:val="18"/>
                <w:szCs w:val="18"/>
              </w:rPr>
              <w:t>mi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ędzyokresowe kosztów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13.5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firstLine="5"/>
            </w:pPr>
            <w:r>
              <w:rPr>
                <w:color w:val="000000"/>
                <w:sz w:val="18"/>
                <w:szCs w:val="18"/>
              </w:rPr>
              <w:t>Rozliczenia mi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ędzyokresowe przychodów -równowartość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otrzymanych lub należ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nych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dochodów budżetowych dotyczących przyszłych lat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obrotowych, w tym z tytułu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umów długoterminowych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13.6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566" w:firstLine="5"/>
            </w:pPr>
            <w:r>
              <w:rPr>
                <w:color w:val="000000"/>
                <w:sz w:val="18"/>
                <w:szCs w:val="18"/>
              </w:rPr>
              <w:t>Rozliczenia mi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ędzyokresowe przychodów - inne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98"/>
        <w:gridCol w:w="1598"/>
        <w:gridCol w:w="712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1.14.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kwota otrzymanych przez jednostkę gwarancji i poręczeń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niewykazanych w bilansie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Łączna kwota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otrzymanych przez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jednostkę gwarancji i poręczeń niewykazanych w bilansie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98"/>
        <w:gridCol w:w="1598"/>
        <w:gridCol w:w="712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1.15. Kwota wyp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łaconych środków pieniężnych na świadczenia pracownicze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</w:t>
            </w:r>
            <w:r w:rsidR="00E838B5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nienie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Odprawy emerytalne </w:t>
            </w:r>
            <w:r>
              <w:rPr>
                <w:color w:val="000000"/>
                <w:sz w:val="18"/>
                <w:szCs w:val="18"/>
              </w:rPr>
              <w:t>i rentowe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124 092,39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ść wypłaconych odpraw emerytalnych dla 7 pracowników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504" w:firstLine="14"/>
            </w:pPr>
            <w:r>
              <w:rPr>
                <w:color w:val="000000"/>
                <w:sz w:val="18"/>
                <w:szCs w:val="18"/>
              </w:rPr>
              <w:t>Nagrody jubileuszowe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98 457,85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ść wypłaconych nagród jubileuszowych dla 5 pracowników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302 640,00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ć wypłaconych dodatków z funduszu motywacyjnego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Kwota razem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525 190,24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674"/>
        <w:gridCol w:w="764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1.16. Inne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Dodatkowe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1.16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 informacje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</w:tbl>
    <w:p w:rsidR="00000000" w:rsidRDefault="00654D8D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8664"/>
        <w:gridCol w:w="16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2.1. Wysoko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ść odpisów aktualizujących wartość zapasów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ólnienie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Materia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ółprodukty i produkty w toku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Produkty gotowe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Towary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Kwota razem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ectPr w:rsidR="00000000" w:rsidSect="006355BF">
          <w:pgSz w:w="11909" w:h="16838"/>
          <w:pgMar w:top="454" w:right="561" w:bottom="510" w:left="595" w:header="709" w:footer="709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8664"/>
        <w:gridCol w:w="16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62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lastRenderedPageBreak/>
              <w:t xml:space="preserve">2.2. Koszt wytworzenia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środków trwałych w budowie, w tym odsetki oraz różnice kursowe, które powiększyły koszt wytworzenia środkó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w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trwałych w budowie w roku obrotowym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ólnienie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Koszt wytworzenia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środków trwałych w budowie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W tym - odsetki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W tym -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óżnice kursowe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045"/>
        <w:gridCol w:w="6653"/>
        <w:gridCol w:w="16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2.3. Przychody lub koszty o nadzwyczajnej warto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ści lub które wystąpił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y incydentalnie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ólnienie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Opis charakteru zdarzenia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78" w:firstLine="5"/>
            </w:pPr>
            <w:r>
              <w:rPr>
                <w:color w:val="000000"/>
                <w:sz w:val="18"/>
                <w:szCs w:val="18"/>
              </w:rPr>
              <w:t xml:space="preserve">Przychody - o </w:t>
            </w:r>
            <w:r>
              <w:rPr>
                <w:color w:val="000000"/>
                <w:spacing w:val="-1"/>
                <w:sz w:val="18"/>
                <w:szCs w:val="18"/>
              </w:rPr>
              <w:t>nadzwyczajnej warto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ści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87" w:firstLine="5"/>
            </w:pPr>
            <w:r>
              <w:rPr>
                <w:color w:val="000000"/>
                <w:sz w:val="18"/>
                <w:szCs w:val="18"/>
              </w:rPr>
              <w:t>Przychody - kt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óre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wystąpiły incydentalnie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48" w:firstLine="5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Koszty - o nadzwyczajnej </w:t>
            </w:r>
            <w:r>
              <w:rPr>
                <w:color w:val="000000"/>
                <w:sz w:val="18"/>
                <w:szCs w:val="18"/>
              </w:rPr>
              <w:t>warto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ści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125"/>
            </w:pPr>
            <w:r>
              <w:rPr>
                <w:color w:val="000000"/>
                <w:spacing w:val="-1"/>
                <w:sz w:val="18"/>
                <w:szCs w:val="18"/>
              </w:rPr>
              <w:t>Koszty - kt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óre wystąpiły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incydentalnie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8698"/>
        <w:gridCol w:w="16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2.4. Nale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żności z tytułu podatków realizowanych przez organy podatkowe podległe ministrowi właściwemu do spraw finansów publicznych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wykazywanych w sprawozdaniu z wykonania planu dochodów budżetowych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ólnienie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6" w:lineRule="exact"/>
              <w:ind w:right="394"/>
            </w:pPr>
            <w:r>
              <w:rPr>
                <w:color w:val="000000"/>
                <w:spacing w:val="-1"/>
                <w:sz w:val="18"/>
                <w:szCs w:val="18"/>
              </w:rPr>
              <w:t>Nale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żności z tytułu podatków realizowanych przez organy podatkowe podległe ministrowi właściwemu do spraw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finansów publicznych wykazywanych w sprawozdaniu z wykonania planu dochodów budżetowych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4330"/>
        <w:gridCol w:w="4354"/>
        <w:gridCol w:w="16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2.5. Inne Informacje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Wyszczeg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ólnienie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Inne informacje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654D8D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155"/>
        <w:gridCol w:w="51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432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3. Inne Informacje nie wymienione powy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żej, jeżeli mogłyby w istotny sposób wpłynąć na ocenę sytuacji majątkowej i finansowej oraz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wynik finansowy jednostki</w:t>
            </w:r>
          </w:p>
        </w:tc>
      </w:tr>
      <w:tr w:rsidR="00000000" w:rsidTr="00E838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Inne Informacje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</w:tr>
      <w:tr w:rsidR="00000000" w:rsidTr="00E838B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  <w:spacing w:line="221" w:lineRule="exact"/>
              <w:ind w:right="139"/>
            </w:pPr>
            <w:r>
              <w:rPr>
                <w:color w:val="000000"/>
                <w:spacing w:val="-1"/>
                <w:sz w:val="18"/>
                <w:szCs w:val="18"/>
              </w:rPr>
              <w:t>Inne Informacje nie wymienione powy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żej, jeżeli mogłyby w istotny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sposób wpłynąć na ocenę sytuacji majątkowej i finansowej oraz wynik finansowy jednostki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54D8D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Brak</w:t>
            </w:r>
          </w:p>
        </w:tc>
      </w:tr>
      <w:tr w:rsidR="00E838B5" w:rsidTr="00E838B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46" w:type="dxa"/>
            <w:tcBorders>
              <w:top w:val="single" w:sz="6" w:space="0" w:color="auto"/>
            </w:tcBorders>
            <w:shd w:val="clear" w:color="auto" w:fill="FFFFFF"/>
          </w:tcPr>
          <w:p w:rsidR="00E838B5" w:rsidRDefault="00E838B5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</w:tcBorders>
            <w:shd w:val="clear" w:color="auto" w:fill="FFFFFF"/>
          </w:tcPr>
          <w:p w:rsidR="00E838B5" w:rsidRDefault="00E838B5">
            <w:pPr>
              <w:shd w:val="clear" w:color="auto" w:fill="FFFFFF"/>
              <w:spacing w:line="221" w:lineRule="exact"/>
              <w:ind w:right="139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150" w:type="dxa"/>
            <w:tcBorders>
              <w:top w:val="single" w:sz="6" w:space="0" w:color="auto"/>
            </w:tcBorders>
            <w:shd w:val="clear" w:color="auto" w:fill="FFFFFF"/>
          </w:tcPr>
          <w:p w:rsidR="00E838B5" w:rsidRDefault="00E838B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000000" w:rsidRDefault="00654D8D">
      <w:pPr>
        <w:sectPr w:rsidR="00000000">
          <w:pgSz w:w="11909" w:h="16838"/>
          <w:pgMar w:top="739" w:right="562" w:bottom="5362" w:left="595" w:header="708" w:footer="708" w:gutter="0"/>
          <w:cols w:space="60"/>
          <w:noEndnote/>
        </w:sectPr>
      </w:pPr>
    </w:p>
    <w:p w:rsidR="00000000" w:rsidRDefault="00654D8D" w:rsidP="00E838B5">
      <w:pPr>
        <w:shd w:val="clear" w:color="auto" w:fill="FFFFFF"/>
        <w:spacing w:line="360" w:lineRule="auto"/>
        <w:ind w:firstLine="139"/>
      </w:pPr>
      <w:r>
        <w:rPr>
          <w:color w:val="000000"/>
          <w:sz w:val="18"/>
          <w:szCs w:val="18"/>
        </w:rPr>
        <w:lastRenderedPageBreak/>
        <w:t>G</w:t>
      </w:r>
      <w:r>
        <w:rPr>
          <w:rFonts w:eastAsia="Times New Roman"/>
          <w:color w:val="000000"/>
          <w:sz w:val="18"/>
          <w:szCs w:val="18"/>
        </w:rPr>
        <w:t xml:space="preserve">łówny Księgowy 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>Agnieszka Krawczyk</w:t>
      </w:r>
    </w:p>
    <w:p w:rsidR="00000000" w:rsidRDefault="00654D8D" w:rsidP="00E838B5">
      <w:pPr>
        <w:shd w:val="clear" w:color="auto" w:fill="FFFFFF"/>
        <w:spacing w:line="360" w:lineRule="auto"/>
        <w:ind w:left="53"/>
      </w:pPr>
      <w:r>
        <w:rPr>
          <w:color w:val="000000"/>
          <w:spacing w:val="-1"/>
          <w:sz w:val="18"/>
          <w:szCs w:val="18"/>
        </w:rPr>
        <w:t>23-03-2022 10:41:08</w:t>
      </w:r>
    </w:p>
    <w:p w:rsidR="00000000" w:rsidRDefault="00654D8D" w:rsidP="00E838B5">
      <w:pPr>
        <w:shd w:val="clear" w:color="auto" w:fill="FFFFFF"/>
        <w:spacing w:line="360" w:lineRule="auto"/>
        <w:ind w:left="120" w:hanging="106"/>
      </w:pPr>
      <w:r>
        <w:br w:type="column"/>
      </w:r>
      <w:r>
        <w:rPr>
          <w:color w:val="000000"/>
          <w:spacing w:val="-2"/>
          <w:sz w:val="18"/>
          <w:szCs w:val="18"/>
        </w:rPr>
        <w:lastRenderedPageBreak/>
        <w:t xml:space="preserve">Kierownik Jednostki </w:t>
      </w:r>
      <w:r>
        <w:rPr>
          <w:b/>
          <w:bCs/>
          <w:color w:val="000000"/>
          <w:sz w:val="18"/>
          <w:szCs w:val="18"/>
        </w:rPr>
        <w:t xml:space="preserve">Justyna </w:t>
      </w:r>
      <w:r>
        <w:rPr>
          <w:rFonts w:eastAsia="Times New Roman"/>
          <w:b/>
          <w:bCs/>
          <w:color w:val="000000"/>
          <w:sz w:val="18"/>
          <w:szCs w:val="18"/>
        </w:rPr>
        <w:t>Łukasik</w:t>
      </w:r>
    </w:p>
    <w:p w:rsidR="00654D8D" w:rsidRDefault="00654D8D" w:rsidP="00E838B5">
      <w:pPr>
        <w:shd w:val="clear" w:color="auto" w:fill="FFFFFF"/>
        <w:spacing w:line="360" w:lineRule="auto"/>
      </w:pPr>
      <w:r>
        <w:rPr>
          <w:color w:val="000000"/>
          <w:spacing w:val="-2"/>
          <w:sz w:val="18"/>
          <w:szCs w:val="18"/>
        </w:rPr>
        <w:t>23-03-2022 12:06:36</w:t>
      </w:r>
    </w:p>
    <w:sectPr w:rsidR="00654D8D" w:rsidSect="00E838B5">
      <w:type w:val="continuous"/>
      <w:pgSz w:w="11909" w:h="16838"/>
      <w:pgMar w:top="739" w:right="1166" w:bottom="3970" w:left="1195" w:header="708" w:footer="708" w:gutter="0"/>
      <w:cols w:num="2" w:space="708" w:equalWidth="0">
        <w:col w:w="1622" w:space="6413"/>
        <w:col w:w="151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8D" w:rsidRDefault="00654D8D" w:rsidP="00E838B5">
      <w:r>
        <w:separator/>
      </w:r>
    </w:p>
  </w:endnote>
  <w:endnote w:type="continuationSeparator" w:id="0">
    <w:p w:rsidR="00654D8D" w:rsidRDefault="00654D8D" w:rsidP="00E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8D" w:rsidRDefault="00654D8D" w:rsidP="00E838B5">
      <w:r>
        <w:separator/>
      </w:r>
    </w:p>
  </w:footnote>
  <w:footnote w:type="continuationSeparator" w:id="0">
    <w:p w:rsidR="00654D8D" w:rsidRDefault="00654D8D" w:rsidP="00E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F"/>
    <w:rsid w:val="006355BF"/>
    <w:rsid w:val="00654D8D"/>
    <w:rsid w:val="00E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8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83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8B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8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83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8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https___ebs-trezor.mf.gov.pl_OA_HTML_OA...4&amp;oapc=35&amp;oas=vgMYSyjmD5UndQU_NTsLPQ..</vt:lpstr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https___ebs-trezor.mf.gov.pl_OA_HTML_OA...4&amp;oapc=35&amp;oas=vgMYSyjmD5UndQU_NTsLPQ..</dc:title>
  <dc:creator>GK</dc:creator>
  <cp:lastModifiedBy>Admin</cp:lastModifiedBy>
  <cp:revision>2</cp:revision>
  <dcterms:created xsi:type="dcterms:W3CDTF">2022-05-27T11:17:00Z</dcterms:created>
  <dcterms:modified xsi:type="dcterms:W3CDTF">2022-05-27T11:17:00Z</dcterms:modified>
</cp:coreProperties>
</file>