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7FE33" w14:textId="77777777" w:rsidR="00C8734D" w:rsidRPr="009D2458" w:rsidRDefault="00C8734D" w:rsidP="00C8734D">
      <w:pPr>
        <w:jc w:val="right"/>
        <w:rPr>
          <w:rFonts w:ascii="Arial" w:hAnsi="Arial" w:cs="Arial"/>
          <w:b/>
          <w:bCs/>
        </w:rPr>
      </w:pPr>
      <w:r w:rsidRPr="00745B93">
        <w:rPr>
          <w:rFonts w:ascii="Arial" w:hAnsi="Arial" w:cs="Arial"/>
          <w:b/>
          <w:bCs/>
        </w:rPr>
        <w:t xml:space="preserve">Załącznik nr </w:t>
      </w:r>
      <w:r>
        <w:rPr>
          <w:rFonts w:ascii="Arial" w:hAnsi="Arial" w:cs="Arial"/>
          <w:b/>
          <w:bCs/>
        </w:rPr>
        <w:t>32</w:t>
      </w:r>
      <w:r w:rsidRPr="009D2458">
        <w:rPr>
          <w:rFonts w:ascii="Arial" w:hAnsi="Arial" w:cs="Arial"/>
          <w:b/>
          <w:bCs/>
        </w:rPr>
        <w:t xml:space="preserve"> do SWZ</w:t>
      </w:r>
    </w:p>
    <w:p w14:paraId="5DBFCA22" w14:textId="77777777" w:rsidR="00C8734D" w:rsidRPr="009D2458" w:rsidRDefault="00C8734D" w:rsidP="00C8734D">
      <w:pPr>
        <w:jc w:val="both"/>
        <w:rPr>
          <w:rFonts w:ascii="Arial" w:hAnsi="Arial" w:cs="Arial"/>
        </w:rPr>
      </w:pPr>
    </w:p>
    <w:p w14:paraId="21BA71DD" w14:textId="3A10EEC1" w:rsidR="00C8734D" w:rsidRDefault="00C8734D" w:rsidP="00C8734D">
      <w:pPr>
        <w:jc w:val="center"/>
        <w:rPr>
          <w:rFonts w:ascii="Arial" w:hAnsi="Arial" w:cs="Arial"/>
          <w:b/>
        </w:rPr>
      </w:pPr>
      <w:r w:rsidRPr="00990F01">
        <w:rPr>
          <w:rFonts w:ascii="Arial" w:hAnsi="Arial" w:cs="Arial"/>
          <w:b/>
        </w:rPr>
        <w:t>Umowa nr    /2023 (projekt)</w:t>
      </w:r>
    </w:p>
    <w:p w14:paraId="36A43476" w14:textId="77777777" w:rsidR="00471D42" w:rsidRPr="009D2458" w:rsidRDefault="00471D42" w:rsidP="00C8734D">
      <w:pPr>
        <w:jc w:val="center"/>
        <w:rPr>
          <w:rFonts w:ascii="Arial" w:hAnsi="Arial" w:cs="Arial"/>
        </w:rPr>
      </w:pPr>
    </w:p>
    <w:p w14:paraId="08AEFA43" w14:textId="77777777" w:rsidR="00C8734D" w:rsidRPr="009D2458" w:rsidRDefault="00C8734D" w:rsidP="00C8734D">
      <w:pPr>
        <w:widowControl w:val="0"/>
        <w:autoSpaceDE w:val="0"/>
        <w:autoSpaceDN w:val="0"/>
        <w:adjustRightInd w:val="0"/>
        <w:jc w:val="both"/>
        <w:rPr>
          <w:rFonts w:ascii="Arial" w:hAnsi="Arial" w:cs="Arial"/>
          <w:b/>
          <w:bCs/>
        </w:rPr>
      </w:pPr>
    </w:p>
    <w:p w14:paraId="3BC3A10D" w14:textId="77777777" w:rsidR="00C8734D" w:rsidRPr="009D2458" w:rsidRDefault="00C8734D" w:rsidP="00C8734D">
      <w:pPr>
        <w:jc w:val="both"/>
        <w:rPr>
          <w:rFonts w:ascii="Arial" w:hAnsi="Arial" w:cs="Arial"/>
        </w:rPr>
      </w:pPr>
      <w:bookmarkStart w:id="0" w:name="_Hlk113261377"/>
      <w:r w:rsidRPr="009D2458">
        <w:rPr>
          <w:rFonts w:ascii="Arial" w:hAnsi="Arial" w:cs="Arial"/>
        </w:rPr>
        <w:t>W dniu  ……………………….  roku w Ciechanowie, pomiędzy:</w:t>
      </w:r>
    </w:p>
    <w:p w14:paraId="5B0638DA" w14:textId="77777777" w:rsidR="00C8734D" w:rsidRPr="009D2458" w:rsidRDefault="00C8734D" w:rsidP="00C8734D">
      <w:pPr>
        <w:jc w:val="both"/>
        <w:rPr>
          <w:rFonts w:ascii="Arial" w:hAnsi="Arial" w:cs="Arial"/>
        </w:rPr>
      </w:pPr>
      <w:r w:rsidRPr="009D2458">
        <w:rPr>
          <w:rFonts w:ascii="Arial" w:hAnsi="Arial" w:cs="Arial"/>
          <w:b/>
        </w:rPr>
        <w:t>Powiatową Stacja Sanitarno-Epidemiologiczną w Ciechanowie</w:t>
      </w:r>
      <w:r w:rsidRPr="009D2458">
        <w:rPr>
          <w:rFonts w:ascii="Arial" w:hAnsi="Arial" w:cs="Arial"/>
        </w:rPr>
        <w:t>,  ul. Sienkiewicza 27, 06-400 Ciechanów, NIP 566-14-12-038, REGON  130288606-00023, zwaną w dalszej treści umowy  Zamawiającą, którą reprezentuje:</w:t>
      </w:r>
    </w:p>
    <w:p w14:paraId="18BFE7D4" w14:textId="77777777" w:rsidR="00C8734D" w:rsidRPr="009D2458" w:rsidRDefault="00C8734D" w:rsidP="00C8734D">
      <w:pPr>
        <w:jc w:val="both"/>
        <w:rPr>
          <w:rFonts w:ascii="Arial" w:hAnsi="Arial" w:cs="Arial"/>
        </w:rPr>
      </w:pPr>
      <w:r w:rsidRPr="009D2458">
        <w:rPr>
          <w:rFonts w:ascii="Arial" w:hAnsi="Arial" w:cs="Arial"/>
        </w:rPr>
        <w:t xml:space="preserve">mgr Joanna Zaręba – Dyrektor   </w:t>
      </w:r>
    </w:p>
    <w:p w14:paraId="152D6152" w14:textId="77777777" w:rsidR="00C8734D" w:rsidRPr="009D2458" w:rsidRDefault="00C8734D" w:rsidP="00C8734D">
      <w:pPr>
        <w:jc w:val="both"/>
        <w:rPr>
          <w:rFonts w:ascii="Arial" w:hAnsi="Arial" w:cs="Arial"/>
        </w:rPr>
      </w:pPr>
      <w:r w:rsidRPr="009D2458">
        <w:rPr>
          <w:rFonts w:ascii="Arial" w:hAnsi="Arial" w:cs="Arial"/>
        </w:rPr>
        <w:t>zwaną dalej „</w:t>
      </w:r>
      <w:r w:rsidRPr="009D2458">
        <w:rPr>
          <w:rFonts w:ascii="Arial" w:hAnsi="Arial" w:cs="Arial"/>
          <w:i/>
        </w:rPr>
        <w:t>Zamawiającym</w:t>
      </w:r>
      <w:r w:rsidRPr="009D2458">
        <w:rPr>
          <w:rFonts w:ascii="Arial" w:hAnsi="Arial" w:cs="Arial"/>
        </w:rPr>
        <w:t>”</w:t>
      </w:r>
    </w:p>
    <w:p w14:paraId="08FB4E33" w14:textId="77777777" w:rsidR="00C8734D" w:rsidRPr="009D2458" w:rsidRDefault="00C8734D" w:rsidP="00C8734D">
      <w:pPr>
        <w:jc w:val="both"/>
        <w:rPr>
          <w:rFonts w:ascii="Arial" w:hAnsi="Arial" w:cs="Arial"/>
        </w:rPr>
      </w:pPr>
      <w:r w:rsidRPr="009D2458">
        <w:rPr>
          <w:rFonts w:ascii="Arial" w:hAnsi="Arial" w:cs="Arial"/>
        </w:rPr>
        <w:t>a</w:t>
      </w:r>
    </w:p>
    <w:p w14:paraId="2BF3B1FA" w14:textId="77777777" w:rsidR="00C8734D" w:rsidRPr="009D2458" w:rsidRDefault="00C8734D" w:rsidP="00C8734D">
      <w:pPr>
        <w:jc w:val="both"/>
        <w:rPr>
          <w:rFonts w:ascii="Arial" w:hAnsi="Arial" w:cs="Arial"/>
        </w:rPr>
      </w:pPr>
      <w:r w:rsidRPr="009D2458">
        <w:rPr>
          <w:rFonts w:ascii="Arial" w:hAnsi="Arial" w:cs="Arial"/>
        </w:rPr>
        <w:t>…………………………………………………………………………………………………</w:t>
      </w:r>
    </w:p>
    <w:p w14:paraId="3EFF872E" w14:textId="77777777" w:rsidR="00C8734D" w:rsidRPr="009D2458" w:rsidRDefault="00C8734D" w:rsidP="00C8734D">
      <w:pPr>
        <w:jc w:val="both"/>
        <w:rPr>
          <w:rFonts w:ascii="Arial" w:hAnsi="Arial" w:cs="Arial"/>
        </w:rPr>
      </w:pPr>
      <w:r w:rsidRPr="009D2458">
        <w:rPr>
          <w:rFonts w:ascii="Arial" w:hAnsi="Arial" w:cs="Arial"/>
        </w:rPr>
        <w:t>………………………………………………………………………………………………..,</w:t>
      </w:r>
    </w:p>
    <w:p w14:paraId="6BF1D4DD" w14:textId="77777777" w:rsidR="00C8734D" w:rsidRPr="009D2458" w:rsidRDefault="00C8734D" w:rsidP="00C8734D">
      <w:pPr>
        <w:jc w:val="both"/>
        <w:rPr>
          <w:rFonts w:ascii="Arial" w:hAnsi="Arial" w:cs="Arial"/>
        </w:rPr>
      </w:pPr>
      <w:r w:rsidRPr="009D2458">
        <w:rPr>
          <w:rFonts w:ascii="Arial" w:hAnsi="Arial" w:cs="Arial"/>
        </w:rPr>
        <w:t>NIP: ……………………………………..REGON: ………………………………………….</w:t>
      </w:r>
    </w:p>
    <w:p w14:paraId="3780045E" w14:textId="77777777" w:rsidR="00C8734D" w:rsidRPr="009D2458" w:rsidRDefault="00C8734D" w:rsidP="00C8734D">
      <w:pPr>
        <w:jc w:val="both"/>
        <w:rPr>
          <w:rFonts w:ascii="Arial" w:hAnsi="Arial" w:cs="Arial"/>
        </w:rPr>
      </w:pPr>
      <w:r w:rsidRPr="009D2458">
        <w:rPr>
          <w:rFonts w:ascii="Arial" w:hAnsi="Arial" w:cs="Arial"/>
        </w:rPr>
        <w:t>reprezentowanym przez:</w:t>
      </w:r>
    </w:p>
    <w:p w14:paraId="45345B25" w14:textId="77777777" w:rsidR="00C8734D" w:rsidRPr="009D2458" w:rsidRDefault="00C8734D" w:rsidP="00C8734D">
      <w:pPr>
        <w:jc w:val="both"/>
        <w:rPr>
          <w:rFonts w:ascii="Arial" w:hAnsi="Arial" w:cs="Arial"/>
        </w:rPr>
      </w:pPr>
      <w:r w:rsidRPr="009D2458">
        <w:rPr>
          <w:rFonts w:ascii="Arial" w:hAnsi="Arial" w:cs="Arial"/>
        </w:rPr>
        <w:t>………………………………………………………………………………………………..</w:t>
      </w:r>
    </w:p>
    <w:p w14:paraId="049981D9" w14:textId="77777777" w:rsidR="00C8734D" w:rsidRPr="009D2458" w:rsidRDefault="00C8734D" w:rsidP="00C8734D">
      <w:pPr>
        <w:jc w:val="both"/>
        <w:rPr>
          <w:rFonts w:ascii="Arial" w:hAnsi="Arial" w:cs="Arial"/>
        </w:rPr>
      </w:pPr>
      <w:r w:rsidRPr="009D2458">
        <w:rPr>
          <w:rFonts w:ascii="Arial" w:hAnsi="Arial" w:cs="Arial"/>
        </w:rPr>
        <w:t xml:space="preserve">zwanym w dalszej treści umowy </w:t>
      </w:r>
      <w:r w:rsidRPr="009D2458">
        <w:rPr>
          <w:rFonts w:ascii="Arial" w:hAnsi="Arial" w:cs="Arial"/>
          <w:i/>
        </w:rPr>
        <w:t xml:space="preserve">„Wykonawcą </w:t>
      </w:r>
      <w:r w:rsidRPr="009D2458">
        <w:rPr>
          <w:rFonts w:ascii="Arial" w:hAnsi="Arial" w:cs="Arial"/>
        </w:rPr>
        <w:t>”,</w:t>
      </w:r>
    </w:p>
    <w:p w14:paraId="1017086C" w14:textId="77777777" w:rsidR="00C8734D" w:rsidRPr="009D2458" w:rsidRDefault="00C8734D" w:rsidP="00C8734D">
      <w:pPr>
        <w:jc w:val="both"/>
        <w:rPr>
          <w:rFonts w:ascii="Arial" w:hAnsi="Arial" w:cs="Arial"/>
        </w:rPr>
      </w:pPr>
      <w:r w:rsidRPr="009D2458">
        <w:rPr>
          <w:rFonts w:ascii="Arial" w:hAnsi="Arial" w:cs="Arial"/>
        </w:rPr>
        <w:t>została zawarta umowa o następującej treści</w:t>
      </w:r>
      <w:r>
        <w:rPr>
          <w:rFonts w:ascii="Arial" w:hAnsi="Arial" w:cs="Arial"/>
        </w:rPr>
        <w:t>:</w:t>
      </w:r>
    </w:p>
    <w:bookmarkEnd w:id="0"/>
    <w:p w14:paraId="5EAADF9D" w14:textId="77777777" w:rsidR="00C8734D" w:rsidRPr="009D2458" w:rsidRDefault="00C8734D" w:rsidP="00C8734D">
      <w:pPr>
        <w:jc w:val="both"/>
        <w:rPr>
          <w:rFonts w:ascii="Arial" w:hAnsi="Arial" w:cs="Arial"/>
        </w:rPr>
      </w:pPr>
    </w:p>
    <w:p w14:paraId="5C5175B5" w14:textId="200313C0" w:rsidR="00C8734D" w:rsidRDefault="00C8734D" w:rsidP="00C8734D">
      <w:pPr>
        <w:widowControl w:val="0"/>
        <w:autoSpaceDE w:val="0"/>
        <w:autoSpaceDN w:val="0"/>
        <w:adjustRightInd w:val="0"/>
        <w:jc w:val="both"/>
        <w:rPr>
          <w:rFonts w:ascii="Arial" w:hAnsi="Arial" w:cs="Arial"/>
        </w:rPr>
      </w:pPr>
      <w:r w:rsidRPr="009D2458">
        <w:rPr>
          <w:rFonts w:ascii="Arial" w:hAnsi="Arial" w:cs="Arial"/>
        </w:rPr>
        <w:t>Niniejsza umowa została zawarta na podstawie art. 275</w:t>
      </w:r>
      <w:r>
        <w:rPr>
          <w:rFonts w:ascii="Arial" w:hAnsi="Arial" w:cs="Arial"/>
        </w:rPr>
        <w:t xml:space="preserve"> pkt</w:t>
      </w:r>
      <w:r w:rsidRPr="009D2458">
        <w:rPr>
          <w:rFonts w:ascii="Arial" w:hAnsi="Arial" w:cs="Arial"/>
        </w:rPr>
        <w:t>.1 ustawy z dnia 11 września 2019 r. Prawo zamówień publicznych (</w:t>
      </w:r>
      <w:r w:rsidRPr="00990F01">
        <w:rPr>
          <w:rFonts w:ascii="Arial" w:hAnsi="Arial" w:cs="Arial"/>
        </w:rPr>
        <w:t xml:space="preserve">tekst jednolity </w:t>
      </w:r>
      <w:r w:rsidRPr="00990F01">
        <w:rPr>
          <w:rFonts w:ascii="Arial" w:hAnsi="Arial" w:cs="Arial"/>
          <w:color w:val="000000"/>
        </w:rPr>
        <w:t>Dz. U. z 2022 r. poz. 1710</w:t>
      </w:r>
      <w:r>
        <w:rPr>
          <w:rFonts w:ascii="Arial" w:hAnsi="Arial" w:cs="Arial"/>
          <w:color w:val="000000"/>
        </w:rPr>
        <w:t xml:space="preserve"> z póź. zm.</w:t>
      </w:r>
      <w:r w:rsidRPr="009D2458">
        <w:rPr>
          <w:rFonts w:ascii="Arial" w:hAnsi="Arial" w:cs="Arial"/>
        </w:rPr>
        <w:t xml:space="preserve">) w wyniku postępowania o udzielenie zamówienia publicznego nr </w:t>
      </w:r>
      <w:r w:rsidRPr="000C55E9">
        <w:rPr>
          <w:rFonts w:ascii="Arial" w:hAnsi="Arial" w:cs="Arial"/>
        </w:rPr>
        <w:t>ADM.272.1.5.2023</w:t>
      </w:r>
      <w:r w:rsidRPr="009D2458">
        <w:rPr>
          <w:rFonts w:ascii="Arial" w:hAnsi="Arial" w:cs="Arial"/>
        </w:rPr>
        <w:t xml:space="preserve"> p.n. „Dostaw</w:t>
      </w:r>
      <w:r>
        <w:rPr>
          <w:rFonts w:ascii="Arial" w:hAnsi="Arial" w:cs="Arial"/>
        </w:rPr>
        <w:t>a</w:t>
      </w:r>
      <w:r w:rsidRPr="009D2458">
        <w:rPr>
          <w:rFonts w:ascii="Arial" w:hAnsi="Arial" w:cs="Arial"/>
        </w:rPr>
        <w:t xml:space="preserve"> materiałów do badań laboratoryjnych”:</w:t>
      </w:r>
    </w:p>
    <w:p w14:paraId="31197E59" w14:textId="77777777" w:rsidR="00471D42" w:rsidRPr="009D2458" w:rsidRDefault="00471D42" w:rsidP="00C8734D">
      <w:pPr>
        <w:widowControl w:val="0"/>
        <w:autoSpaceDE w:val="0"/>
        <w:autoSpaceDN w:val="0"/>
        <w:adjustRightInd w:val="0"/>
        <w:jc w:val="both"/>
        <w:rPr>
          <w:rFonts w:ascii="Arial" w:hAnsi="Arial" w:cs="Arial"/>
        </w:rPr>
      </w:pPr>
    </w:p>
    <w:p w14:paraId="3C1D7B45" w14:textId="77777777" w:rsidR="00C8734D" w:rsidRPr="009D2458" w:rsidRDefault="00C8734D" w:rsidP="00C8734D">
      <w:pPr>
        <w:widowControl w:val="0"/>
        <w:autoSpaceDE w:val="0"/>
        <w:autoSpaceDN w:val="0"/>
        <w:adjustRightInd w:val="0"/>
        <w:jc w:val="center"/>
        <w:rPr>
          <w:rFonts w:ascii="Arial" w:hAnsi="Arial" w:cs="Arial"/>
          <w:b/>
        </w:rPr>
      </w:pPr>
      <w:r w:rsidRPr="009D2458">
        <w:rPr>
          <w:rFonts w:ascii="Arial" w:hAnsi="Arial" w:cs="Arial"/>
          <w:b/>
        </w:rPr>
        <w:t>§ 1</w:t>
      </w:r>
    </w:p>
    <w:p w14:paraId="520EC9BA" w14:textId="77777777" w:rsidR="00C8734D" w:rsidRPr="009D2458"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 xml:space="preserve">Wykonawca sprzedaje i dostarcza, a Zamawiający kupuje: </w:t>
      </w:r>
      <w:r w:rsidRPr="009D2458">
        <w:rPr>
          <w:rFonts w:ascii="Arial" w:hAnsi="Arial" w:cs="Arial"/>
          <w:b/>
          <w:sz w:val="22"/>
          <w:szCs w:val="22"/>
        </w:rPr>
        <w:t>…………………………....</w:t>
      </w:r>
    </w:p>
    <w:p w14:paraId="1C5DBF3C" w14:textId="77777777" w:rsidR="00C8734D" w:rsidRPr="009D2458"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Szczegółowy wykaz ilości i rodzaju materiałów wraz z cenami jednostkowymi zawiera formularz cenowy, który stanowi załącznik nr 2 do umowy.</w:t>
      </w:r>
    </w:p>
    <w:p w14:paraId="537E3265" w14:textId="77777777" w:rsidR="00C8734D" w:rsidRPr="009D2458"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Opakowania nie będą większe niż podane w formularzu cenowym i będą posiadać wyraźnie naniesioną datę ważności.</w:t>
      </w:r>
    </w:p>
    <w:p w14:paraId="2B601F1D" w14:textId="77777777" w:rsidR="00C8734D" w:rsidRPr="009D2458"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Dostawy odbywać się będą na koszt i ryzyko Wykonawcy, w dni robocze tj.: od poniedziałku do piątku w godzinach od 8.00 – 15.00 pod adres Zamawiającego.</w:t>
      </w:r>
    </w:p>
    <w:p w14:paraId="21966DE2" w14:textId="77777777" w:rsidR="00C8734D"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Dostawy odbywać się będą sukcesywnie na podstawie  zamówień cząstkowych składanych przez Zamawiającego drogą elektroniczna na adres:</w:t>
      </w:r>
      <w:r w:rsidRPr="00BC37C9">
        <w:rPr>
          <w:rFonts w:ascii="Arial" w:hAnsi="Arial" w:cs="Arial"/>
          <w:b/>
          <w:bCs/>
          <w:sz w:val="22"/>
          <w:szCs w:val="22"/>
        </w:rPr>
        <w:t>……………………….</w:t>
      </w:r>
    </w:p>
    <w:p w14:paraId="2302427B" w14:textId="77777777" w:rsidR="00C8734D" w:rsidRPr="009D2458"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 xml:space="preserve">W ramach dostawy Wykonawca będzie zobowiązany dostarczyć certyfikaty analityczne, karty charakterystyki substancji lub inne dokumenty potwierdzające jakość towarów. </w:t>
      </w:r>
    </w:p>
    <w:p w14:paraId="28BD382F" w14:textId="1E10536A" w:rsidR="00C8734D" w:rsidRPr="009D2458"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Zamawiający dopuszcza samodzielne pobieranie certyfikatów kontroli jakości ze strony producenta oraz</w:t>
      </w:r>
      <w:r w:rsidR="00E04F10">
        <w:rPr>
          <w:rFonts w:ascii="Arial" w:hAnsi="Arial" w:cs="Arial"/>
          <w:sz w:val="22"/>
          <w:szCs w:val="22"/>
        </w:rPr>
        <w:t xml:space="preserve"> kart charakterystyk ze strony producenta i</w:t>
      </w:r>
      <w:r w:rsidRPr="009D2458">
        <w:rPr>
          <w:rFonts w:ascii="Arial" w:hAnsi="Arial" w:cs="Arial"/>
          <w:sz w:val="22"/>
          <w:szCs w:val="22"/>
        </w:rPr>
        <w:t xml:space="preserve"> wysyłanie ich przez </w:t>
      </w:r>
      <w:r w:rsidRPr="009D2458">
        <w:rPr>
          <w:rFonts w:ascii="Arial" w:hAnsi="Arial" w:cs="Arial"/>
          <w:sz w:val="22"/>
          <w:szCs w:val="22"/>
        </w:rPr>
        <w:lastRenderedPageBreak/>
        <w:t>Wykonawcę drogą e-mailową. Zamawiający dopuszcza przysłanie kart charakterystyk w postaci plików nagranych na płycie CD.</w:t>
      </w:r>
    </w:p>
    <w:p w14:paraId="7E213232" w14:textId="77777777" w:rsidR="00C8734D" w:rsidRPr="00B07BBA" w:rsidRDefault="00C8734D" w:rsidP="00C8734D">
      <w:pPr>
        <w:pStyle w:val="Akapitzlist"/>
        <w:widowControl w:val="0"/>
        <w:numPr>
          <w:ilvl w:val="0"/>
          <w:numId w:val="2"/>
        </w:numPr>
        <w:autoSpaceDE w:val="0"/>
        <w:autoSpaceDN w:val="0"/>
        <w:adjustRightInd w:val="0"/>
        <w:jc w:val="both"/>
        <w:rPr>
          <w:rFonts w:ascii="Arial" w:hAnsi="Arial" w:cs="Arial"/>
          <w:sz w:val="22"/>
          <w:szCs w:val="22"/>
        </w:rPr>
      </w:pPr>
      <w:r w:rsidRPr="009D2458">
        <w:rPr>
          <w:rFonts w:ascii="Arial" w:hAnsi="Arial" w:cs="Arial"/>
          <w:sz w:val="22"/>
          <w:szCs w:val="22"/>
        </w:rPr>
        <w:t>W sytuacji, gdy przed wygaśnięciem niniejszej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oszczędzonej z powodu nie wyczerpania zamówienia na pozostały asortyment.</w:t>
      </w:r>
    </w:p>
    <w:p w14:paraId="5A8FA12C" w14:textId="77777777" w:rsidR="00C8734D" w:rsidRPr="009D2458" w:rsidRDefault="00C8734D" w:rsidP="00C8734D">
      <w:pPr>
        <w:widowControl w:val="0"/>
        <w:autoSpaceDE w:val="0"/>
        <w:autoSpaceDN w:val="0"/>
        <w:adjustRightInd w:val="0"/>
        <w:jc w:val="center"/>
        <w:rPr>
          <w:rFonts w:ascii="Arial" w:hAnsi="Arial" w:cs="Arial"/>
          <w:b/>
        </w:rPr>
      </w:pPr>
    </w:p>
    <w:p w14:paraId="5326FC4F" w14:textId="77777777" w:rsidR="00C8734D" w:rsidRPr="009D2458" w:rsidRDefault="00C8734D" w:rsidP="00C8734D">
      <w:pPr>
        <w:widowControl w:val="0"/>
        <w:autoSpaceDE w:val="0"/>
        <w:autoSpaceDN w:val="0"/>
        <w:adjustRightInd w:val="0"/>
        <w:jc w:val="center"/>
        <w:rPr>
          <w:rFonts w:ascii="Arial" w:hAnsi="Arial" w:cs="Arial"/>
          <w:b/>
        </w:rPr>
      </w:pPr>
      <w:r w:rsidRPr="009D2458">
        <w:rPr>
          <w:rFonts w:ascii="Arial" w:hAnsi="Arial" w:cs="Arial"/>
          <w:b/>
        </w:rPr>
        <w:t>§ 2</w:t>
      </w:r>
    </w:p>
    <w:p w14:paraId="19AA4F0C" w14:textId="77777777" w:rsidR="00C8734D" w:rsidRPr="009D2458" w:rsidRDefault="00C8734D" w:rsidP="00C8734D">
      <w:pPr>
        <w:pStyle w:val="Akapitzlist"/>
        <w:widowControl w:val="0"/>
        <w:numPr>
          <w:ilvl w:val="0"/>
          <w:numId w:val="3"/>
        </w:numPr>
        <w:autoSpaceDE w:val="0"/>
        <w:autoSpaceDN w:val="0"/>
        <w:adjustRightInd w:val="0"/>
        <w:jc w:val="both"/>
        <w:rPr>
          <w:rFonts w:ascii="Arial" w:hAnsi="Arial" w:cs="Arial"/>
          <w:sz w:val="22"/>
          <w:szCs w:val="22"/>
        </w:rPr>
      </w:pPr>
      <w:r w:rsidRPr="009D2458">
        <w:rPr>
          <w:rFonts w:ascii="Arial" w:hAnsi="Arial" w:cs="Arial"/>
          <w:sz w:val="22"/>
          <w:szCs w:val="22"/>
        </w:rPr>
        <w:t xml:space="preserve">Niniejsza umowa zostaje zawarta na czas określony, tj. na okres od dnia ………….. r. do dnia </w:t>
      </w:r>
      <w:r w:rsidRPr="000C55E9">
        <w:rPr>
          <w:rFonts w:ascii="Arial" w:hAnsi="Arial" w:cs="Arial"/>
          <w:sz w:val="22"/>
          <w:szCs w:val="22"/>
        </w:rPr>
        <w:t>20.12.2023</w:t>
      </w:r>
      <w:r w:rsidRPr="009D2458">
        <w:rPr>
          <w:rFonts w:ascii="Arial" w:hAnsi="Arial" w:cs="Arial"/>
          <w:sz w:val="22"/>
          <w:szCs w:val="22"/>
        </w:rPr>
        <w:t xml:space="preserve"> r.</w:t>
      </w:r>
    </w:p>
    <w:p w14:paraId="35A74BDD" w14:textId="77777777" w:rsidR="00C8734D" w:rsidRPr="00B07BBA" w:rsidRDefault="00C8734D" w:rsidP="00C8734D">
      <w:pPr>
        <w:pStyle w:val="Akapitzlist"/>
        <w:widowControl w:val="0"/>
        <w:numPr>
          <w:ilvl w:val="0"/>
          <w:numId w:val="3"/>
        </w:numPr>
        <w:autoSpaceDE w:val="0"/>
        <w:autoSpaceDN w:val="0"/>
        <w:adjustRightInd w:val="0"/>
        <w:jc w:val="both"/>
        <w:rPr>
          <w:rFonts w:ascii="Arial" w:hAnsi="Arial" w:cs="Arial"/>
          <w:sz w:val="22"/>
          <w:szCs w:val="22"/>
        </w:rPr>
      </w:pPr>
      <w:r w:rsidRPr="009D2458">
        <w:rPr>
          <w:rFonts w:ascii="Arial" w:hAnsi="Arial" w:cs="Arial"/>
          <w:sz w:val="22"/>
          <w:szCs w:val="22"/>
        </w:rPr>
        <w:t>Termin realizacji poszczególnych zamówień składanych przez Zamawiającego jest zgodny z Formularzem oferty złożonym przez Wykonawcę stanowiącym zał. Nr 1 do umowy i wynosi……………………………………………………………………………….</w:t>
      </w:r>
    </w:p>
    <w:p w14:paraId="6E162237" w14:textId="77777777" w:rsidR="00C8734D" w:rsidRPr="009D2458" w:rsidRDefault="00C8734D" w:rsidP="00C8734D">
      <w:pPr>
        <w:widowControl w:val="0"/>
        <w:autoSpaceDE w:val="0"/>
        <w:autoSpaceDN w:val="0"/>
        <w:adjustRightInd w:val="0"/>
        <w:jc w:val="both"/>
        <w:rPr>
          <w:rFonts w:ascii="Arial" w:hAnsi="Arial" w:cs="Arial"/>
        </w:rPr>
      </w:pPr>
    </w:p>
    <w:p w14:paraId="622B9C61" w14:textId="77777777" w:rsidR="00C8734D" w:rsidRPr="009D2458" w:rsidRDefault="00C8734D" w:rsidP="00C8734D">
      <w:pPr>
        <w:widowControl w:val="0"/>
        <w:autoSpaceDE w:val="0"/>
        <w:autoSpaceDN w:val="0"/>
        <w:adjustRightInd w:val="0"/>
        <w:jc w:val="center"/>
        <w:rPr>
          <w:rFonts w:ascii="Arial" w:hAnsi="Arial" w:cs="Arial"/>
          <w:b/>
        </w:rPr>
      </w:pPr>
      <w:r w:rsidRPr="009D2458">
        <w:rPr>
          <w:rFonts w:ascii="Arial" w:hAnsi="Arial" w:cs="Arial"/>
          <w:b/>
        </w:rPr>
        <w:t>§ 3</w:t>
      </w:r>
    </w:p>
    <w:p w14:paraId="3E1B0D94" w14:textId="77777777" w:rsidR="00C8734D" w:rsidRPr="009D2458" w:rsidRDefault="00C8734D" w:rsidP="00C8734D">
      <w:pPr>
        <w:pStyle w:val="Akapitzlist"/>
        <w:widowControl w:val="0"/>
        <w:numPr>
          <w:ilvl w:val="0"/>
          <w:numId w:val="4"/>
        </w:numPr>
        <w:autoSpaceDE w:val="0"/>
        <w:autoSpaceDN w:val="0"/>
        <w:adjustRightInd w:val="0"/>
        <w:jc w:val="both"/>
        <w:rPr>
          <w:rFonts w:ascii="Arial" w:hAnsi="Arial" w:cs="Arial"/>
          <w:sz w:val="22"/>
          <w:szCs w:val="22"/>
        </w:rPr>
      </w:pPr>
      <w:r w:rsidRPr="009D2458">
        <w:rPr>
          <w:rFonts w:ascii="Arial" w:hAnsi="Arial" w:cs="Arial"/>
          <w:sz w:val="22"/>
          <w:szCs w:val="22"/>
        </w:rPr>
        <w:t xml:space="preserve">Strony ustalają, że wynagrodzenie za wykonanie przedmiotu zamówienia określonego w   § 1, wynosi: </w:t>
      </w:r>
    </w:p>
    <w:p w14:paraId="2EE4C686" w14:textId="77777777" w:rsidR="00C8734D" w:rsidRPr="009D2458" w:rsidRDefault="00C8734D" w:rsidP="00C8734D">
      <w:pPr>
        <w:pStyle w:val="Akapitzlist"/>
        <w:widowControl w:val="0"/>
        <w:numPr>
          <w:ilvl w:val="0"/>
          <w:numId w:val="5"/>
        </w:numPr>
        <w:autoSpaceDE w:val="0"/>
        <w:autoSpaceDN w:val="0"/>
        <w:adjustRightInd w:val="0"/>
        <w:jc w:val="both"/>
        <w:rPr>
          <w:rFonts w:ascii="Arial" w:hAnsi="Arial" w:cs="Arial"/>
          <w:sz w:val="22"/>
          <w:szCs w:val="22"/>
        </w:rPr>
      </w:pPr>
      <w:r w:rsidRPr="009D2458">
        <w:rPr>
          <w:rFonts w:ascii="Arial" w:hAnsi="Arial" w:cs="Arial"/>
          <w:sz w:val="22"/>
          <w:szCs w:val="22"/>
        </w:rPr>
        <w:t>Netto: …………. zł</w:t>
      </w:r>
      <w:r w:rsidRPr="009D2458">
        <w:rPr>
          <w:rFonts w:ascii="Arial" w:hAnsi="Arial" w:cs="Arial"/>
          <w:b/>
          <w:sz w:val="22"/>
          <w:szCs w:val="22"/>
        </w:rPr>
        <w:t xml:space="preserve"> </w:t>
      </w:r>
      <w:r w:rsidRPr="009D2458">
        <w:rPr>
          <w:rFonts w:ascii="Arial" w:hAnsi="Arial" w:cs="Arial"/>
          <w:sz w:val="22"/>
          <w:szCs w:val="22"/>
        </w:rPr>
        <w:t>(słownie: )</w:t>
      </w:r>
    </w:p>
    <w:p w14:paraId="19A0E1C4" w14:textId="77777777" w:rsidR="00C8734D" w:rsidRPr="009D2458" w:rsidRDefault="00C8734D" w:rsidP="00C8734D">
      <w:pPr>
        <w:pStyle w:val="Akapitzlist"/>
        <w:widowControl w:val="0"/>
        <w:numPr>
          <w:ilvl w:val="0"/>
          <w:numId w:val="5"/>
        </w:numPr>
        <w:autoSpaceDE w:val="0"/>
        <w:autoSpaceDN w:val="0"/>
        <w:adjustRightInd w:val="0"/>
        <w:jc w:val="both"/>
        <w:rPr>
          <w:rFonts w:ascii="Arial" w:hAnsi="Arial" w:cs="Arial"/>
          <w:sz w:val="22"/>
          <w:szCs w:val="22"/>
        </w:rPr>
      </w:pPr>
      <w:r w:rsidRPr="009D2458">
        <w:rPr>
          <w:rFonts w:ascii="Arial" w:hAnsi="Arial" w:cs="Arial"/>
          <w:sz w:val="22"/>
          <w:szCs w:val="22"/>
        </w:rPr>
        <w:t>Podatek VAT: ……………zł (słownie: )</w:t>
      </w:r>
    </w:p>
    <w:p w14:paraId="4C01E2EF" w14:textId="77777777" w:rsidR="00C8734D" w:rsidRPr="009D2458" w:rsidRDefault="00C8734D" w:rsidP="00C8734D">
      <w:pPr>
        <w:pStyle w:val="Akapitzlist"/>
        <w:widowControl w:val="0"/>
        <w:numPr>
          <w:ilvl w:val="0"/>
          <w:numId w:val="5"/>
        </w:numPr>
        <w:autoSpaceDE w:val="0"/>
        <w:autoSpaceDN w:val="0"/>
        <w:adjustRightInd w:val="0"/>
        <w:jc w:val="both"/>
        <w:rPr>
          <w:rFonts w:ascii="Arial" w:hAnsi="Arial" w:cs="Arial"/>
          <w:sz w:val="22"/>
          <w:szCs w:val="22"/>
        </w:rPr>
      </w:pPr>
      <w:r w:rsidRPr="009D2458">
        <w:rPr>
          <w:rFonts w:ascii="Arial" w:hAnsi="Arial" w:cs="Arial"/>
          <w:sz w:val="22"/>
          <w:szCs w:val="22"/>
        </w:rPr>
        <w:t>Brutto: …………. zł (słownie: )</w:t>
      </w:r>
    </w:p>
    <w:p w14:paraId="7F6BD6A4" w14:textId="1CECEE8F" w:rsidR="00C8734D" w:rsidRPr="009D2458" w:rsidRDefault="00C8734D" w:rsidP="00C8734D">
      <w:pPr>
        <w:pStyle w:val="Akapitzlist"/>
        <w:widowControl w:val="0"/>
        <w:numPr>
          <w:ilvl w:val="0"/>
          <w:numId w:val="4"/>
        </w:numPr>
        <w:tabs>
          <w:tab w:val="left" w:pos="645"/>
        </w:tabs>
        <w:autoSpaceDE w:val="0"/>
        <w:autoSpaceDN w:val="0"/>
        <w:adjustRightInd w:val="0"/>
        <w:jc w:val="both"/>
        <w:rPr>
          <w:rFonts w:ascii="Arial" w:hAnsi="Arial" w:cs="Arial"/>
          <w:sz w:val="22"/>
          <w:szCs w:val="22"/>
        </w:rPr>
      </w:pPr>
      <w:r>
        <w:rPr>
          <w:rFonts w:ascii="Arial" w:hAnsi="Arial" w:cs="Arial"/>
          <w:sz w:val="22"/>
          <w:szCs w:val="22"/>
        </w:rPr>
        <w:t xml:space="preserve"> </w:t>
      </w:r>
      <w:r w:rsidRPr="009D2458">
        <w:rPr>
          <w:rFonts w:ascii="Arial" w:hAnsi="Arial" w:cs="Arial"/>
          <w:sz w:val="22"/>
          <w:szCs w:val="22"/>
        </w:rPr>
        <w:t xml:space="preserve">Strony dokonywać będą rozliczenia realizacji umowy na podstawie faktur – </w:t>
      </w:r>
      <w:r>
        <w:rPr>
          <w:rFonts w:ascii="Arial" w:hAnsi="Arial" w:cs="Arial"/>
          <w:sz w:val="22"/>
          <w:szCs w:val="22"/>
        </w:rPr>
        <w:t xml:space="preserve">sukcesywnie </w:t>
      </w:r>
      <w:r w:rsidRPr="009D2458">
        <w:rPr>
          <w:rFonts w:ascii="Arial" w:hAnsi="Arial" w:cs="Arial"/>
          <w:sz w:val="22"/>
          <w:szCs w:val="22"/>
        </w:rPr>
        <w:t>wystawi</w:t>
      </w:r>
      <w:r>
        <w:rPr>
          <w:rFonts w:ascii="Arial" w:hAnsi="Arial" w:cs="Arial"/>
          <w:sz w:val="22"/>
          <w:szCs w:val="22"/>
        </w:rPr>
        <w:t>a</w:t>
      </w:r>
      <w:r w:rsidRPr="009D2458">
        <w:rPr>
          <w:rFonts w:ascii="Arial" w:hAnsi="Arial" w:cs="Arial"/>
          <w:sz w:val="22"/>
          <w:szCs w:val="22"/>
        </w:rPr>
        <w:t>nych zgodnie z ilością i rodzajem dostarczonych materiałów.</w:t>
      </w:r>
    </w:p>
    <w:p w14:paraId="67166064" w14:textId="77777777" w:rsidR="00C8734D" w:rsidRPr="009D2458" w:rsidRDefault="00C8734D" w:rsidP="00C8734D">
      <w:pPr>
        <w:pStyle w:val="Akapitzlist"/>
        <w:widowControl w:val="0"/>
        <w:numPr>
          <w:ilvl w:val="0"/>
          <w:numId w:val="4"/>
        </w:numPr>
        <w:tabs>
          <w:tab w:val="left" w:pos="0"/>
        </w:tabs>
        <w:autoSpaceDE w:val="0"/>
        <w:autoSpaceDN w:val="0"/>
        <w:adjustRightInd w:val="0"/>
        <w:jc w:val="both"/>
        <w:rPr>
          <w:rFonts w:ascii="Arial" w:hAnsi="Arial" w:cs="Arial"/>
          <w:sz w:val="22"/>
          <w:szCs w:val="22"/>
        </w:rPr>
      </w:pPr>
      <w:r w:rsidRPr="009D2458">
        <w:rPr>
          <w:rFonts w:ascii="Arial" w:hAnsi="Arial" w:cs="Arial"/>
          <w:sz w:val="22"/>
          <w:szCs w:val="22"/>
        </w:rPr>
        <w:t>Zamawiający zobowiązuje się do uregulowania wynagrodzenia za poszczególne dostawy przedmiotu zamówienia o którym mowa w § 1 w terminie 30 dni od daty przedłożenia prawidłowej faktury cząstkowej Zamawiającemu przez Wykonawcę.</w:t>
      </w:r>
    </w:p>
    <w:p w14:paraId="607CBE42" w14:textId="77777777" w:rsidR="00C8734D" w:rsidRPr="009D2458" w:rsidRDefault="00C8734D" w:rsidP="00C8734D">
      <w:pPr>
        <w:pStyle w:val="Akapitzlist"/>
        <w:widowControl w:val="0"/>
        <w:numPr>
          <w:ilvl w:val="0"/>
          <w:numId w:val="4"/>
        </w:numPr>
        <w:tabs>
          <w:tab w:val="left" w:pos="405"/>
        </w:tabs>
        <w:autoSpaceDE w:val="0"/>
        <w:autoSpaceDN w:val="0"/>
        <w:adjustRightInd w:val="0"/>
        <w:jc w:val="both"/>
        <w:rPr>
          <w:rFonts w:ascii="Arial" w:hAnsi="Arial" w:cs="Arial"/>
          <w:sz w:val="22"/>
          <w:szCs w:val="22"/>
        </w:rPr>
      </w:pPr>
      <w:r w:rsidRPr="009D2458">
        <w:rPr>
          <w:rFonts w:ascii="Arial" w:hAnsi="Arial" w:cs="Arial"/>
          <w:sz w:val="22"/>
          <w:szCs w:val="22"/>
        </w:rPr>
        <w:t xml:space="preserve">Płatność nastąpi przelewem na rachunek bankowy wskazany przez Wykonawcę w fakturze VAT. </w:t>
      </w:r>
      <w:r w:rsidRPr="009D2458">
        <w:rPr>
          <w:rFonts w:ascii="Arial" w:hAnsi="Arial" w:cs="Arial"/>
          <w:color w:val="000000"/>
          <w:sz w:val="22"/>
          <w:szCs w:val="22"/>
        </w:rPr>
        <w:t>Datą zapłaty jest dzień uznania rachunku bankowego Zamawiającego.</w:t>
      </w:r>
    </w:p>
    <w:p w14:paraId="2C9BD354" w14:textId="77777777" w:rsidR="00C8734D" w:rsidRPr="009D2458" w:rsidRDefault="00C8734D" w:rsidP="00C8734D">
      <w:pPr>
        <w:pStyle w:val="Akapitzlist"/>
        <w:widowControl w:val="0"/>
        <w:numPr>
          <w:ilvl w:val="0"/>
          <w:numId w:val="4"/>
        </w:numPr>
        <w:tabs>
          <w:tab w:val="left" w:pos="480"/>
        </w:tabs>
        <w:autoSpaceDE w:val="0"/>
        <w:autoSpaceDN w:val="0"/>
        <w:adjustRightInd w:val="0"/>
        <w:jc w:val="both"/>
        <w:rPr>
          <w:rFonts w:ascii="Arial" w:hAnsi="Arial" w:cs="Arial"/>
          <w:sz w:val="22"/>
          <w:szCs w:val="22"/>
        </w:rPr>
      </w:pPr>
      <w:r w:rsidRPr="009D2458">
        <w:rPr>
          <w:rFonts w:ascii="Arial" w:hAnsi="Arial" w:cs="Arial"/>
          <w:sz w:val="22"/>
          <w:szCs w:val="22"/>
        </w:rPr>
        <w:t>Wynagrodzenie, o którym mowa w ust. 1 uwzględnia wszelkie opłaty i koszty dostawy, w tym koszty transportu.</w:t>
      </w:r>
    </w:p>
    <w:p w14:paraId="7106FFD3" w14:textId="77777777" w:rsidR="00C8734D" w:rsidRPr="009D2458" w:rsidRDefault="00C8734D" w:rsidP="00C8734D">
      <w:pPr>
        <w:pStyle w:val="Akapitzlist"/>
        <w:widowControl w:val="0"/>
        <w:tabs>
          <w:tab w:val="left" w:pos="480"/>
        </w:tabs>
        <w:autoSpaceDE w:val="0"/>
        <w:autoSpaceDN w:val="0"/>
        <w:adjustRightInd w:val="0"/>
        <w:ind w:left="0"/>
        <w:jc w:val="both"/>
        <w:rPr>
          <w:rFonts w:ascii="Arial" w:hAnsi="Arial" w:cs="Arial"/>
          <w:sz w:val="22"/>
          <w:szCs w:val="22"/>
        </w:rPr>
      </w:pPr>
    </w:p>
    <w:p w14:paraId="34913857" w14:textId="77777777" w:rsidR="00C8734D" w:rsidRPr="009D2458" w:rsidRDefault="00C8734D" w:rsidP="00C8734D">
      <w:pPr>
        <w:widowControl w:val="0"/>
        <w:autoSpaceDE w:val="0"/>
        <w:autoSpaceDN w:val="0"/>
        <w:adjustRightInd w:val="0"/>
        <w:jc w:val="center"/>
        <w:rPr>
          <w:rFonts w:ascii="Arial" w:hAnsi="Arial" w:cs="Arial"/>
        </w:rPr>
      </w:pPr>
      <w:r w:rsidRPr="009D2458">
        <w:rPr>
          <w:rFonts w:ascii="Arial" w:hAnsi="Arial" w:cs="Arial"/>
          <w:b/>
        </w:rPr>
        <w:t>§ 4</w:t>
      </w:r>
    </w:p>
    <w:p w14:paraId="422B30A8" w14:textId="77777777" w:rsidR="00C8734D" w:rsidRPr="009D2458" w:rsidRDefault="00C8734D" w:rsidP="00C8734D">
      <w:pPr>
        <w:widowControl w:val="0"/>
        <w:autoSpaceDE w:val="0"/>
        <w:autoSpaceDN w:val="0"/>
        <w:adjustRightInd w:val="0"/>
        <w:ind w:left="720"/>
        <w:jc w:val="both"/>
        <w:rPr>
          <w:rFonts w:ascii="Arial" w:hAnsi="Arial" w:cs="Arial"/>
        </w:rPr>
      </w:pPr>
      <w:r w:rsidRPr="009D2458">
        <w:rPr>
          <w:rFonts w:ascii="Arial" w:hAnsi="Arial" w:cs="Arial"/>
        </w:rPr>
        <w:t xml:space="preserve">W przypadku niezrealizowania płatności w terminie, o którym mowa w § 3 ust. 3 Zamawiający zapłaci Wykonawcy odsetki </w:t>
      </w:r>
      <w:r>
        <w:rPr>
          <w:rFonts w:ascii="Arial" w:hAnsi="Arial" w:cs="Arial"/>
        </w:rPr>
        <w:t xml:space="preserve">ustawowe za opóźnienia w transakcjach handlowych </w:t>
      </w:r>
      <w:r w:rsidRPr="009D2458">
        <w:rPr>
          <w:rFonts w:ascii="Arial" w:hAnsi="Arial" w:cs="Arial"/>
        </w:rPr>
        <w:t>za każdy dzień zwłoki od wartości niezapłaconej faktury.</w:t>
      </w:r>
    </w:p>
    <w:p w14:paraId="0DF668B6" w14:textId="77777777" w:rsidR="00C8734D" w:rsidRPr="009D2458" w:rsidRDefault="00C8734D" w:rsidP="00C8734D">
      <w:pPr>
        <w:widowControl w:val="0"/>
        <w:autoSpaceDE w:val="0"/>
        <w:autoSpaceDN w:val="0"/>
        <w:adjustRightInd w:val="0"/>
        <w:jc w:val="center"/>
        <w:rPr>
          <w:rFonts w:ascii="Arial" w:hAnsi="Arial" w:cs="Arial"/>
          <w:color w:val="FF0000"/>
        </w:rPr>
      </w:pPr>
      <w:r w:rsidRPr="009D2458">
        <w:rPr>
          <w:rFonts w:ascii="Arial" w:hAnsi="Arial" w:cs="Arial"/>
          <w:b/>
        </w:rPr>
        <w:t>§ 5</w:t>
      </w:r>
    </w:p>
    <w:p w14:paraId="411BD320" w14:textId="41BF0FED" w:rsidR="00C8734D" w:rsidRPr="009D2458" w:rsidRDefault="00C8734D" w:rsidP="00C8734D">
      <w:pPr>
        <w:widowControl w:val="0"/>
        <w:tabs>
          <w:tab w:val="left" w:pos="284"/>
        </w:tabs>
        <w:suppressAutoHyphens/>
        <w:spacing w:after="0" w:line="240" w:lineRule="auto"/>
        <w:rPr>
          <w:rFonts w:ascii="Arial" w:hAnsi="Arial" w:cs="Arial"/>
        </w:rPr>
      </w:pPr>
      <w:r>
        <w:rPr>
          <w:rFonts w:ascii="Arial" w:hAnsi="Arial" w:cs="Arial"/>
        </w:rPr>
        <w:tab/>
        <w:t>1.</w:t>
      </w:r>
      <w:r>
        <w:rPr>
          <w:rFonts w:ascii="Arial" w:hAnsi="Arial" w:cs="Arial"/>
        </w:rPr>
        <w:tab/>
      </w:r>
      <w:r w:rsidRPr="009D2458">
        <w:rPr>
          <w:rFonts w:ascii="Arial" w:hAnsi="Arial" w:cs="Arial"/>
        </w:rPr>
        <w:t>Wykonawca zobowiązuje się zapłacić Zamawiającemu kary umowne w wysokości:</w:t>
      </w:r>
    </w:p>
    <w:p w14:paraId="637F57A0" w14:textId="3F7D2024" w:rsidR="00C8734D" w:rsidRPr="009D2458" w:rsidRDefault="00C8734D" w:rsidP="00C8734D">
      <w:pPr>
        <w:pStyle w:val="Akapitzlist"/>
        <w:widowControl w:val="0"/>
        <w:numPr>
          <w:ilvl w:val="0"/>
          <w:numId w:val="10"/>
        </w:numPr>
        <w:autoSpaceDE w:val="0"/>
        <w:autoSpaceDN w:val="0"/>
        <w:adjustRightInd w:val="0"/>
        <w:jc w:val="both"/>
        <w:rPr>
          <w:rFonts w:ascii="Arial" w:hAnsi="Arial" w:cs="Arial"/>
          <w:color w:val="000000"/>
          <w:sz w:val="22"/>
          <w:szCs w:val="22"/>
        </w:rPr>
      </w:pPr>
      <w:r w:rsidRPr="009D2458">
        <w:rPr>
          <w:rFonts w:ascii="Arial" w:hAnsi="Arial" w:cs="Arial"/>
          <w:color w:val="000000"/>
          <w:sz w:val="22"/>
          <w:szCs w:val="22"/>
        </w:rPr>
        <w:t xml:space="preserve">za odstąpienie od umowy z przyczyn leżących po stronie Wykonawcy w wysokości </w:t>
      </w:r>
      <w:r w:rsidR="003C0636" w:rsidRPr="00414488">
        <w:rPr>
          <w:rFonts w:ascii="Arial" w:hAnsi="Arial" w:cs="Arial"/>
          <w:color w:val="000000"/>
          <w:sz w:val="22"/>
          <w:szCs w:val="22"/>
        </w:rPr>
        <w:t>5</w:t>
      </w:r>
      <w:r w:rsidRPr="00414488">
        <w:rPr>
          <w:rFonts w:ascii="Arial" w:hAnsi="Arial" w:cs="Arial"/>
          <w:color w:val="000000"/>
          <w:sz w:val="22"/>
          <w:szCs w:val="22"/>
        </w:rPr>
        <w:t>%</w:t>
      </w:r>
      <w:r w:rsidRPr="009D2458">
        <w:rPr>
          <w:rFonts w:ascii="Arial" w:hAnsi="Arial" w:cs="Arial"/>
          <w:color w:val="000000"/>
          <w:sz w:val="22"/>
          <w:szCs w:val="22"/>
        </w:rPr>
        <w:t xml:space="preserve"> </w:t>
      </w:r>
      <w:r w:rsidR="003C0636" w:rsidRPr="00414488">
        <w:rPr>
          <w:rFonts w:ascii="Arial" w:hAnsi="Arial" w:cs="Arial"/>
          <w:color w:val="000000"/>
          <w:sz w:val="22"/>
          <w:szCs w:val="22"/>
        </w:rPr>
        <w:t>niezrealizowanej części wynagrodzenia netto za całość</w:t>
      </w:r>
      <w:r w:rsidRPr="009D2458">
        <w:rPr>
          <w:rFonts w:ascii="Arial" w:hAnsi="Arial" w:cs="Arial"/>
          <w:color w:val="000000"/>
          <w:sz w:val="22"/>
          <w:szCs w:val="22"/>
        </w:rPr>
        <w:t xml:space="preserve"> przedmiotu umowy, o którym mowa w § 3 ust. 1 pkt c umowy,</w:t>
      </w:r>
    </w:p>
    <w:p w14:paraId="27518FA2" w14:textId="13D3F842" w:rsidR="00C8734D" w:rsidRPr="009D2458" w:rsidRDefault="00C8734D" w:rsidP="00C8734D">
      <w:pPr>
        <w:pStyle w:val="Akapitzlist"/>
        <w:widowControl w:val="0"/>
        <w:numPr>
          <w:ilvl w:val="0"/>
          <w:numId w:val="10"/>
        </w:numPr>
        <w:autoSpaceDE w:val="0"/>
        <w:autoSpaceDN w:val="0"/>
        <w:adjustRightInd w:val="0"/>
        <w:jc w:val="both"/>
        <w:rPr>
          <w:rFonts w:ascii="Arial" w:hAnsi="Arial" w:cs="Arial"/>
          <w:color w:val="000000"/>
          <w:sz w:val="22"/>
          <w:szCs w:val="22"/>
        </w:rPr>
      </w:pPr>
      <w:r w:rsidRPr="009D2458">
        <w:rPr>
          <w:rFonts w:ascii="Arial" w:hAnsi="Arial" w:cs="Arial"/>
          <w:color w:val="000000"/>
          <w:sz w:val="22"/>
          <w:szCs w:val="22"/>
        </w:rPr>
        <w:t xml:space="preserve">za </w:t>
      </w:r>
      <w:r w:rsidR="003C0636" w:rsidRPr="00414488">
        <w:rPr>
          <w:rFonts w:ascii="Arial" w:hAnsi="Arial" w:cs="Arial"/>
          <w:color w:val="000000"/>
          <w:sz w:val="22"/>
          <w:szCs w:val="22"/>
        </w:rPr>
        <w:t>zwłokę</w:t>
      </w:r>
      <w:r>
        <w:rPr>
          <w:rFonts w:ascii="Arial" w:hAnsi="Arial" w:cs="Arial"/>
          <w:color w:val="000000"/>
          <w:sz w:val="22"/>
          <w:szCs w:val="22"/>
        </w:rPr>
        <w:t>,</w:t>
      </w:r>
      <w:r w:rsidRPr="009D2458">
        <w:rPr>
          <w:rFonts w:ascii="Arial" w:hAnsi="Arial" w:cs="Arial"/>
          <w:color w:val="000000"/>
          <w:sz w:val="22"/>
          <w:szCs w:val="22"/>
        </w:rPr>
        <w:t xml:space="preserve"> </w:t>
      </w:r>
      <w:r>
        <w:rPr>
          <w:rFonts w:ascii="Arial" w:hAnsi="Arial" w:cs="Arial"/>
          <w:color w:val="000000"/>
          <w:sz w:val="22"/>
          <w:szCs w:val="22"/>
        </w:rPr>
        <w:t>wynikające z przyczyn leżących po stronie Wykonawcy w stosunku do ustalonego w umowie i zamówieniach cząstkowych terminu</w:t>
      </w:r>
      <w:r w:rsidRPr="009D2458">
        <w:rPr>
          <w:rFonts w:ascii="Arial" w:hAnsi="Arial" w:cs="Arial"/>
          <w:color w:val="000000"/>
          <w:sz w:val="22"/>
          <w:szCs w:val="22"/>
        </w:rPr>
        <w:t xml:space="preserve"> dostawy w wysokości </w:t>
      </w:r>
      <w:r w:rsidRPr="00414488">
        <w:rPr>
          <w:rFonts w:ascii="Arial" w:hAnsi="Arial" w:cs="Arial"/>
          <w:color w:val="000000"/>
          <w:sz w:val="22"/>
          <w:szCs w:val="22"/>
        </w:rPr>
        <w:t>0,</w:t>
      </w:r>
      <w:r w:rsidR="000B5B2C" w:rsidRPr="00414488">
        <w:rPr>
          <w:rFonts w:ascii="Arial" w:hAnsi="Arial" w:cs="Arial"/>
          <w:color w:val="000000"/>
          <w:sz w:val="22"/>
          <w:szCs w:val="22"/>
        </w:rPr>
        <w:t>1</w:t>
      </w:r>
      <w:r w:rsidRPr="00414488">
        <w:rPr>
          <w:rFonts w:ascii="Arial" w:hAnsi="Arial" w:cs="Arial"/>
          <w:color w:val="000000"/>
          <w:sz w:val="22"/>
          <w:szCs w:val="22"/>
        </w:rPr>
        <w:t>%</w:t>
      </w:r>
      <w:r w:rsidRPr="009D2458">
        <w:rPr>
          <w:rFonts w:ascii="Arial" w:hAnsi="Arial" w:cs="Arial"/>
          <w:color w:val="FF0000"/>
          <w:sz w:val="22"/>
          <w:szCs w:val="22"/>
        </w:rPr>
        <w:t xml:space="preserve"> </w:t>
      </w:r>
      <w:r w:rsidRPr="009D2458">
        <w:rPr>
          <w:rFonts w:ascii="Arial" w:hAnsi="Arial" w:cs="Arial"/>
          <w:color w:val="000000"/>
          <w:sz w:val="22"/>
          <w:szCs w:val="22"/>
        </w:rPr>
        <w:t xml:space="preserve">wynagrodzenia </w:t>
      </w:r>
      <w:r w:rsidR="000B5B2C">
        <w:rPr>
          <w:rFonts w:ascii="Arial" w:hAnsi="Arial" w:cs="Arial"/>
          <w:color w:val="000000"/>
          <w:sz w:val="22"/>
          <w:szCs w:val="22"/>
        </w:rPr>
        <w:t>netto</w:t>
      </w:r>
      <w:r w:rsidRPr="009D2458">
        <w:rPr>
          <w:rFonts w:ascii="Arial" w:hAnsi="Arial" w:cs="Arial"/>
          <w:color w:val="000000"/>
          <w:sz w:val="22"/>
          <w:szCs w:val="22"/>
        </w:rPr>
        <w:t xml:space="preserve"> danej dostawy, za każdy dzień opóźnienia, nie więcej niż </w:t>
      </w:r>
      <w:r w:rsidRPr="00414488">
        <w:rPr>
          <w:rFonts w:ascii="Arial" w:hAnsi="Arial" w:cs="Arial"/>
          <w:color w:val="000000"/>
          <w:sz w:val="22"/>
          <w:szCs w:val="22"/>
        </w:rPr>
        <w:t>5%</w:t>
      </w:r>
      <w:r w:rsidRPr="009D2458">
        <w:rPr>
          <w:rFonts w:ascii="Arial" w:hAnsi="Arial" w:cs="Arial"/>
          <w:color w:val="000000"/>
          <w:sz w:val="22"/>
          <w:szCs w:val="22"/>
        </w:rPr>
        <w:t xml:space="preserve"> wynagrodzenia </w:t>
      </w:r>
      <w:r w:rsidR="000B5B2C">
        <w:rPr>
          <w:rFonts w:ascii="Arial" w:hAnsi="Arial" w:cs="Arial"/>
          <w:color w:val="000000"/>
          <w:sz w:val="22"/>
          <w:szCs w:val="22"/>
        </w:rPr>
        <w:t>ne</w:t>
      </w:r>
      <w:r w:rsidRPr="009D2458">
        <w:rPr>
          <w:rFonts w:ascii="Arial" w:hAnsi="Arial" w:cs="Arial"/>
          <w:color w:val="000000"/>
          <w:sz w:val="22"/>
          <w:szCs w:val="22"/>
        </w:rPr>
        <w:t>tto za całość przedmiotu umowy, o którym mowa w § 3 ust. 1 pkt c.</w:t>
      </w:r>
    </w:p>
    <w:p w14:paraId="7F001303" w14:textId="59D2DCA0" w:rsidR="00C8734D" w:rsidRPr="009D2458" w:rsidRDefault="00C8734D" w:rsidP="00C8734D">
      <w:pPr>
        <w:widowControl w:val="0"/>
        <w:tabs>
          <w:tab w:val="left" w:pos="850"/>
        </w:tabs>
        <w:autoSpaceDE w:val="0"/>
        <w:autoSpaceDN w:val="0"/>
        <w:adjustRightInd w:val="0"/>
        <w:spacing w:after="0"/>
        <w:ind w:left="708" w:hanging="348"/>
        <w:jc w:val="both"/>
        <w:rPr>
          <w:rFonts w:ascii="Arial" w:hAnsi="Arial" w:cs="Arial"/>
          <w:color w:val="000000"/>
        </w:rPr>
      </w:pPr>
      <w:r w:rsidRPr="009D2458">
        <w:rPr>
          <w:rFonts w:ascii="Arial" w:hAnsi="Arial" w:cs="Arial"/>
          <w:color w:val="000000"/>
        </w:rPr>
        <w:t>2.</w:t>
      </w:r>
      <w:r>
        <w:rPr>
          <w:rFonts w:ascii="Arial" w:hAnsi="Arial" w:cs="Arial"/>
          <w:color w:val="000000"/>
        </w:rPr>
        <w:tab/>
      </w:r>
      <w:r w:rsidRPr="009D2458">
        <w:rPr>
          <w:rFonts w:ascii="Arial" w:hAnsi="Arial" w:cs="Arial"/>
          <w:color w:val="000000"/>
        </w:rPr>
        <w:t xml:space="preserve">Zamawiający zapłaci Wykonawcy karę umowną za odstąpienie od umowy z przyczyn leżących po stronie Zamawiającej w wysokości 10% wynagrodzenia brutto za całość przedmiotu umowy, o którym mowa w § 3 ust. 1 pkt c umowy z wyłączeniem odstąpienia na podstawie art. 456 ust.1 ustawy </w:t>
      </w:r>
      <w:proofErr w:type="spellStart"/>
      <w:r w:rsidRPr="009D2458">
        <w:rPr>
          <w:rFonts w:ascii="Arial" w:hAnsi="Arial" w:cs="Arial"/>
          <w:color w:val="000000"/>
        </w:rPr>
        <w:t>Pzp</w:t>
      </w:r>
      <w:proofErr w:type="spellEnd"/>
      <w:r w:rsidRPr="009D2458">
        <w:rPr>
          <w:rFonts w:ascii="Arial" w:hAnsi="Arial" w:cs="Arial"/>
          <w:color w:val="000000"/>
        </w:rPr>
        <w:t xml:space="preserve"> oraz jeżeli odstąpienie następuje </w:t>
      </w:r>
      <w:r w:rsidRPr="009D2458">
        <w:rPr>
          <w:rFonts w:ascii="Arial" w:hAnsi="Arial" w:cs="Arial"/>
          <w:color w:val="000000"/>
        </w:rPr>
        <w:lastRenderedPageBreak/>
        <w:t>również z przyczyn leżących po stronie Wykonawcy.</w:t>
      </w:r>
    </w:p>
    <w:p w14:paraId="40E66023" w14:textId="46945041" w:rsidR="00C8734D" w:rsidRDefault="00C8734D" w:rsidP="00C8734D">
      <w:pPr>
        <w:widowControl w:val="0"/>
        <w:tabs>
          <w:tab w:val="left" w:pos="851"/>
        </w:tabs>
        <w:autoSpaceDE w:val="0"/>
        <w:autoSpaceDN w:val="0"/>
        <w:adjustRightInd w:val="0"/>
        <w:spacing w:after="0"/>
        <w:ind w:left="708" w:hanging="348"/>
        <w:jc w:val="both"/>
        <w:rPr>
          <w:rFonts w:ascii="Arial" w:hAnsi="Arial" w:cs="Arial"/>
          <w:color w:val="000000"/>
        </w:rPr>
      </w:pPr>
      <w:r w:rsidRPr="009D2458">
        <w:rPr>
          <w:rFonts w:ascii="Arial" w:hAnsi="Arial" w:cs="Arial"/>
          <w:color w:val="000000"/>
        </w:rPr>
        <w:t>3.</w:t>
      </w:r>
      <w:r>
        <w:rPr>
          <w:rFonts w:ascii="Arial" w:hAnsi="Arial" w:cs="Arial"/>
          <w:color w:val="000000"/>
        </w:rPr>
        <w:tab/>
      </w:r>
      <w:r w:rsidRPr="009D2458">
        <w:rPr>
          <w:rFonts w:ascii="Arial" w:hAnsi="Arial" w:cs="Arial"/>
          <w:color w:val="000000"/>
        </w:rPr>
        <w:t>Gdy kara umowna nie pokrywa szkody strony mogą dochodzić odszkodowania uzupełniającego na zasadach ogólnych Kodeksu cywilnego.</w:t>
      </w:r>
    </w:p>
    <w:p w14:paraId="6102F6E7" w14:textId="77777777" w:rsidR="00C8734D" w:rsidRPr="0069237A" w:rsidRDefault="00C8734D" w:rsidP="00C8734D">
      <w:pPr>
        <w:widowControl w:val="0"/>
        <w:tabs>
          <w:tab w:val="left" w:pos="851"/>
        </w:tabs>
        <w:autoSpaceDE w:val="0"/>
        <w:autoSpaceDN w:val="0"/>
        <w:adjustRightInd w:val="0"/>
        <w:spacing w:after="0"/>
        <w:ind w:left="360"/>
        <w:jc w:val="both"/>
        <w:rPr>
          <w:rFonts w:ascii="Arial" w:hAnsi="Arial" w:cs="Arial"/>
          <w:color w:val="000000"/>
        </w:rPr>
      </w:pPr>
    </w:p>
    <w:p w14:paraId="49C6F41A" w14:textId="77777777" w:rsidR="00C8734D" w:rsidRPr="009D2458" w:rsidRDefault="00C8734D" w:rsidP="00C8734D">
      <w:pPr>
        <w:widowControl w:val="0"/>
        <w:autoSpaceDE w:val="0"/>
        <w:autoSpaceDN w:val="0"/>
        <w:adjustRightInd w:val="0"/>
        <w:jc w:val="center"/>
        <w:rPr>
          <w:rFonts w:ascii="Arial" w:hAnsi="Arial" w:cs="Arial"/>
        </w:rPr>
      </w:pPr>
      <w:r w:rsidRPr="009D2458">
        <w:rPr>
          <w:rFonts w:ascii="Arial" w:hAnsi="Arial" w:cs="Arial"/>
          <w:b/>
        </w:rPr>
        <w:t>§ 6</w:t>
      </w:r>
    </w:p>
    <w:p w14:paraId="708F70C5" w14:textId="77777777" w:rsidR="00C8734D" w:rsidRPr="009D2458" w:rsidRDefault="00C8734D" w:rsidP="00C8734D">
      <w:pPr>
        <w:pStyle w:val="Tekstpodstawowy2"/>
        <w:numPr>
          <w:ilvl w:val="0"/>
          <w:numId w:val="6"/>
        </w:numPr>
        <w:jc w:val="both"/>
        <w:rPr>
          <w:rFonts w:ascii="Arial" w:hAnsi="Arial" w:cs="Arial"/>
          <w:sz w:val="22"/>
          <w:szCs w:val="22"/>
        </w:rPr>
      </w:pPr>
      <w:r w:rsidRPr="009D2458">
        <w:rPr>
          <w:rFonts w:ascii="Arial" w:hAnsi="Arial" w:cs="Arial"/>
          <w:sz w:val="22"/>
          <w:szCs w:val="22"/>
        </w:rPr>
        <w:t>Wykonawca zobowiązuje się do dostarczenia towaru odpowiedniej jakości zgodnie z obowiązującymi w tym zakresie normami.</w:t>
      </w:r>
    </w:p>
    <w:p w14:paraId="49E621EA" w14:textId="77777777"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Zamawiający każdorazowo dokona kontroli zgodności ilości i jakości dostarczonego przedmiotu zamówienia z wymaganiami ilościowymi i jakościowymi określonymi w załączniku nr 2 umowy</w:t>
      </w:r>
      <w:r>
        <w:rPr>
          <w:rFonts w:ascii="Arial" w:hAnsi="Arial" w:cs="Arial"/>
          <w:sz w:val="22"/>
          <w:szCs w:val="22"/>
        </w:rPr>
        <w:t xml:space="preserve"> </w:t>
      </w:r>
      <w:r w:rsidRPr="009D2458">
        <w:rPr>
          <w:rFonts w:ascii="Arial" w:hAnsi="Arial" w:cs="Arial"/>
          <w:sz w:val="22"/>
          <w:szCs w:val="22"/>
        </w:rPr>
        <w:t>złożonej ofercie Wykonawcy, które stanowią integralną część umowy.</w:t>
      </w:r>
    </w:p>
    <w:p w14:paraId="1CAFDAA9" w14:textId="77777777"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W przypadku stwierdzenia, że dostarczony przedmiot zamówienia:</w:t>
      </w:r>
    </w:p>
    <w:p w14:paraId="21645844" w14:textId="77777777" w:rsidR="00C8734D" w:rsidRPr="009D2458" w:rsidRDefault="00C8734D" w:rsidP="00C8734D">
      <w:pPr>
        <w:pStyle w:val="Akapitzlist"/>
        <w:numPr>
          <w:ilvl w:val="0"/>
          <w:numId w:val="7"/>
        </w:numPr>
        <w:tabs>
          <w:tab w:val="left" w:pos="480"/>
          <w:tab w:val="num" w:pos="2340"/>
        </w:tabs>
        <w:jc w:val="both"/>
        <w:rPr>
          <w:rFonts w:ascii="Arial" w:hAnsi="Arial" w:cs="Arial"/>
          <w:sz w:val="22"/>
          <w:szCs w:val="22"/>
        </w:rPr>
      </w:pPr>
      <w:r w:rsidRPr="009D2458">
        <w:rPr>
          <w:rFonts w:ascii="Arial" w:hAnsi="Arial" w:cs="Arial"/>
          <w:sz w:val="22"/>
          <w:szCs w:val="22"/>
        </w:rPr>
        <w:t>jest niekompletny pod względem zgłoszonego w zamówieniu zapotrzebowania ilościowego,</w:t>
      </w:r>
    </w:p>
    <w:p w14:paraId="219AFE80" w14:textId="77777777" w:rsidR="00C8734D" w:rsidRPr="009D2458" w:rsidRDefault="00C8734D" w:rsidP="00C8734D">
      <w:pPr>
        <w:pStyle w:val="Akapitzlist"/>
        <w:numPr>
          <w:ilvl w:val="0"/>
          <w:numId w:val="7"/>
        </w:numPr>
        <w:tabs>
          <w:tab w:val="left" w:pos="480"/>
        </w:tabs>
        <w:jc w:val="both"/>
        <w:rPr>
          <w:rFonts w:ascii="Arial" w:hAnsi="Arial" w:cs="Arial"/>
          <w:sz w:val="22"/>
          <w:szCs w:val="22"/>
        </w:rPr>
      </w:pPr>
      <w:r w:rsidRPr="009D2458">
        <w:rPr>
          <w:rFonts w:ascii="Arial" w:hAnsi="Arial" w:cs="Arial"/>
          <w:sz w:val="22"/>
          <w:szCs w:val="22"/>
        </w:rPr>
        <w:t>jest uszkodzony lub ma wady uniemożliwiające użytkowanie, a wady i uszkodzenia te nie powstały z winy Zamawiającego,</w:t>
      </w:r>
    </w:p>
    <w:p w14:paraId="52222727" w14:textId="77777777" w:rsidR="00C8734D" w:rsidRPr="009D2458" w:rsidRDefault="00C8734D" w:rsidP="00C8734D">
      <w:pPr>
        <w:pStyle w:val="Akapitzlist"/>
        <w:numPr>
          <w:ilvl w:val="0"/>
          <w:numId w:val="7"/>
        </w:numPr>
        <w:tabs>
          <w:tab w:val="left" w:pos="480"/>
        </w:tabs>
        <w:jc w:val="both"/>
        <w:rPr>
          <w:rFonts w:ascii="Arial" w:hAnsi="Arial" w:cs="Arial"/>
          <w:sz w:val="22"/>
          <w:szCs w:val="22"/>
        </w:rPr>
      </w:pPr>
      <w:r w:rsidRPr="009D2458">
        <w:rPr>
          <w:rFonts w:ascii="Arial" w:hAnsi="Arial" w:cs="Arial"/>
          <w:sz w:val="22"/>
          <w:szCs w:val="22"/>
        </w:rPr>
        <w:t>nie spełnia wymagań Zamawiającego określonych w załączniku nr 2 do umowy,</w:t>
      </w:r>
    </w:p>
    <w:p w14:paraId="0344D4EB" w14:textId="77777777" w:rsidR="00C8734D" w:rsidRPr="009D2458" w:rsidRDefault="00C8734D" w:rsidP="00C8734D">
      <w:pPr>
        <w:pStyle w:val="Akapitzlist"/>
        <w:numPr>
          <w:ilvl w:val="0"/>
          <w:numId w:val="7"/>
        </w:numPr>
        <w:tabs>
          <w:tab w:val="left" w:pos="480"/>
        </w:tabs>
        <w:jc w:val="both"/>
        <w:rPr>
          <w:rFonts w:ascii="Arial" w:hAnsi="Arial" w:cs="Arial"/>
          <w:sz w:val="22"/>
          <w:szCs w:val="22"/>
        </w:rPr>
      </w:pPr>
      <w:r w:rsidRPr="009D2458">
        <w:rPr>
          <w:rFonts w:ascii="Arial" w:hAnsi="Arial" w:cs="Arial"/>
          <w:sz w:val="22"/>
          <w:szCs w:val="22"/>
        </w:rPr>
        <w:t>dostarczony produkt nie odpowiada pod względem parametrów technicznych, wymagań jakościowych, funkcjonalności lub trwałości produktowi wskazanemu przez Zamawiającego.</w:t>
      </w:r>
    </w:p>
    <w:p w14:paraId="02A8F55F" w14:textId="77777777" w:rsidR="00C8734D" w:rsidRPr="009D2458" w:rsidRDefault="00C8734D" w:rsidP="00C8734D">
      <w:pPr>
        <w:pStyle w:val="Akapitzlist"/>
        <w:tabs>
          <w:tab w:val="left" w:pos="480"/>
        </w:tabs>
        <w:ind w:left="709"/>
        <w:jc w:val="both"/>
        <w:rPr>
          <w:rFonts w:ascii="Arial" w:hAnsi="Arial" w:cs="Arial"/>
          <w:sz w:val="22"/>
          <w:szCs w:val="22"/>
        </w:rPr>
      </w:pPr>
      <w:r w:rsidRPr="009D2458">
        <w:rPr>
          <w:rFonts w:ascii="Arial" w:hAnsi="Arial" w:cs="Arial"/>
          <w:sz w:val="22"/>
          <w:szCs w:val="22"/>
        </w:rPr>
        <w:t>Zamawiającej przysługuje prawo do zgłoszenia reklamacji, w jednej z następujących form: telefonicznie, faksem lub za pośrednictwem poczty elektronicznej, na piśmie.</w:t>
      </w:r>
    </w:p>
    <w:p w14:paraId="26D9E142" w14:textId="595C4DAB"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 xml:space="preserve">W przypadku zaistnienia okoliczności, o których mowa w ust. 3, Wykonawca zobowiązuje się do dostarczenia na własny koszt przedmiotu zamówienia odpowiednio: w żądanej ilości, pełnowartościowego lub spełniającego wymagania Zamawiającego określone w załączniku nr 2 do niniejszej umowy - w terminie </w:t>
      </w:r>
      <w:r w:rsidR="000B5B2C" w:rsidRPr="00414488">
        <w:rPr>
          <w:rFonts w:ascii="Arial" w:hAnsi="Arial" w:cs="Arial"/>
          <w:sz w:val="22"/>
          <w:szCs w:val="22"/>
        </w:rPr>
        <w:t>30</w:t>
      </w:r>
      <w:r w:rsidRPr="00414488">
        <w:rPr>
          <w:rFonts w:ascii="Arial" w:hAnsi="Arial" w:cs="Arial"/>
          <w:sz w:val="22"/>
          <w:szCs w:val="22"/>
        </w:rPr>
        <w:t xml:space="preserve"> dni roboczych od </w:t>
      </w:r>
      <w:r w:rsidR="003D0CDF" w:rsidRPr="00414488">
        <w:rPr>
          <w:rFonts w:ascii="Arial" w:hAnsi="Arial" w:cs="Arial"/>
          <w:sz w:val="22"/>
          <w:szCs w:val="22"/>
        </w:rPr>
        <w:t>chwili uznania</w:t>
      </w:r>
      <w:r w:rsidRPr="00414488">
        <w:rPr>
          <w:rFonts w:ascii="Arial" w:hAnsi="Arial" w:cs="Arial"/>
          <w:sz w:val="22"/>
          <w:szCs w:val="22"/>
        </w:rPr>
        <w:t xml:space="preserve"> reklamacji.</w:t>
      </w:r>
    </w:p>
    <w:p w14:paraId="0FA35DBE" w14:textId="77777777"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 xml:space="preserve">Zamawiający dopuszcza możliwość wskazania lub zaproponowania przez Wykonawcę innego sposobu załatwienia zgłoszonej reklamacji niż opisany w ust. 4, jednakże wyłącznie w porozumieniu i za zgodą Zamawiającego. </w:t>
      </w:r>
    </w:p>
    <w:p w14:paraId="094FF9C6" w14:textId="77777777"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W przypadku zaoferowania produktu równoważnego Wykonawca ponosi wszelką odpowiedzialność za wynikłe szkody związane m.in. z naruszeniem powtarzalności wyników badań, uszkodzeniem urządzeń itp.</w:t>
      </w:r>
    </w:p>
    <w:p w14:paraId="5C2DD9CD" w14:textId="77777777"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W przypadku dostawy nieodpowiedniego jakościowo wyrobu, Wykonawca zobowiązany jest do jego wymiany na wyrób o odpowiedniej jakości lub wyrób oryginalny.</w:t>
      </w:r>
    </w:p>
    <w:p w14:paraId="66096224" w14:textId="77777777" w:rsidR="00C8734D" w:rsidRPr="009D2458" w:rsidRDefault="00C8734D" w:rsidP="00C8734D">
      <w:pPr>
        <w:pStyle w:val="Akapitzlist"/>
        <w:numPr>
          <w:ilvl w:val="0"/>
          <w:numId w:val="6"/>
        </w:numPr>
        <w:jc w:val="both"/>
        <w:rPr>
          <w:rFonts w:ascii="Arial" w:hAnsi="Arial" w:cs="Arial"/>
          <w:sz w:val="22"/>
          <w:szCs w:val="22"/>
        </w:rPr>
      </w:pPr>
      <w:r w:rsidRPr="009D2458">
        <w:rPr>
          <w:rFonts w:ascii="Arial" w:hAnsi="Arial" w:cs="Arial"/>
          <w:sz w:val="22"/>
          <w:szCs w:val="22"/>
        </w:rPr>
        <w:t>Zamawiający dopuszcza, po każdorazowej zgodzie Zamawiającego, możliwość zaoferowania przez Wykonawcę zamiennika produktu w trakcie realizacji umowy, o innej nazwie, kodzie lub sposobie opakowania  oraz  parametrach jakościowych nie gorszych niż produkt oryginalny w stosunku do produktu zaoferowanego w danej pozycji oferty w sytuacji, gdy z przyczyn niezależnych od Wykonawcy, jest on niedostępny u producenta.</w:t>
      </w:r>
    </w:p>
    <w:p w14:paraId="5032303B" w14:textId="7C40AF21" w:rsidR="00C8734D" w:rsidRPr="00C8734D" w:rsidRDefault="00C8734D" w:rsidP="00C8734D">
      <w:pPr>
        <w:pStyle w:val="Akapitzlist"/>
        <w:widowControl w:val="0"/>
        <w:numPr>
          <w:ilvl w:val="0"/>
          <w:numId w:val="6"/>
        </w:numPr>
        <w:autoSpaceDE w:val="0"/>
        <w:autoSpaceDN w:val="0"/>
        <w:adjustRightInd w:val="0"/>
        <w:jc w:val="both"/>
        <w:rPr>
          <w:rFonts w:ascii="Arial" w:hAnsi="Arial" w:cs="Arial"/>
          <w:b/>
          <w:sz w:val="22"/>
          <w:szCs w:val="22"/>
        </w:rPr>
      </w:pPr>
      <w:r w:rsidRPr="009D2458">
        <w:rPr>
          <w:rFonts w:ascii="Arial" w:hAnsi="Arial" w:cs="Arial"/>
          <w:sz w:val="22"/>
          <w:szCs w:val="22"/>
        </w:rPr>
        <w:t>W przypadku, o którym stanowi §</w:t>
      </w:r>
      <w:r w:rsidRPr="009D2458">
        <w:rPr>
          <w:rFonts w:ascii="Arial" w:hAnsi="Arial" w:cs="Arial"/>
          <w:b/>
          <w:sz w:val="22"/>
          <w:szCs w:val="22"/>
        </w:rPr>
        <w:t xml:space="preserve"> </w:t>
      </w:r>
      <w:r w:rsidRPr="009D2458">
        <w:rPr>
          <w:rFonts w:ascii="Arial" w:hAnsi="Arial" w:cs="Arial"/>
          <w:sz w:val="22"/>
          <w:szCs w:val="22"/>
        </w:rPr>
        <w:t>6 pkt.8, cena za opakowanie zbiorcze oferowanego zamiennika zostanie przeliczona w ten sposób, że cena za sztukę lub oznaczenie zamiennika będzie równa cenie za sztukę lub oznaczenie produktu znajdującego się w danej pozycji ( produkt zamieniony).</w:t>
      </w:r>
    </w:p>
    <w:p w14:paraId="69EDE707" w14:textId="77777777" w:rsidR="00C8734D" w:rsidRDefault="00C8734D" w:rsidP="00C8734D">
      <w:pPr>
        <w:widowControl w:val="0"/>
        <w:autoSpaceDE w:val="0"/>
        <w:autoSpaceDN w:val="0"/>
        <w:adjustRightInd w:val="0"/>
        <w:ind w:left="180" w:hanging="180"/>
        <w:jc w:val="center"/>
        <w:rPr>
          <w:rFonts w:ascii="Arial" w:hAnsi="Arial" w:cs="Arial"/>
          <w:b/>
        </w:rPr>
      </w:pPr>
    </w:p>
    <w:p w14:paraId="3071222C" w14:textId="3CDC491E" w:rsidR="00C8734D" w:rsidRPr="009D2458" w:rsidRDefault="00C8734D" w:rsidP="00C8734D">
      <w:pPr>
        <w:widowControl w:val="0"/>
        <w:autoSpaceDE w:val="0"/>
        <w:autoSpaceDN w:val="0"/>
        <w:adjustRightInd w:val="0"/>
        <w:ind w:left="180" w:hanging="180"/>
        <w:jc w:val="center"/>
        <w:rPr>
          <w:rFonts w:ascii="Arial" w:hAnsi="Arial" w:cs="Arial"/>
        </w:rPr>
      </w:pPr>
      <w:r w:rsidRPr="009D2458">
        <w:rPr>
          <w:rFonts w:ascii="Arial" w:hAnsi="Arial" w:cs="Arial"/>
          <w:b/>
        </w:rPr>
        <w:t>§ 7</w:t>
      </w:r>
    </w:p>
    <w:p w14:paraId="7F38CA8C" w14:textId="77777777" w:rsidR="00C8734D" w:rsidRPr="009D2458" w:rsidRDefault="00C8734D" w:rsidP="00C8734D">
      <w:pPr>
        <w:widowControl w:val="0"/>
        <w:autoSpaceDE w:val="0"/>
        <w:autoSpaceDN w:val="0"/>
        <w:adjustRightInd w:val="0"/>
        <w:jc w:val="both"/>
        <w:rPr>
          <w:rFonts w:ascii="Arial" w:hAnsi="Arial" w:cs="Arial"/>
        </w:rPr>
      </w:pPr>
      <w:r w:rsidRPr="009D2458">
        <w:rPr>
          <w:rFonts w:ascii="Arial" w:hAnsi="Arial" w:cs="Arial"/>
        </w:rPr>
        <w:t>Osobami odpowiedzialnymi za współpracę w procesie prawidłowego wykonania Umowy są:</w:t>
      </w:r>
    </w:p>
    <w:p w14:paraId="40BF5186" w14:textId="77777777" w:rsidR="00C8734D" w:rsidRPr="009D2458" w:rsidRDefault="00C8734D" w:rsidP="00C8734D">
      <w:pPr>
        <w:widowControl w:val="0"/>
        <w:autoSpaceDE w:val="0"/>
        <w:autoSpaceDN w:val="0"/>
        <w:adjustRightInd w:val="0"/>
        <w:jc w:val="both"/>
        <w:rPr>
          <w:rFonts w:ascii="Arial" w:hAnsi="Arial" w:cs="Arial"/>
        </w:rPr>
      </w:pPr>
      <w:r w:rsidRPr="009D2458">
        <w:rPr>
          <w:rFonts w:ascii="Arial" w:hAnsi="Arial" w:cs="Arial"/>
        </w:rPr>
        <w:t>ze strony Wykonawcy : ……………………………………………tel. ……………………………</w:t>
      </w:r>
    </w:p>
    <w:p w14:paraId="06A7547B" w14:textId="77777777" w:rsidR="00C8734D" w:rsidRPr="009D2458" w:rsidRDefault="00C8734D" w:rsidP="00C8734D">
      <w:pPr>
        <w:widowControl w:val="0"/>
        <w:autoSpaceDE w:val="0"/>
        <w:autoSpaceDN w:val="0"/>
        <w:adjustRightInd w:val="0"/>
        <w:spacing w:after="0"/>
        <w:ind w:left="180" w:hanging="180"/>
        <w:jc w:val="both"/>
        <w:rPr>
          <w:rFonts w:ascii="Arial" w:hAnsi="Arial" w:cs="Arial"/>
        </w:rPr>
      </w:pPr>
      <w:r w:rsidRPr="009D2458">
        <w:rPr>
          <w:rFonts w:ascii="Arial" w:hAnsi="Arial" w:cs="Arial"/>
        </w:rPr>
        <w:t xml:space="preserve">ze strony Zamawiającego: </w:t>
      </w:r>
      <w:r>
        <w:rPr>
          <w:rFonts w:ascii="Arial" w:hAnsi="Arial" w:cs="Arial"/>
        </w:rPr>
        <w:t>Jan Kowalski – St. Inspektor, Łukasz Domański - Specjalista</w:t>
      </w:r>
    </w:p>
    <w:p w14:paraId="5C609B25" w14:textId="77777777" w:rsidR="00C8734D" w:rsidRPr="00B07BBA" w:rsidRDefault="00C8734D" w:rsidP="00C8734D">
      <w:pPr>
        <w:widowControl w:val="0"/>
        <w:autoSpaceDE w:val="0"/>
        <w:autoSpaceDN w:val="0"/>
        <w:adjustRightInd w:val="0"/>
        <w:spacing w:after="0"/>
        <w:ind w:left="180" w:hanging="180"/>
        <w:jc w:val="both"/>
        <w:rPr>
          <w:rFonts w:ascii="Arial" w:hAnsi="Arial" w:cs="Arial"/>
        </w:rPr>
      </w:pPr>
      <w:r w:rsidRPr="009D2458">
        <w:rPr>
          <w:rFonts w:ascii="Arial" w:hAnsi="Arial" w:cs="Arial"/>
        </w:rPr>
        <w:lastRenderedPageBreak/>
        <w:t>tel.23 6723313 wew. 45.</w:t>
      </w:r>
    </w:p>
    <w:p w14:paraId="296A79B6" w14:textId="4888A2D0" w:rsidR="00C8734D" w:rsidRDefault="00C8734D" w:rsidP="00C8734D">
      <w:pPr>
        <w:widowControl w:val="0"/>
        <w:autoSpaceDE w:val="0"/>
        <w:autoSpaceDN w:val="0"/>
        <w:adjustRightInd w:val="0"/>
        <w:ind w:left="180" w:hanging="180"/>
        <w:jc w:val="center"/>
        <w:rPr>
          <w:rFonts w:ascii="Arial" w:hAnsi="Arial" w:cs="Arial"/>
          <w:b/>
        </w:rPr>
      </w:pPr>
    </w:p>
    <w:p w14:paraId="3CDAEE9D" w14:textId="77777777" w:rsidR="00C8734D" w:rsidRDefault="00C8734D" w:rsidP="00C8734D">
      <w:pPr>
        <w:widowControl w:val="0"/>
        <w:autoSpaceDE w:val="0"/>
        <w:autoSpaceDN w:val="0"/>
        <w:adjustRightInd w:val="0"/>
        <w:ind w:left="180" w:hanging="180"/>
        <w:jc w:val="center"/>
        <w:rPr>
          <w:rFonts w:ascii="Arial" w:hAnsi="Arial" w:cs="Arial"/>
          <w:b/>
        </w:rPr>
      </w:pPr>
    </w:p>
    <w:p w14:paraId="012CB795" w14:textId="66C4DD4B" w:rsidR="00C8734D" w:rsidRPr="009D2458" w:rsidRDefault="00C8734D" w:rsidP="00C8734D">
      <w:pPr>
        <w:widowControl w:val="0"/>
        <w:autoSpaceDE w:val="0"/>
        <w:autoSpaceDN w:val="0"/>
        <w:adjustRightInd w:val="0"/>
        <w:ind w:left="180" w:hanging="180"/>
        <w:jc w:val="center"/>
        <w:rPr>
          <w:rFonts w:ascii="Arial" w:hAnsi="Arial" w:cs="Arial"/>
        </w:rPr>
      </w:pPr>
      <w:r w:rsidRPr="009D2458">
        <w:rPr>
          <w:rFonts w:ascii="Arial" w:hAnsi="Arial" w:cs="Arial"/>
          <w:b/>
        </w:rPr>
        <w:t>§ 8</w:t>
      </w:r>
    </w:p>
    <w:p w14:paraId="4D075B8E" w14:textId="6A675AEF" w:rsidR="00E04F10" w:rsidRDefault="00E04F10" w:rsidP="00C8734D">
      <w:pPr>
        <w:pStyle w:val="Akapitzlist"/>
        <w:widowControl w:val="0"/>
        <w:numPr>
          <w:ilvl w:val="0"/>
          <w:numId w:val="8"/>
        </w:numPr>
        <w:autoSpaceDE w:val="0"/>
        <w:autoSpaceDN w:val="0"/>
        <w:adjustRightInd w:val="0"/>
        <w:rPr>
          <w:rFonts w:ascii="Arial" w:hAnsi="Arial" w:cs="Arial"/>
          <w:sz w:val="22"/>
          <w:szCs w:val="22"/>
        </w:rPr>
      </w:pPr>
      <w:r>
        <w:rPr>
          <w:rFonts w:ascii="Arial" w:hAnsi="Arial" w:cs="Arial"/>
          <w:sz w:val="22"/>
          <w:szCs w:val="22"/>
        </w:rPr>
        <w:t>Zmiany umowy mogą nastąpić w przypadku, gdy dotyczą poprawiania błędów i oczywistych omyłek słownych, literowych, liczbowych, numeracji jednostek redakcyjnych lub uzupełnień treści nie powodujących zmiany celu</w:t>
      </w:r>
      <w:r w:rsidR="002D5FE4">
        <w:rPr>
          <w:rFonts w:ascii="Arial" w:hAnsi="Arial" w:cs="Arial"/>
          <w:sz w:val="22"/>
          <w:szCs w:val="22"/>
        </w:rPr>
        <w:t xml:space="preserve"> i istoty umowy.</w:t>
      </w:r>
    </w:p>
    <w:p w14:paraId="2B8B7A24" w14:textId="10BA1013" w:rsidR="00C8734D" w:rsidRPr="00EF6720" w:rsidRDefault="00C8734D" w:rsidP="00C8734D">
      <w:pPr>
        <w:pStyle w:val="Akapitzlist"/>
        <w:widowControl w:val="0"/>
        <w:numPr>
          <w:ilvl w:val="0"/>
          <w:numId w:val="8"/>
        </w:numPr>
        <w:autoSpaceDE w:val="0"/>
        <w:autoSpaceDN w:val="0"/>
        <w:adjustRightInd w:val="0"/>
        <w:rPr>
          <w:rFonts w:ascii="Arial" w:hAnsi="Arial" w:cs="Arial"/>
          <w:sz w:val="22"/>
          <w:szCs w:val="22"/>
        </w:rPr>
      </w:pPr>
      <w:r w:rsidRPr="00EF6720">
        <w:rPr>
          <w:rFonts w:ascii="Arial" w:hAnsi="Arial" w:cs="Arial"/>
          <w:sz w:val="22"/>
          <w:szCs w:val="22"/>
        </w:rPr>
        <w:t>Zmiany niniejszej umowy wymagają dla swej ważności formy pisemnej pod rygorem nieważności.</w:t>
      </w:r>
      <w:r w:rsidR="00E04F10">
        <w:rPr>
          <w:rFonts w:ascii="Arial" w:hAnsi="Arial" w:cs="Arial"/>
          <w:sz w:val="22"/>
          <w:szCs w:val="22"/>
        </w:rPr>
        <w:t xml:space="preserve"> Zmiany umowy mogą nastąpić w przypadku, gdy dotyczą poprawienia błędów i oczywistych omyłek słownych, literowych, liczbowych, numeracji jednostek redakcyjnych lub uzupełnienia treści nie powodujących zmiany celu i istoty umowy.</w:t>
      </w:r>
    </w:p>
    <w:p w14:paraId="3753AD24" w14:textId="14B42551" w:rsidR="002D5FE4" w:rsidRPr="00EF6720" w:rsidRDefault="002D5FE4" w:rsidP="00C8734D">
      <w:pPr>
        <w:pStyle w:val="Akapitzlist"/>
        <w:widowControl w:val="0"/>
        <w:numPr>
          <w:ilvl w:val="0"/>
          <w:numId w:val="8"/>
        </w:numPr>
        <w:autoSpaceDE w:val="0"/>
        <w:autoSpaceDN w:val="0"/>
        <w:adjustRightInd w:val="0"/>
        <w:rPr>
          <w:rFonts w:ascii="Arial" w:hAnsi="Arial" w:cs="Arial"/>
          <w:sz w:val="22"/>
          <w:szCs w:val="22"/>
        </w:rPr>
      </w:pPr>
      <w:r>
        <w:rPr>
          <w:rFonts w:ascii="Arial" w:hAnsi="Arial" w:cs="Arial"/>
          <w:color w:val="000000"/>
          <w:sz w:val="22"/>
          <w:szCs w:val="22"/>
        </w:rPr>
        <w:t xml:space="preserve">Poza zmianami umowy dopuszczonymi w ustawie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dopuszcza się możliwość zmian postanowień umowy, w tym poszczególnych zamówień, gdy konieczność zmiany spowodowana jest okolicznościami poza kontrolą stron, których działając z należytą starannością strony nie mogły przewidzieć w chwili zawarcia umowy. Dotyczy to w szczególności takich okoliczności jak zagrożenie epidemiologiczne, zamieszki, utrudnienia na lotniskach i granicach, tj. okoliczności o charakterze tzw. Siły wyższej. W czasie trwania siły wyższej Wykonawca odpowiada za wykonanie Umowy na zasadach ogólnych kodeksu cywilnego.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14:paraId="515AD56E" w14:textId="55540752" w:rsidR="00C8734D" w:rsidRPr="00414488" w:rsidRDefault="00C8734D" w:rsidP="00414488">
      <w:pPr>
        <w:pStyle w:val="Akapitzlist"/>
        <w:numPr>
          <w:ilvl w:val="0"/>
          <w:numId w:val="8"/>
        </w:numPr>
        <w:tabs>
          <w:tab w:val="left" w:pos="709"/>
        </w:tabs>
        <w:jc w:val="both"/>
        <w:rPr>
          <w:rFonts w:ascii="Arial" w:hAnsi="Arial" w:cs="Arial"/>
          <w:color w:val="000000"/>
        </w:rPr>
      </w:pPr>
      <w:r w:rsidRPr="00414488">
        <w:rPr>
          <w:rFonts w:ascii="Arial" w:hAnsi="Arial" w:cs="Arial"/>
          <w:color w:val="000000"/>
          <w:sz w:val="22"/>
          <w:szCs w:val="22"/>
        </w:rPr>
        <w:t xml:space="preserve">Zmiany umowy nie mogą naruszać postanowień zawartych w art. 455 ustawy </w:t>
      </w:r>
      <w:proofErr w:type="spellStart"/>
      <w:r w:rsidRPr="00414488">
        <w:rPr>
          <w:rFonts w:ascii="Arial" w:hAnsi="Arial" w:cs="Arial"/>
          <w:color w:val="000000"/>
          <w:sz w:val="22"/>
          <w:szCs w:val="22"/>
        </w:rPr>
        <w:t>Pzp</w:t>
      </w:r>
      <w:proofErr w:type="spellEnd"/>
      <w:r w:rsidRPr="00414488">
        <w:rPr>
          <w:rFonts w:ascii="Arial" w:hAnsi="Arial" w:cs="Arial"/>
          <w:color w:val="000000"/>
          <w:sz w:val="22"/>
          <w:szCs w:val="22"/>
        </w:rPr>
        <w:t>.</w:t>
      </w:r>
    </w:p>
    <w:p w14:paraId="6A8690F9" w14:textId="77777777" w:rsidR="00414488" w:rsidRPr="00414488" w:rsidRDefault="00414488" w:rsidP="00414488">
      <w:pPr>
        <w:pStyle w:val="Akapitzlist"/>
        <w:numPr>
          <w:ilvl w:val="0"/>
          <w:numId w:val="8"/>
        </w:numPr>
        <w:tabs>
          <w:tab w:val="left" w:pos="709"/>
        </w:tabs>
        <w:jc w:val="both"/>
        <w:rPr>
          <w:rFonts w:ascii="Arial" w:hAnsi="Arial" w:cs="Arial"/>
          <w:color w:val="000000"/>
          <w:sz w:val="22"/>
          <w:szCs w:val="22"/>
        </w:rPr>
      </w:pPr>
      <w:r w:rsidRPr="00414488">
        <w:rPr>
          <w:rFonts w:ascii="Arial" w:hAnsi="Arial" w:cs="Arial"/>
          <w:color w:val="000000"/>
          <w:sz w:val="22"/>
          <w:szCs w:val="22"/>
        </w:rPr>
        <w:t>Strony dokonają w formie pisemnego aneksu zmiany wynagrodzenia zgodnie z art. 439 ust. 1 ustawy z dnia 11 września 2019 r. Prawo zamówień publicznych. Ustalone wynagrodzenie będzie waloryzowane o wartość wskaźnika cen towarów i usług, publikowanego w Komunikacie Prezesa Głównego Urzędu Statystycznego. Zwaloryzowana stawka wynagrodzenia znajduje zastosowanie począwszy od pierwszego dnia, którego zmiana dotyczy na podstawie opublikowanego Komunikatu Prezesa Głównego Urzędu Statystycznego. Wykonawca winien złożyć do Zamawiającego wniosek w powyższym zakresie.</w:t>
      </w:r>
    </w:p>
    <w:p w14:paraId="47749EB6" w14:textId="77777777" w:rsidR="00414488" w:rsidRPr="00414488" w:rsidRDefault="00414488" w:rsidP="00414488">
      <w:pPr>
        <w:pStyle w:val="Akapitzlist"/>
        <w:numPr>
          <w:ilvl w:val="0"/>
          <w:numId w:val="8"/>
        </w:numPr>
        <w:tabs>
          <w:tab w:val="left" w:pos="709"/>
        </w:tabs>
        <w:jc w:val="both"/>
        <w:rPr>
          <w:rFonts w:ascii="Arial" w:hAnsi="Arial" w:cs="Arial"/>
          <w:color w:val="000000"/>
          <w:sz w:val="22"/>
          <w:szCs w:val="22"/>
        </w:rPr>
      </w:pPr>
      <w:r w:rsidRPr="00414488">
        <w:rPr>
          <w:rFonts w:ascii="Arial" w:hAnsi="Arial" w:cs="Arial"/>
          <w:color w:val="000000"/>
          <w:sz w:val="22"/>
          <w:szCs w:val="22"/>
        </w:rPr>
        <w:t>Zmiana wynagrodzenia Wykonawcy nastąpi w przypadku zmiany cen materiałów lub kosztów związanych z realizacją zamówienia, z tym zastrzeżeniem, że:</w:t>
      </w:r>
    </w:p>
    <w:p w14:paraId="5FF9886D"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 minimalny poziom zmiany ceny materiałów lub kosztów, uprawniający strony umowy </w:t>
      </w:r>
    </w:p>
    <w:p w14:paraId="02F3B569"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do żądania zmiany wynagrodzenia wynosi 10% w stosunku do cen wskazanych w </w:t>
      </w:r>
    </w:p>
    <w:p w14:paraId="5A8341A1"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ofercie;    </w:t>
      </w:r>
    </w:p>
    <w:p w14:paraId="78799813"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 poziom zmiany wynagrodzenia zostanie ustalony na podstawie wskaźnika zmiany </w:t>
      </w:r>
    </w:p>
    <w:p w14:paraId="6BCC18E5"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cen materiałów lub kosztów ogłoszonego w komunikacie prezesa Głównego Urzędu </w:t>
      </w:r>
    </w:p>
    <w:p w14:paraId="0FE3FD1C"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Statystycznego, ustalonego w stosunku do miesiąca, w którym został złożona oferta;   </w:t>
      </w:r>
    </w:p>
    <w:p w14:paraId="3871CEA6"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 maksymalna wartość zmiany wynagrodzenia, jaką dopuszcza zamawiający, to </w:t>
      </w:r>
    </w:p>
    <w:p w14:paraId="011187FB" w14:textId="77777777" w:rsidR="00414488" w:rsidRPr="00414488" w:rsidRDefault="00414488" w:rsidP="00414488">
      <w:pPr>
        <w:tabs>
          <w:tab w:val="left" w:pos="709"/>
        </w:tabs>
        <w:spacing w:after="0"/>
        <w:ind w:left="360"/>
        <w:jc w:val="both"/>
        <w:rPr>
          <w:rFonts w:ascii="Arial" w:hAnsi="Arial" w:cs="Arial"/>
          <w:color w:val="000000"/>
        </w:rPr>
      </w:pPr>
      <w:r w:rsidRPr="00414488">
        <w:rPr>
          <w:rFonts w:ascii="Arial" w:hAnsi="Arial" w:cs="Arial"/>
          <w:color w:val="000000"/>
        </w:rPr>
        <w:t xml:space="preserve">       łącznie 20% w stosunku do wartości wynagrodzenia brutto.</w:t>
      </w:r>
    </w:p>
    <w:p w14:paraId="189A5B36" w14:textId="77777777" w:rsidR="00414488" w:rsidRPr="00414488" w:rsidRDefault="00414488" w:rsidP="00414488">
      <w:pPr>
        <w:pStyle w:val="Akapitzlist"/>
        <w:numPr>
          <w:ilvl w:val="0"/>
          <w:numId w:val="8"/>
        </w:numPr>
        <w:tabs>
          <w:tab w:val="left" w:pos="709"/>
        </w:tabs>
        <w:jc w:val="both"/>
        <w:rPr>
          <w:rFonts w:ascii="Arial" w:hAnsi="Arial" w:cs="Arial"/>
          <w:color w:val="000000"/>
          <w:sz w:val="22"/>
          <w:szCs w:val="22"/>
        </w:rPr>
      </w:pPr>
      <w:r w:rsidRPr="00414488">
        <w:rPr>
          <w:rFonts w:ascii="Arial" w:hAnsi="Arial" w:cs="Arial"/>
          <w:color w:val="000000"/>
          <w:sz w:val="22"/>
          <w:szCs w:val="22"/>
        </w:rPr>
        <w:t xml:space="preserve">Wpływ zmian, o których mowa powyżej, na koszty wykonania zamówienia winien zostać wykazany przez stronę, która wnioskuje o zmianę wysokości wynagrodzenia. W ramach wykazania tego wpływu należy przedstawić szczegółową kalkulację kosztów wykonania zamówienia z uwzględnieniem zaistniałej zmiany będącej jego podstawą. </w:t>
      </w:r>
    </w:p>
    <w:p w14:paraId="13A9B90C" w14:textId="74A9F4D7" w:rsidR="00414488" w:rsidRPr="00414488" w:rsidRDefault="00414488" w:rsidP="00414488">
      <w:pPr>
        <w:pStyle w:val="Akapitzlist"/>
        <w:numPr>
          <w:ilvl w:val="0"/>
          <w:numId w:val="8"/>
        </w:numPr>
        <w:tabs>
          <w:tab w:val="left" w:pos="709"/>
        </w:tabs>
        <w:jc w:val="both"/>
        <w:rPr>
          <w:rFonts w:ascii="Arial" w:hAnsi="Arial" w:cs="Arial"/>
          <w:color w:val="000000"/>
          <w:sz w:val="22"/>
          <w:szCs w:val="22"/>
        </w:rPr>
      </w:pPr>
      <w:r w:rsidRPr="00414488">
        <w:rPr>
          <w:rFonts w:ascii="Arial" w:hAnsi="Arial" w:cs="Arial"/>
          <w:color w:val="000000"/>
          <w:sz w:val="22"/>
          <w:szCs w:val="22"/>
        </w:rPr>
        <w:t xml:space="preserve">Waloryzacja wynagrodzenia, o której mowa w pkt. 4, następuje o zmianę wskaźnika cen ustalonego przez Prezesa GUS w Dzienniku Urzędowym RP Monitor Polski, z zastrzeżeniem, że pierwsza waloryzacja nastąpi po 12 miesiącach od podpisania umowy i będzie wyliczona jako średnia arytmetyczna ze wskaźnika za okres poprzednich 6 miesięcy. Każda kolejna waloryzacja dokonywana będzie po upływie 6 </w:t>
      </w:r>
      <w:r w:rsidRPr="00414488">
        <w:rPr>
          <w:rFonts w:ascii="Arial" w:hAnsi="Arial" w:cs="Arial"/>
          <w:color w:val="000000"/>
          <w:sz w:val="22"/>
          <w:szCs w:val="22"/>
        </w:rPr>
        <w:lastRenderedPageBreak/>
        <w:t>miesięcy od poprzedniej waloryzacji i będzie wyliczana jako średnia arytmetyczna ze wskaźnika za okres, który upłynął od poprzedniej waloryzacji.</w:t>
      </w:r>
    </w:p>
    <w:p w14:paraId="47855315" w14:textId="77777777" w:rsidR="00414488" w:rsidRPr="00414488" w:rsidRDefault="00414488" w:rsidP="00414488">
      <w:pPr>
        <w:pStyle w:val="Akapitzlist"/>
        <w:tabs>
          <w:tab w:val="left" w:pos="709"/>
        </w:tabs>
        <w:jc w:val="both"/>
        <w:rPr>
          <w:rFonts w:ascii="Arial" w:hAnsi="Arial" w:cs="Arial"/>
          <w:color w:val="000000"/>
        </w:rPr>
      </w:pPr>
    </w:p>
    <w:p w14:paraId="24BAB5DE" w14:textId="77777777" w:rsidR="00C8734D" w:rsidRDefault="00C8734D" w:rsidP="00C8734D">
      <w:pPr>
        <w:widowControl w:val="0"/>
        <w:autoSpaceDE w:val="0"/>
        <w:autoSpaceDN w:val="0"/>
        <w:adjustRightInd w:val="0"/>
        <w:jc w:val="center"/>
        <w:rPr>
          <w:rFonts w:ascii="Arial" w:hAnsi="Arial" w:cs="Arial"/>
        </w:rPr>
      </w:pPr>
      <w:r w:rsidRPr="009D2458">
        <w:rPr>
          <w:rFonts w:ascii="Arial" w:hAnsi="Arial" w:cs="Arial"/>
          <w:b/>
        </w:rPr>
        <w:t>§ 9</w:t>
      </w:r>
    </w:p>
    <w:p w14:paraId="09BB4F6D" w14:textId="25487448" w:rsidR="00C8734D" w:rsidRDefault="00C8734D" w:rsidP="00C8734D">
      <w:pPr>
        <w:widowControl w:val="0"/>
        <w:autoSpaceDE w:val="0"/>
        <w:autoSpaceDN w:val="0"/>
        <w:adjustRightInd w:val="0"/>
        <w:spacing w:after="0"/>
        <w:ind w:left="705" w:hanging="345"/>
        <w:jc w:val="both"/>
        <w:rPr>
          <w:rFonts w:ascii="Arial" w:hAnsi="Arial" w:cs="Arial"/>
        </w:rPr>
      </w:pPr>
      <w:r>
        <w:rPr>
          <w:rFonts w:ascii="Arial" w:hAnsi="Arial" w:cs="Arial"/>
        </w:rPr>
        <w:t>1.</w:t>
      </w:r>
      <w:r>
        <w:rPr>
          <w:rFonts w:ascii="Arial" w:hAnsi="Arial" w:cs="Arial"/>
        </w:rPr>
        <w:tab/>
      </w:r>
      <w:r w:rsidRPr="009D2458">
        <w:rPr>
          <w:rFonts w:ascii="Arial" w:hAnsi="Arial" w:cs="Arial"/>
        </w:rPr>
        <w:t>W razie zaistnienia istotnej zmiany okoliczności powodującej, że wykonanie umowy nie leży w interesie publicznym, czego nie można było przewidzieć w chwili zawarcia umowy, Zamawiający może odstąpić od umowy w terminie 30 dni od powzięcia wiadomości o tej zmianie, o czym poinformuje Wykonawcę na piśmie.</w:t>
      </w:r>
    </w:p>
    <w:p w14:paraId="01834005" w14:textId="41661722" w:rsidR="00C8734D" w:rsidRPr="009D2458" w:rsidRDefault="00C8734D" w:rsidP="00C8734D">
      <w:pPr>
        <w:widowControl w:val="0"/>
        <w:autoSpaceDE w:val="0"/>
        <w:autoSpaceDN w:val="0"/>
        <w:adjustRightInd w:val="0"/>
        <w:spacing w:after="100" w:afterAutospacing="1"/>
        <w:ind w:left="705" w:hanging="345"/>
        <w:jc w:val="both"/>
        <w:rPr>
          <w:rFonts w:ascii="Arial" w:hAnsi="Arial" w:cs="Arial"/>
        </w:rPr>
      </w:pPr>
      <w:r>
        <w:rPr>
          <w:rFonts w:ascii="Arial" w:hAnsi="Arial" w:cs="Arial"/>
        </w:rPr>
        <w:t>2.</w:t>
      </w:r>
      <w:r>
        <w:rPr>
          <w:rFonts w:ascii="Arial" w:hAnsi="Arial" w:cs="Arial"/>
        </w:rPr>
        <w:tab/>
        <w:t>W przypadku o którym mowa w ust. 1 Wykonawca może żądać wyłącznie wynagrodzenia należnego z tytułu wykonania części umowy.</w:t>
      </w:r>
    </w:p>
    <w:p w14:paraId="233BAB0D" w14:textId="77777777" w:rsidR="00C8734D" w:rsidRPr="009D2458" w:rsidRDefault="00C8734D" w:rsidP="00C8734D">
      <w:pPr>
        <w:widowControl w:val="0"/>
        <w:autoSpaceDE w:val="0"/>
        <w:autoSpaceDN w:val="0"/>
        <w:adjustRightInd w:val="0"/>
        <w:jc w:val="center"/>
        <w:rPr>
          <w:rFonts w:ascii="Arial" w:hAnsi="Arial" w:cs="Arial"/>
        </w:rPr>
      </w:pPr>
      <w:r w:rsidRPr="009D2458">
        <w:rPr>
          <w:rFonts w:ascii="Arial" w:hAnsi="Arial" w:cs="Arial"/>
          <w:b/>
        </w:rPr>
        <w:t>§ 10</w:t>
      </w:r>
    </w:p>
    <w:p w14:paraId="431DE425" w14:textId="77777777" w:rsidR="00C8734D" w:rsidRPr="009D2458" w:rsidRDefault="00C8734D" w:rsidP="00C8734D">
      <w:pPr>
        <w:widowControl w:val="0"/>
        <w:autoSpaceDE w:val="0"/>
        <w:autoSpaceDN w:val="0"/>
        <w:adjustRightInd w:val="0"/>
        <w:jc w:val="both"/>
        <w:rPr>
          <w:rFonts w:ascii="Arial" w:hAnsi="Arial" w:cs="Arial"/>
        </w:rPr>
      </w:pPr>
      <w:r w:rsidRPr="009D2458">
        <w:rPr>
          <w:rFonts w:ascii="Arial" w:hAnsi="Arial" w:cs="Arial"/>
        </w:rPr>
        <w:t xml:space="preserve">Ewentualne spory powstałe na tle realizacji niniejszej umowy będą rozstrzygane przede wszystkim ugodowo, a gdyby osiągnięcie porozumienia okazało się niemożliwe – przez sąd właściwy dla siedziby Zamawiającego. </w:t>
      </w:r>
    </w:p>
    <w:p w14:paraId="6CC63D49" w14:textId="77777777" w:rsidR="00C8734D" w:rsidRPr="009D2458" w:rsidRDefault="00C8734D" w:rsidP="00C8734D">
      <w:pPr>
        <w:widowControl w:val="0"/>
        <w:autoSpaceDE w:val="0"/>
        <w:autoSpaceDN w:val="0"/>
        <w:adjustRightInd w:val="0"/>
        <w:jc w:val="center"/>
        <w:rPr>
          <w:rFonts w:ascii="Arial" w:hAnsi="Arial" w:cs="Arial"/>
        </w:rPr>
      </w:pPr>
      <w:r w:rsidRPr="009D2458">
        <w:rPr>
          <w:rFonts w:ascii="Arial" w:hAnsi="Arial" w:cs="Arial"/>
          <w:b/>
        </w:rPr>
        <w:t>§ 11</w:t>
      </w:r>
    </w:p>
    <w:p w14:paraId="0C2A19F3" w14:textId="77777777" w:rsidR="00C8734D" w:rsidRPr="009D2458" w:rsidRDefault="00C8734D" w:rsidP="00C8734D">
      <w:pPr>
        <w:widowControl w:val="0"/>
        <w:autoSpaceDE w:val="0"/>
        <w:autoSpaceDN w:val="0"/>
        <w:adjustRightInd w:val="0"/>
        <w:jc w:val="both"/>
        <w:rPr>
          <w:rFonts w:ascii="Arial" w:hAnsi="Arial" w:cs="Arial"/>
        </w:rPr>
      </w:pPr>
      <w:r w:rsidRPr="009D2458">
        <w:rPr>
          <w:rFonts w:ascii="Arial" w:hAnsi="Arial" w:cs="Arial"/>
        </w:rPr>
        <w:t xml:space="preserve">W sprawach nie uregulowanych w umowie zastosowanie mają przepisy Kodeksu cywilnego oraz ustawy Prawo zamówień publicznych i </w:t>
      </w:r>
      <w:r>
        <w:rPr>
          <w:rFonts w:ascii="Arial" w:hAnsi="Arial" w:cs="Arial"/>
        </w:rPr>
        <w:t xml:space="preserve">akty </w:t>
      </w:r>
      <w:r w:rsidRPr="009D2458">
        <w:rPr>
          <w:rFonts w:ascii="Arial" w:hAnsi="Arial" w:cs="Arial"/>
        </w:rPr>
        <w:t>wykonawcze do ww. ustaw.</w:t>
      </w:r>
    </w:p>
    <w:p w14:paraId="46323FA4" w14:textId="77777777" w:rsidR="00C8734D" w:rsidRPr="009D2458" w:rsidRDefault="00C8734D" w:rsidP="00C8734D">
      <w:pPr>
        <w:widowControl w:val="0"/>
        <w:autoSpaceDE w:val="0"/>
        <w:autoSpaceDN w:val="0"/>
        <w:adjustRightInd w:val="0"/>
        <w:jc w:val="center"/>
        <w:rPr>
          <w:rFonts w:ascii="Arial" w:hAnsi="Arial" w:cs="Arial"/>
        </w:rPr>
      </w:pPr>
      <w:r w:rsidRPr="009D2458">
        <w:rPr>
          <w:rFonts w:ascii="Arial" w:hAnsi="Arial" w:cs="Arial"/>
          <w:b/>
        </w:rPr>
        <w:t>§ 12</w:t>
      </w:r>
    </w:p>
    <w:p w14:paraId="10C0518B" w14:textId="77777777" w:rsidR="00C8734D" w:rsidRPr="009D2458" w:rsidRDefault="00C8734D" w:rsidP="00C8734D">
      <w:pPr>
        <w:widowControl w:val="0"/>
        <w:autoSpaceDE w:val="0"/>
        <w:autoSpaceDN w:val="0"/>
        <w:adjustRightInd w:val="0"/>
        <w:jc w:val="both"/>
        <w:rPr>
          <w:rFonts w:ascii="Arial" w:hAnsi="Arial" w:cs="Arial"/>
        </w:rPr>
      </w:pPr>
      <w:r w:rsidRPr="009D2458">
        <w:rPr>
          <w:rFonts w:ascii="Arial" w:hAnsi="Arial" w:cs="Arial"/>
        </w:rPr>
        <w:t>Załącznikami stanowiącymi integralną część umowy są:</w:t>
      </w:r>
    </w:p>
    <w:p w14:paraId="3D05089B" w14:textId="77777777" w:rsidR="00C8734D" w:rsidRPr="009D2458" w:rsidRDefault="00C8734D" w:rsidP="00C8734D">
      <w:pPr>
        <w:pStyle w:val="Akapitzlist"/>
        <w:widowControl w:val="0"/>
        <w:numPr>
          <w:ilvl w:val="0"/>
          <w:numId w:val="1"/>
        </w:numPr>
        <w:autoSpaceDE w:val="0"/>
        <w:autoSpaceDN w:val="0"/>
        <w:adjustRightInd w:val="0"/>
        <w:jc w:val="both"/>
        <w:rPr>
          <w:rFonts w:ascii="Arial" w:hAnsi="Arial" w:cs="Arial"/>
          <w:sz w:val="22"/>
          <w:szCs w:val="22"/>
        </w:rPr>
      </w:pPr>
      <w:r w:rsidRPr="009D2458">
        <w:rPr>
          <w:rFonts w:ascii="Arial" w:hAnsi="Arial" w:cs="Arial"/>
          <w:sz w:val="22"/>
          <w:szCs w:val="22"/>
        </w:rPr>
        <w:t xml:space="preserve">Formularz oferty – </w:t>
      </w:r>
      <w:r w:rsidRPr="007E4304">
        <w:rPr>
          <w:rFonts w:ascii="Arial" w:hAnsi="Arial" w:cs="Arial"/>
          <w:sz w:val="22"/>
          <w:szCs w:val="22"/>
        </w:rPr>
        <w:t>załącznik nr 1</w:t>
      </w:r>
    </w:p>
    <w:p w14:paraId="62677173" w14:textId="5945BC98" w:rsidR="00C8734D" w:rsidRDefault="00C8734D" w:rsidP="00C8734D">
      <w:pPr>
        <w:pStyle w:val="Akapitzlist"/>
        <w:widowControl w:val="0"/>
        <w:numPr>
          <w:ilvl w:val="0"/>
          <w:numId w:val="1"/>
        </w:numPr>
        <w:autoSpaceDE w:val="0"/>
        <w:autoSpaceDN w:val="0"/>
        <w:adjustRightInd w:val="0"/>
        <w:jc w:val="both"/>
        <w:rPr>
          <w:rFonts w:ascii="Arial" w:hAnsi="Arial" w:cs="Arial"/>
          <w:sz w:val="22"/>
          <w:szCs w:val="22"/>
        </w:rPr>
      </w:pPr>
      <w:r w:rsidRPr="009D2458">
        <w:rPr>
          <w:rFonts w:ascii="Arial" w:hAnsi="Arial" w:cs="Arial"/>
          <w:sz w:val="22"/>
          <w:szCs w:val="22"/>
        </w:rPr>
        <w:t xml:space="preserve">Formularz cenowy – </w:t>
      </w:r>
      <w:r w:rsidRPr="007E4304">
        <w:rPr>
          <w:rFonts w:ascii="Arial" w:hAnsi="Arial" w:cs="Arial"/>
          <w:sz w:val="22"/>
          <w:szCs w:val="22"/>
        </w:rPr>
        <w:t>załącznik nr 2-</w:t>
      </w:r>
      <w:r>
        <w:rPr>
          <w:rFonts w:ascii="Arial" w:hAnsi="Arial" w:cs="Arial"/>
          <w:sz w:val="22"/>
          <w:szCs w:val="22"/>
        </w:rPr>
        <w:t>26</w:t>
      </w:r>
    </w:p>
    <w:p w14:paraId="63610243" w14:textId="77777777" w:rsidR="00C8734D" w:rsidRPr="00C8734D" w:rsidRDefault="00C8734D" w:rsidP="00C8734D">
      <w:pPr>
        <w:pStyle w:val="Akapitzlist"/>
        <w:widowControl w:val="0"/>
        <w:autoSpaceDE w:val="0"/>
        <w:autoSpaceDN w:val="0"/>
        <w:adjustRightInd w:val="0"/>
        <w:jc w:val="both"/>
        <w:rPr>
          <w:rFonts w:ascii="Arial" w:hAnsi="Arial" w:cs="Arial"/>
          <w:sz w:val="22"/>
          <w:szCs w:val="22"/>
        </w:rPr>
      </w:pPr>
    </w:p>
    <w:p w14:paraId="666C18BB" w14:textId="77777777" w:rsidR="00C8734D" w:rsidRPr="009D2458" w:rsidRDefault="00C8734D" w:rsidP="00C8734D">
      <w:pPr>
        <w:widowControl w:val="0"/>
        <w:autoSpaceDE w:val="0"/>
        <w:autoSpaceDN w:val="0"/>
        <w:adjustRightInd w:val="0"/>
        <w:jc w:val="center"/>
        <w:rPr>
          <w:rFonts w:ascii="Arial" w:hAnsi="Arial" w:cs="Arial"/>
        </w:rPr>
      </w:pPr>
      <w:r w:rsidRPr="009D2458">
        <w:rPr>
          <w:rFonts w:ascii="Arial" w:hAnsi="Arial" w:cs="Arial"/>
          <w:b/>
        </w:rPr>
        <w:t>§ 13</w:t>
      </w:r>
    </w:p>
    <w:p w14:paraId="5BFDA196" w14:textId="77777777" w:rsidR="00C8734D" w:rsidRPr="009D2458" w:rsidRDefault="00C8734D" w:rsidP="00C8734D">
      <w:pPr>
        <w:widowControl w:val="0"/>
        <w:autoSpaceDE w:val="0"/>
        <w:autoSpaceDN w:val="0"/>
        <w:adjustRightInd w:val="0"/>
        <w:jc w:val="both"/>
        <w:rPr>
          <w:rFonts w:ascii="Arial" w:hAnsi="Arial" w:cs="Arial"/>
        </w:rPr>
      </w:pPr>
      <w:r w:rsidRPr="009D2458">
        <w:rPr>
          <w:rFonts w:ascii="Arial" w:hAnsi="Arial" w:cs="Arial"/>
        </w:rPr>
        <w:t>Umowę sporządzono w dwóch jednobrzmiących egzemplarzach po jednym dla każdej ze stron.</w:t>
      </w:r>
    </w:p>
    <w:p w14:paraId="2C2CE7A9" w14:textId="77777777" w:rsidR="00C8734D" w:rsidRPr="009D2458" w:rsidRDefault="00C8734D" w:rsidP="00C8734D">
      <w:pPr>
        <w:jc w:val="both"/>
        <w:rPr>
          <w:rFonts w:ascii="Arial" w:hAnsi="Arial" w:cs="Arial"/>
        </w:rPr>
      </w:pPr>
    </w:p>
    <w:p w14:paraId="51C01503" w14:textId="77777777" w:rsidR="00C8734D" w:rsidRPr="009D2458" w:rsidRDefault="00C8734D" w:rsidP="00C8734D">
      <w:pPr>
        <w:jc w:val="both"/>
        <w:rPr>
          <w:rFonts w:ascii="Arial" w:hAnsi="Arial" w:cs="Arial"/>
        </w:rPr>
      </w:pPr>
    </w:p>
    <w:p w14:paraId="50F2ED07" w14:textId="77777777" w:rsidR="00C8734D" w:rsidRPr="009D2458" w:rsidRDefault="00C8734D" w:rsidP="00C8734D">
      <w:pPr>
        <w:jc w:val="both"/>
        <w:rPr>
          <w:rFonts w:ascii="Arial" w:hAnsi="Arial" w:cs="Arial"/>
        </w:rPr>
      </w:pPr>
    </w:p>
    <w:p w14:paraId="127C16B0" w14:textId="77777777" w:rsidR="00C8734D" w:rsidRPr="009D2458" w:rsidRDefault="00C8734D" w:rsidP="00C8734D">
      <w:pPr>
        <w:jc w:val="both"/>
        <w:rPr>
          <w:rFonts w:ascii="Arial" w:hAnsi="Arial" w:cs="Arial"/>
        </w:rPr>
      </w:pPr>
      <w:r>
        <w:rPr>
          <w:rFonts w:ascii="Arial" w:hAnsi="Arial" w:cs="Arial"/>
        </w:rPr>
        <w:t>……</w:t>
      </w:r>
      <w:r w:rsidRPr="009D2458">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D7F1C0E" w14:textId="77777777" w:rsidR="00C8734D" w:rsidRPr="009D2458" w:rsidRDefault="00C8734D" w:rsidP="00C8734D">
      <w:pPr>
        <w:widowControl w:val="0"/>
        <w:tabs>
          <w:tab w:val="left" w:pos="6795"/>
        </w:tabs>
        <w:suppressAutoHyphens/>
        <w:autoSpaceDE w:val="0"/>
        <w:autoSpaceDN w:val="0"/>
        <w:adjustRightInd w:val="0"/>
        <w:jc w:val="both"/>
        <w:rPr>
          <w:rFonts w:ascii="Arial" w:hAnsi="Arial" w:cs="Arial"/>
          <w:b/>
          <w:bCs/>
        </w:rPr>
      </w:pPr>
      <w:r w:rsidRPr="009D2458">
        <w:rPr>
          <w:rFonts w:ascii="Arial" w:hAnsi="Arial" w:cs="Arial"/>
          <w:b/>
          <w:bCs/>
        </w:rPr>
        <w:t xml:space="preserve">    </w:t>
      </w:r>
      <w:r w:rsidRPr="009D2458">
        <w:rPr>
          <w:rFonts w:ascii="Arial" w:hAnsi="Arial" w:cs="Arial"/>
          <w:bCs/>
        </w:rPr>
        <w:t xml:space="preserve"> Zamawiający</w:t>
      </w:r>
      <w:r w:rsidRPr="009D2458">
        <w:rPr>
          <w:rFonts w:ascii="Arial" w:hAnsi="Arial" w:cs="Arial"/>
          <w:b/>
          <w:bCs/>
        </w:rPr>
        <w:t xml:space="preserve"> </w:t>
      </w:r>
      <w:r w:rsidRPr="009D2458">
        <w:rPr>
          <w:rFonts w:ascii="Arial" w:hAnsi="Arial" w:cs="Arial"/>
          <w:b/>
          <w:bCs/>
        </w:rPr>
        <w:tab/>
      </w:r>
      <w:r w:rsidRPr="009D2458">
        <w:rPr>
          <w:rFonts w:ascii="Arial" w:hAnsi="Arial" w:cs="Arial"/>
          <w:bCs/>
        </w:rPr>
        <w:t>Wykonawca</w:t>
      </w:r>
    </w:p>
    <w:p w14:paraId="3E60E58A" w14:textId="77777777" w:rsidR="005B71DA" w:rsidRDefault="005B71DA"/>
    <w:sectPr w:rsidR="005B7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81A31D6"/>
    <w:name w:val="WW8Num2"/>
    <w:lvl w:ilvl="0">
      <w:start w:val="1"/>
      <w:numFmt w:val="decimal"/>
      <w:lvlText w:val="%1."/>
      <w:lvlJc w:val="left"/>
      <w:pPr>
        <w:tabs>
          <w:tab w:val="num" w:pos="850"/>
        </w:tabs>
        <w:ind w:left="850" w:hanging="283"/>
      </w:pPr>
      <w:rPr>
        <w:rFonts w:ascii="Times New Roman" w:eastAsia="Times New Roman" w:hAnsi="Times New Roman" w:cs="Times New Roman" w:hint="default"/>
        <w:bCs/>
        <w:color w:val="000000"/>
        <w:sz w:val="20"/>
        <w:szCs w:val="20"/>
      </w:rPr>
    </w:lvl>
    <w:lvl w:ilvl="1">
      <w:start w:val="1"/>
      <w:numFmt w:val="decimal"/>
      <w:lvlText w:val="%2."/>
      <w:lvlJc w:val="left"/>
      <w:pPr>
        <w:tabs>
          <w:tab w:val="num" w:pos="1134"/>
        </w:tabs>
        <w:ind w:left="1134" w:hanging="283"/>
      </w:pPr>
      <w:rPr>
        <w:rFonts w:asciiTheme="minorHAnsi" w:eastAsia="Times New Roman" w:hAnsiTheme="minorHAnsi" w:cstheme="minorHAnsi" w:hint="default"/>
        <w:b w:val="0"/>
        <w:bCs w:val="0"/>
        <w:i w:val="0"/>
        <w:iCs w:val="0"/>
        <w:color w:val="222222"/>
        <w:sz w:val="22"/>
        <w:szCs w:val="22"/>
      </w:rPr>
    </w:lvl>
    <w:lvl w:ilvl="2">
      <w:start w:val="1"/>
      <w:numFmt w:val="decimal"/>
      <w:lvlText w:val="%3."/>
      <w:lvlJc w:val="left"/>
      <w:pPr>
        <w:tabs>
          <w:tab w:val="num" w:pos="1417"/>
        </w:tabs>
        <w:ind w:left="1417" w:hanging="283"/>
      </w:pPr>
      <w:rPr>
        <w:rFonts w:cs="Times New Roman"/>
      </w:rPr>
    </w:lvl>
    <w:lvl w:ilvl="3">
      <w:start w:val="1"/>
      <w:numFmt w:val="decimal"/>
      <w:lvlText w:val="%4."/>
      <w:lvlJc w:val="left"/>
      <w:pPr>
        <w:tabs>
          <w:tab w:val="num" w:pos="1701"/>
        </w:tabs>
        <w:ind w:left="1701" w:hanging="283"/>
      </w:pPr>
      <w:rPr>
        <w:rFonts w:cs="Times New Roman"/>
      </w:rPr>
    </w:lvl>
    <w:lvl w:ilvl="4">
      <w:start w:val="1"/>
      <w:numFmt w:val="decimal"/>
      <w:lvlText w:val="%5."/>
      <w:lvlJc w:val="left"/>
      <w:pPr>
        <w:tabs>
          <w:tab w:val="num" w:pos="1984"/>
        </w:tabs>
        <w:ind w:left="1984" w:hanging="283"/>
      </w:pPr>
      <w:rPr>
        <w:rFonts w:cs="Times New Roman"/>
      </w:rPr>
    </w:lvl>
    <w:lvl w:ilvl="5">
      <w:start w:val="1"/>
      <w:numFmt w:val="decimal"/>
      <w:lvlText w:val="%6."/>
      <w:lvlJc w:val="left"/>
      <w:pPr>
        <w:tabs>
          <w:tab w:val="num" w:pos="2268"/>
        </w:tabs>
        <w:ind w:left="2268" w:hanging="283"/>
      </w:pPr>
      <w:rPr>
        <w:rFonts w:cs="Times New Roman"/>
      </w:rPr>
    </w:lvl>
    <w:lvl w:ilvl="6">
      <w:start w:val="1"/>
      <w:numFmt w:val="decimal"/>
      <w:lvlText w:val="%7."/>
      <w:lvlJc w:val="left"/>
      <w:pPr>
        <w:tabs>
          <w:tab w:val="num" w:pos="2551"/>
        </w:tabs>
        <w:ind w:left="2551" w:hanging="283"/>
      </w:pPr>
      <w:rPr>
        <w:rFonts w:cs="Times New Roman"/>
      </w:rPr>
    </w:lvl>
    <w:lvl w:ilvl="7">
      <w:start w:val="1"/>
      <w:numFmt w:val="decimal"/>
      <w:lvlText w:val="%8."/>
      <w:lvlJc w:val="left"/>
      <w:pPr>
        <w:tabs>
          <w:tab w:val="num" w:pos="2835"/>
        </w:tabs>
        <w:ind w:left="2835" w:hanging="283"/>
      </w:pPr>
      <w:rPr>
        <w:rFonts w:cs="Times New Roman"/>
      </w:rPr>
    </w:lvl>
    <w:lvl w:ilvl="8">
      <w:start w:val="1"/>
      <w:numFmt w:val="decimal"/>
      <w:lvlText w:val="%9."/>
      <w:lvlJc w:val="left"/>
      <w:pPr>
        <w:tabs>
          <w:tab w:val="num" w:pos="3118"/>
        </w:tabs>
        <w:ind w:left="3118" w:hanging="283"/>
      </w:pPr>
      <w:rPr>
        <w:rFonts w:cs="Times New Roman"/>
      </w:rPr>
    </w:lvl>
  </w:abstractNum>
  <w:abstractNum w:abstractNumId="1" w15:restartNumberingAfterBreak="0">
    <w:nsid w:val="2BAF0D45"/>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E924769"/>
    <w:multiLevelType w:val="hybridMultilevel"/>
    <w:tmpl w:val="FFFFFFFF"/>
    <w:lvl w:ilvl="0" w:tplc="04150017">
      <w:start w:val="1"/>
      <w:numFmt w:val="lowerLetter"/>
      <w:lvlText w:val="%1)"/>
      <w:lvlJc w:val="left"/>
      <w:pPr>
        <w:ind w:left="1440" w:hanging="360"/>
      </w:pPr>
      <w:rPr>
        <w:rFonts w:cs="Times New Roman"/>
      </w:rPr>
    </w:lvl>
    <w:lvl w:ilvl="1" w:tplc="95401F60">
      <w:start w:val="1"/>
      <w:numFmt w:val="decimal"/>
      <w:lvlText w:val="%2."/>
      <w:lvlJc w:val="left"/>
      <w:pPr>
        <w:ind w:left="2175" w:hanging="375"/>
      </w:pPr>
      <w:rPr>
        <w:rFonts w:cs="Times New Roman" w:hint="default"/>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3B737CFE"/>
    <w:multiLevelType w:val="hybridMultilevel"/>
    <w:tmpl w:val="FFFFFFFF"/>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3D663C85"/>
    <w:multiLevelType w:val="hybridMultilevel"/>
    <w:tmpl w:val="5BB6E5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04C62C3"/>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B7152F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64490D2E"/>
    <w:multiLevelType w:val="hybridMultilevel"/>
    <w:tmpl w:val="FFFFFFFF"/>
    <w:lvl w:ilvl="0" w:tplc="0415000F">
      <w:start w:val="1"/>
      <w:numFmt w:val="decimal"/>
      <w:lvlText w:val="%1."/>
      <w:lvlJc w:val="left"/>
      <w:pPr>
        <w:ind w:left="720" w:hanging="360"/>
      </w:pPr>
      <w:rPr>
        <w:rFonts w:cs="Times New Roman" w:hint="default"/>
      </w:rPr>
    </w:lvl>
    <w:lvl w:ilvl="1" w:tplc="998CFC88">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8735199"/>
    <w:multiLevelType w:val="hybridMultilevel"/>
    <w:tmpl w:val="FFFFFFFF"/>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7361A6E"/>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989750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856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556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944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176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7201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427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7525688">
    <w:abstractNumId w:val="4"/>
  </w:num>
  <w:num w:numId="9" w16cid:durableId="63532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0100484">
    <w:abstractNumId w:val="8"/>
  </w:num>
  <w:num w:numId="11" w16cid:durableId="643853582">
    <w:abstractNumId w:val="1"/>
  </w:num>
  <w:num w:numId="12" w16cid:durableId="221596813">
    <w:abstractNumId w:val="3"/>
  </w:num>
  <w:num w:numId="13" w16cid:durableId="145560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4D"/>
    <w:rsid w:val="000B5B2C"/>
    <w:rsid w:val="002D5FE4"/>
    <w:rsid w:val="003C0636"/>
    <w:rsid w:val="003D0CDF"/>
    <w:rsid w:val="00414488"/>
    <w:rsid w:val="00471D42"/>
    <w:rsid w:val="005B71DA"/>
    <w:rsid w:val="00C8734D"/>
    <w:rsid w:val="00E04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756B"/>
  <w15:chartTrackingRefBased/>
  <w15:docId w15:val="{27F87BCD-3944-4D61-A12C-48552872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734D"/>
    <w:rPr>
      <w:rFonts w:eastAsiaTheme="minorEastAsia" w:cs="Times New Roman"/>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unhideWhenUsed/>
    <w:rsid w:val="00C8734D"/>
    <w:pPr>
      <w:spacing w:after="0" w:line="240" w:lineRule="auto"/>
    </w:pPr>
    <w:rPr>
      <w:rFonts w:ascii="Times New Roman" w:hAnsi="Times New Roman"/>
      <w:sz w:val="32"/>
      <w:szCs w:val="20"/>
    </w:rPr>
  </w:style>
  <w:style w:type="character" w:customStyle="1" w:styleId="Tekstpodstawowy2Znak">
    <w:name w:val="Tekst podstawowy 2 Znak"/>
    <w:basedOn w:val="Domylnaczcionkaakapitu"/>
    <w:link w:val="Tekstpodstawowy2"/>
    <w:uiPriority w:val="99"/>
    <w:rsid w:val="00C8734D"/>
    <w:rPr>
      <w:rFonts w:ascii="Times New Roman" w:eastAsiaTheme="minorEastAsia" w:hAnsi="Times New Roman" w:cs="Times New Roman"/>
      <w:kern w:val="0"/>
      <w:sz w:val="32"/>
      <w:szCs w:val="20"/>
      <w:lang w:eastAsia="pl-PL"/>
      <w14:ligatures w14:val="none"/>
    </w:rPr>
  </w:style>
  <w:style w:type="paragraph" w:styleId="Akapitzlist">
    <w:name w:val="List Paragraph"/>
    <w:basedOn w:val="Normalny"/>
    <w:uiPriority w:val="34"/>
    <w:qFormat/>
    <w:rsid w:val="00C8734D"/>
    <w:pPr>
      <w:spacing w:after="0" w:line="240" w:lineRule="auto"/>
      <w:ind w:left="720"/>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1795</Words>
  <Characters>10771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Ciechanów - Łukasz Domański</dc:creator>
  <cp:keywords/>
  <dc:description/>
  <cp:lastModifiedBy>PSSE Ciechanów - Łukasz Domański</cp:lastModifiedBy>
  <cp:revision>3</cp:revision>
  <dcterms:created xsi:type="dcterms:W3CDTF">2023-03-15T07:47:00Z</dcterms:created>
  <dcterms:modified xsi:type="dcterms:W3CDTF">2023-03-15T09:28:00Z</dcterms:modified>
</cp:coreProperties>
</file>