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0437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A56A67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28 lipca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56A67" w:rsidRDefault="00A56A67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A56A67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DOOŚ-WDŚZOO.420.30.2022.mko.2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D15A10" w:rsidRDefault="00A56A67" w:rsidP="00D15A1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56A67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ustawy z dnia 14 czerwca 1960 r. -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- w związku z uchyleniem przez Naczelny Sąd Administracyjny decyzji Generalnego Dyrektora Ochrony Środowiska z 10 kwietnia 2020 r., znak: DOOŚ-OAII.4200.36.2016.MD/mko.51, uchylającej decyzję Regionalnego Dyrektora Ochrony Środowiska w Katowicach z 30 czerwca 2016 r., znak: WOOŚ.4200.1.2015.AM.48, o środowiskowych uwarunkowaniach dla przedsięwzięcia pod nazwą: Budowa drogi ekspresowej S1 od węgła „Kosztowy II” w Mysłowicach do węgła „Suchy Potok” w Bielsku-Białej w części i w tym zakresie orzekającej co do istoty sprawy lub umarzającej postępowanie pierwszej instancji, a w pozostałej części utrzymującej decyzję w mocy — Generalny Dyrektor Ochrony Środowiska ponownie prowadzi postępowanie odwoławcze od powyższej decyzji.</w:t>
      </w:r>
    </w:p>
    <w:p w:rsidR="00A56A67" w:rsidRDefault="00A56A67" w:rsidP="00D15A1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9501E3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A56A67" w:rsidRPr="00A56A67" w:rsidRDefault="00A56A67" w:rsidP="00A56A6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56A67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A56A67" w:rsidRPr="00A56A67" w:rsidRDefault="00A56A67" w:rsidP="00A56A6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56A67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A56A67" w:rsidRPr="00A56A67" w:rsidRDefault="00A56A67" w:rsidP="00A56A6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56A67">
        <w:rPr>
          <w:rFonts w:asciiTheme="minorHAnsi" w:hAnsiTheme="minorHAnsi" w:cstheme="minorHAnsi"/>
          <w:bCs/>
        </w:rPr>
        <w:lastRenderedPageBreak/>
        <w:t xml:space="preserve">Art. 16 ustawy z dnia 7 kwietnia 2017 r. o zmianie ustawy - Kodeks postępowania administracyjnego oraz niektórych innych ustaw (Dz. U. poz. 935) Do postępowań administracyjnych wszczętych i </w:t>
      </w:r>
      <w:r w:rsidRPr="00A56A67">
        <w:rPr>
          <w:rFonts w:asciiTheme="minorHAnsi" w:hAnsiTheme="minorHAnsi" w:cstheme="minorHAnsi"/>
          <w:bCs/>
        </w:rPr>
        <w:t>niezakończonych</w:t>
      </w:r>
      <w:r w:rsidRPr="00A56A67">
        <w:rPr>
          <w:rFonts w:asciiTheme="minorHAnsi" w:hAnsiTheme="minorHAnsi" w:cstheme="minorHAnsi"/>
          <w:bCs/>
        </w:rPr>
        <w:t xml:space="preserve">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A56A67" w:rsidRPr="00A56A67" w:rsidRDefault="00A56A67" w:rsidP="00A56A6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56A67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A56A67" w:rsidRPr="00A56A67" w:rsidRDefault="00A56A67" w:rsidP="00A56A6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56A67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</w:t>
      </w:r>
      <w:r>
        <w:rPr>
          <w:rFonts w:asciiTheme="minorHAnsi" w:hAnsiTheme="minorHAnsi" w:cstheme="minorHAnsi"/>
          <w:bCs/>
        </w:rPr>
        <w:t>rych przed dniem wejścia w życie</w:t>
      </w:r>
      <w:r w:rsidRPr="00A56A67">
        <w:rPr>
          <w:rFonts w:asciiTheme="minorHAnsi" w:hAnsiTheme="minorHAnsi" w:cstheme="minorHAnsi"/>
          <w:bCs/>
        </w:rPr>
        <w:t xml:space="preserve">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A56A67" w:rsidP="00A56A6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56A67">
        <w:rPr>
          <w:rFonts w:asciiTheme="minorHAnsi" w:hAnsiTheme="minorHAnsi" w:cstheme="minorHAnsi"/>
          <w:bCs/>
        </w:rPr>
        <w:t xml:space="preserve"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</w:t>
      </w:r>
      <w:r w:rsidRPr="00A56A67">
        <w:rPr>
          <w:rFonts w:asciiTheme="minorHAnsi" w:hAnsiTheme="minorHAnsi" w:cstheme="minorHAnsi"/>
          <w:bCs/>
        </w:rPr>
        <w:t>niezakończonych</w:t>
      </w:r>
      <w:r w:rsidRPr="00A56A67">
        <w:rPr>
          <w:rFonts w:asciiTheme="minorHAnsi" w:hAnsiTheme="minorHAnsi" w:cstheme="minorHAnsi"/>
          <w:bCs/>
        </w:rPr>
        <w:t xml:space="preserve"> przed dniem wejścia w</w:t>
      </w:r>
      <w:r>
        <w:rPr>
          <w:rFonts w:asciiTheme="minorHAnsi" w:hAnsiTheme="minorHAnsi" w:cstheme="minorHAnsi"/>
          <w:bCs/>
        </w:rPr>
        <w:t xml:space="preserve"> życie</w:t>
      </w:r>
      <w:r w:rsidRPr="00A56A67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F86" w:rsidRDefault="00A75F86">
      <w:pPr>
        <w:spacing w:after="0" w:line="240" w:lineRule="auto"/>
      </w:pPr>
      <w:r>
        <w:separator/>
      </w:r>
    </w:p>
  </w:endnote>
  <w:endnote w:type="continuationSeparator" w:id="0">
    <w:p w:rsidR="00A75F86" w:rsidRDefault="00A7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56A67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A75F8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F86" w:rsidRDefault="00A75F86">
      <w:pPr>
        <w:spacing w:after="0" w:line="240" w:lineRule="auto"/>
      </w:pPr>
      <w:r>
        <w:separator/>
      </w:r>
    </w:p>
  </w:footnote>
  <w:footnote w:type="continuationSeparator" w:id="0">
    <w:p w:rsidR="00A75F86" w:rsidRDefault="00A7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A75F8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A75F86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A75F86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56A67"/>
    <w:rsid w:val="00A75F86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B185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3C84-0323-4E82-AAD8-305750AD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2023-07-10T12:26:00Z</dcterms:created>
  <dcterms:modified xsi:type="dcterms:W3CDTF">2023-07-10T12:26:00Z</dcterms:modified>
</cp:coreProperties>
</file>