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703CE" w14:textId="77777777" w:rsidR="005C0DF0" w:rsidRDefault="005C0DF0" w:rsidP="005C0DF0">
      <w:pPr>
        <w:jc w:val="center"/>
        <w:rPr>
          <w:rFonts w:ascii="Arial" w:hAnsi="Arial" w:cs="Arial"/>
          <w:b/>
        </w:rPr>
      </w:pPr>
    </w:p>
    <w:p w14:paraId="0249EB8D" w14:textId="77777777" w:rsidR="005C0DF0" w:rsidRPr="005C0DF0" w:rsidRDefault="005C0DF0" w:rsidP="005C0DF0">
      <w:pPr>
        <w:jc w:val="center"/>
        <w:rPr>
          <w:rFonts w:ascii="Arial" w:hAnsi="Arial" w:cs="Arial"/>
          <w:i/>
          <w:color w:val="A6A6A6" w:themeColor="background1" w:themeShade="A6"/>
        </w:rPr>
      </w:pPr>
      <w:r w:rsidRPr="005C0DF0">
        <w:rPr>
          <w:rFonts w:ascii="Arial" w:hAnsi="Arial" w:cs="Arial"/>
          <w:i/>
          <w:color w:val="A6A6A6" w:themeColor="background1" w:themeShade="A6"/>
        </w:rPr>
        <w:t>(</w:t>
      </w:r>
      <w:r>
        <w:rPr>
          <w:rFonts w:ascii="Arial" w:hAnsi="Arial" w:cs="Arial"/>
          <w:i/>
          <w:color w:val="A6A6A6" w:themeColor="background1" w:themeShade="A6"/>
        </w:rPr>
        <w:t xml:space="preserve">pozostałe </w:t>
      </w:r>
      <w:r w:rsidRPr="005C0DF0">
        <w:rPr>
          <w:rFonts w:ascii="Arial" w:hAnsi="Arial" w:cs="Arial"/>
          <w:i/>
          <w:color w:val="A6A6A6" w:themeColor="background1" w:themeShade="A6"/>
        </w:rPr>
        <w:t xml:space="preserve">treści zamieszczone </w:t>
      </w:r>
      <w:r>
        <w:rPr>
          <w:rFonts w:ascii="Arial" w:hAnsi="Arial" w:cs="Arial"/>
          <w:i/>
          <w:color w:val="A6A6A6" w:themeColor="background1" w:themeShade="A6"/>
        </w:rPr>
        <w:t>na stronach internetowych Państwa komend,</w:t>
      </w:r>
      <w:r>
        <w:rPr>
          <w:rFonts w:ascii="Arial" w:hAnsi="Arial" w:cs="Arial"/>
          <w:i/>
          <w:color w:val="A6A6A6" w:themeColor="background1" w:themeShade="A6"/>
        </w:rPr>
        <w:br/>
      </w:r>
      <w:r w:rsidRPr="005C0DF0">
        <w:rPr>
          <w:rFonts w:ascii="Arial" w:hAnsi="Arial" w:cs="Arial"/>
          <w:i/>
          <w:color w:val="A6A6A6" w:themeColor="background1" w:themeShade="A6"/>
        </w:rPr>
        <w:t>dotyczące okresu grzewczego)</w:t>
      </w:r>
    </w:p>
    <w:p w14:paraId="68DE4168" w14:textId="77777777" w:rsidR="005C0DF0" w:rsidRDefault="005C0DF0" w:rsidP="005C0DF0">
      <w:pPr>
        <w:jc w:val="center"/>
        <w:rPr>
          <w:rFonts w:ascii="Arial" w:hAnsi="Arial" w:cs="Arial"/>
          <w:b/>
        </w:rPr>
      </w:pPr>
    </w:p>
    <w:p w14:paraId="31803409" w14:textId="77777777" w:rsidR="005C0DF0" w:rsidRPr="005C0DF0" w:rsidRDefault="005C0DF0" w:rsidP="005C0DF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</w:t>
      </w:r>
    </w:p>
    <w:p w14:paraId="1E59146A" w14:textId="77777777" w:rsidR="005C0DF0" w:rsidRDefault="005C0DF0" w:rsidP="005C0DF0">
      <w:pPr>
        <w:jc w:val="center"/>
        <w:rPr>
          <w:rFonts w:ascii="Arial" w:hAnsi="Arial" w:cs="Arial"/>
          <w:b/>
        </w:rPr>
      </w:pPr>
    </w:p>
    <w:p w14:paraId="5A70E380" w14:textId="77777777" w:rsidR="003C0799" w:rsidRDefault="00822117" w:rsidP="005C0DF0">
      <w:pPr>
        <w:jc w:val="center"/>
        <w:rPr>
          <w:rFonts w:ascii="Arial" w:hAnsi="Arial" w:cs="Arial"/>
          <w:b/>
        </w:rPr>
      </w:pPr>
      <w:r w:rsidRPr="00822117">
        <w:rPr>
          <w:rFonts w:ascii="Arial" w:hAnsi="Arial" w:cs="Arial"/>
          <w:b/>
        </w:rPr>
        <w:t>KATALOG PODMIOTÓW POMOCNYCH PODCZAS OKRESU GRZEWCZEGO</w:t>
      </w:r>
    </w:p>
    <w:p w14:paraId="37D479CC" w14:textId="77777777" w:rsidR="00822117" w:rsidRDefault="00822117">
      <w:pPr>
        <w:rPr>
          <w:rFonts w:ascii="Arial" w:hAnsi="Arial" w:cs="Arial"/>
          <w:b/>
        </w:rPr>
      </w:pPr>
    </w:p>
    <w:p w14:paraId="6D5147D8" w14:textId="64EC2888" w:rsidR="00822117" w:rsidRDefault="00822117" w:rsidP="00822117">
      <w:pPr>
        <w:jc w:val="both"/>
        <w:rPr>
          <w:rFonts w:ascii="Arial" w:hAnsi="Arial" w:cs="Arial"/>
        </w:rPr>
      </w:pPr>
      <w:r w:rsidRPr="006B07FB">
        <w:rPr>
          <w:rFonts w:ascii="Arial" w:hAnsi="Arial" w:cs="Arial"/>
        </w:rPr>
        <w:t xml:space="preserve">Komenda </w:t>
      </w:r>
      <w:r w:rsidR="005C0DF0" w:rsidRPr="006B07FB">
        <w:rPr>
          <w:rFonts w:ascii="Arial" w:hAnsi="Arial" w:cs="Arial"/>
        </w:rPr>
        <w:t>P</w:t>
      </w:r>
      <w:r w:rsidRPr="006B07FB">
        <w:rPr>
          <w:rFonts w:ascii="Arial" w:hAnsi="Arial" w:cs="Arial"/>
        </w:rPr>
        <w:t xml:space="preserve">owiatowa PSP w </w:t>
      </w:r>
      <w:r w:rsidR="0029243F" w:rsidRPr="006B07FB">
        <w:rPr>
          <w:rFonts w:ascii="Arial" w:hAnsi="Arial" w:cs="Arial"/>
        </w:rPr>
        <w:t xml:space="preserve">Grodzisku Wlkp. </w:t>
      </w:r>
      <w:r w:rsidRPr="006B07FB">
        <w:rPr>
          <w:rFonts w:ascii="Arial" w:hAnsi="Arial" w:cs="Arial"/>
        </w:rPr>
        <w:t xml:space="preserve">, chcąc wesprzeć </w:t>
      </w:r>
      <w:r>
        <w:rPr>
          <w:rFonts w:ascii="Arial" w:hAnsi="Arial" w:cs="Arial"/>
        </w:rPr>
        <w:t xml:space="preserve">właściwą realizację obowiązków nałożonych na właścicieli i zarządców obiektów, w których odbywa się proces spalania paliwa stałego, ciekłego lub gazowego, zamieszcza otwarty katalog podmiotów pomocnych podczas okresu grzewczego, dokonujących usuwania zanieczyszczeń z przewodów dymowych i spalinowych oraz wentylacyjnych. </w:t>
      </w:r>
    </w:p>
    <w:p w14:paraId="623E2746" w14:textId="77777777" w:rsidR="005C0DF0" w:rsidRDefault="005C0DF0" w:rsidP="00822117">
      <w:pPr>
        <w:jc w:val="both"/>
        <w:rPr>
          <w:rFonts w:ascii="Arial" w:hAnsi="Arial" w:cs="Arial"/>
        </w:rPr>
      </w:pPr>
    </w:p>
    <w:p w14:paraId="05758160" w14:textId="07D653ED" w:rsidR="005C0DF0" w:rsidRPr="005C0DF0" w:rsidRDefault="005C0DF0" w:rsidP="00822117">
      <w:pPr>
        <w:jc w:val="both"/>
        <w:rPr>
          <w:rFonts w:ascii="Arial" w:hAnsi="Arial" w:cs="Arial"/>
          <w:i/>
        </w:rPr>
      </w:pPr>
      <w:r w:rsidRPr="005C0DF0">
        <w:rPr>
          <w:rStyle w:val="Uwydatnienie"/>
          <w:rFonts w:ascii="Arial" w:hAnsi="Arial" w:cs="Arial"/>
          <w:i w:val="0"/>
          <w:color w:val="1B1B1B"/>
          <w:shd w:val="clear" w:color="auto" w:fill="FFFFFF"/>
        </w:rPr>
        <w:t>Poniższa lista podmiotów dotyczy </w:t>
      </w:r>
      <w:r w:rsidRPr="006B07FB">
        <w:rPr>
          <w:rStyle w:val="Uwydatnienie"/>
          <w:rFonts w:ascii="Arial" w:hAnsi="Arial" w:cs="Arial"/>
          <w:i w:val="0"/>
          <w:color w:val="1B1B1B"/>
          <w:shd w:val="clear" w:color="auto" w:fill="FFFFFF"/>
        </w:rPr>
        <w:t>powiatu</w:t>
      </w:r>
      <w:r w:rsidR="0029243F" w:rsidRPr="006B07FB">
        <w:rPr>
          <w:rStyle w:val="Uwydatnienie"/>
          <w:rFonts w:ascii="Arial" w:hAnsi="Arial" w:cs="Arial"/>
          <w:i w:val="0"/>
          <w:color w:val="1B1B1B"/>
          <w:shd w:val="clear" w:color="auto" w:fill="FFFFFF"/>
        </w:rPr>
        <w:t xml:space="preserve"> grodziskiego</w:t>
      </w:r>
      <w:r w:rsidRPr="005C0DF0">
        <w:rPr>
          <w:rStyle w:val="Uwydatnienie"/>
          <w:rFonts w:ascii="Arial" w:hAnsi="Arial" w:cs="Arial"/>
          <w:i w:val="0"/>
          <w:color w:val="1B1B1B"/>
          <w:shd w:val="clear" w:color="auto" w:fill="FFFFFF"/>
        </w:rPr>
        <w:t xml:space="preserve">. </w:t>
      </w:r>
      <w:r>
        <w:rPr>
          <w:rStyle w:val="Uwydatnienie"/>
          <w:rFonts w:ascii="Arial" w:hAnsi="Arial" w:cs="Arial"/>
          <w:i w:val="0"/>
          <w:color w:val="1B1B1B"/>
          <w:shd w:val="clear" w:color="auto" w:fill="FFFFFF"/>
        </w:rPr>
        <w:t>Zbiorczy w</w:t>
      </w:r>
      <w:r w:rsidRPr="005C0DF0">
        <w:rPr>
          <w:rStyle w:val="Uwydatnienie"/>
          <w:rFonts w:ascii="Arial" w:hAnsi="Arial" w:cs="Arial"/>
          <w:i w:val="0"/>
          <w:color w:val="1B1B1B"/>
          <w:shd w:val="clear" w:color="auto" w:fill="FFFFFF"/>
        </w:rPr>
        <w:t xml:space="preserve">ykaz podmiotów na terenie </w:t>
      </w:r>
      <w:r>
        <w:rPr>
          <w:rStyle w:val="Uwydatnienie"/>
          <w:rFonts w:ascii="Arial" w:hAnsi="Arial" w:cs="Arial"/>
          <w:i w:val="0"/>
          <w:color w:val="1B1B1B"/>
          <w:shd w:val="clear" w:color="auto" w:fill="FFFFFF"/>
        </w:rPr>
        <w:t xml:space="preserve">innych powiatów z terenu </w:t>
      </w:r>
      <w:r w:rsidRPr="005C0DF0">
        <w:rPr>
          <w:rStyle w:val="Uwydatnienie"/>
          <w:rFonts w:ascii="Arial" w:hAnsi="Arial" w:cs="Arial"/>
          <w:i w:val="0"/>
          <w:color w:val="1B1B1B"/>
          <w:shd w:val="clear" w:color="auto" w:fill="FFFFFF"/>
        </w:rPr>
        <w:t>Wielkopolski znajduje się na stronie Komendy Wojewódzkiej PSP w Poznaniu.</w:t>
      </w:r>
    </w:p>
    <w:p w14:paraId="07F0E44B" w14:textId="77777777" w:rsidR="00822117" w:rsidRDefault="00822117">
      <w:pPr>
        <w:rPr>
          <w:rFonts w:ascii="Arial" w:hAnsi="Arial" w:cs="Arial"/>
        </w:rPr>
      </w:pPr>
    </w:p>
    <w:p w14:paraId="3F72CF5D" w14:textId="60413056" w:rsidR="00822117" w:rsidRDefault="0029243F" w:rsidP="0082211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Robert </w:t>
      </w:r>
      <w:proofErr w:type="spellStart"/>
      <w:r>
        <w:rPr>
          <w:rFonts w:ascii="Arial" w:hAnsi="Arial" w:cs="Arial"/>
          <w:i/>
        </w:rPr>
        <w:t>Skubel</w:t>
      </w:r>
      <w:proofErr w:type="spellEnd"/>
      <w:r>
        <w:rPr>
          <w:rFonts w:ascii="Arial" w:hAnsi="Arial" w:cs="Arial"/>
          <w:i/>
        </w:rPr>
        <w:t>, mistrz kominiarski, 668-495-048 (</w:t>
      </w:r>
      <w:hyperlink r:id="rId5" w:history="1">
        <w:r w:rsidRPr="00BC5F29">
          <w:rPr>
            <w:rStyle w:val="Hipercze"/>
            <w:rFonts w:ascii="Arial" w:hAnsi="Arial" w:cs="Arial"/>
            <w:i/>
          </w:rPr>
          <w:t>kominiarzskubel@gmail.com</w:t>
        </w:r>
      </w:hyperlink>
      <w:r>
        <w:rPr>
          <w:rFonts w:ascii="Arial" w:hAnsi="Arial" w:cs="Arial"/>
          <w:i/>
        </w:rPr>
        <w:t>)</w:t>
      </w:r>
    </w:p>
    <w:p w14:paraId="6315DCF7" w14:textId="566758A2" w:rsidR="0029243F" w:rsidRDefault="0029243F" w:rsidP="0082211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Jarosław </w:t>
      </w:r>
      <w:proofErr w:type="spellStart"/>
      <w:r>
        <w:rPr>
          <w:rFonts w:ascii="Arial" w:hAnsi="Arial" w:cs="Arial"/>
          <w:i/>
        </w:rPr>
        <w:t>Haraszczak</w:t>
      </w:r>
      <w:proofErr w:type="spellEnd"/>
      <w:r>
        <w:rPr>
          <w:rFonts w:ascii="Arial" w:hAnsi="Arial" w:cs="Arial"/>
          <w:i/>
        </w:rPr>
        <w:t>, mistrz kominiarski, 508-125-976 (</w:t>
      </w:r>
      <w:hyperlink r:id="rId6" w:history="1">
        <w:r w:rsidRPr="00BC5F29">
          <w:rPr>
            <w:rStyle w:val="Hipercze"/>
            <w:rFonts w:ascii="Arial" w:hAnsi="Arial" w:cs="Arial"/>
            <w:i/>
          </w:rPr>
          <w:t>j.haraszczak@interia.pl</w:t>
        </w:r>
      </w:hyperlink>
      <w:r>
        <w:rPr>
          <w:rFonts w:ascii="Arial" w:hAnsi="Arial" w:cs="Arial"/>
          <w:i/>
        </w:rPr>
        <w:t>)</w:t>
      </w:r>
    </w:p>
    <w:p w14:paraId="61EB1801" w14:textId="77777777" w:rsidR="005C0DF0" w:rsidRDefault="005C0DF0" w:rsidP="005C0DF0">
      <w:pPr>
        <w:pStyle w:val="Akapitzlist"/>
        <w:jc w:val="both"/>
        <w:rPr>
          <w:rFonts w:ascii="Arial" w:hAnsi="Arial" w:cs="Arial"/>
          <w:i/>
        </w:rPr>
      </w:pPr>
    </w:p>
    <w:p w14:paraId="1304CF49" w14:textId="41055C7E" w:rsidR="005C0DF0" w:rsidRPr="005C0DF0" w:rsidRDefault="005C0DF0" w:rsidP="005C0D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Informujemy, że katalog ma charakter otwarty. W przypadku chęci zamieszczenia kontaktu do kolejnych podmiotów i osób w powyższym katalogu, które mogą wesprzeć właścicieli </w:t>
      </w:r>
      <w:r>
        <w:rPr>
          <w:rFonts w:ascii="Arial" w:hAnsi="Arial" w:cs="Arial"/>
        </w:rPr>
        <w:br/>
        <w:t>i zarządców obiektów w realizacji nałożonych obowiązków, prosimy o kontakt z tutejszą komendą</w:t>
      </w:r>
      <w:r w:rsidR="00931139">
        <w:rPr>
          <w:rFonts w:ascii="Arial" w:hAnsi="Arial" w:cs="Arial"/>
        </w:rPr>
        <w:t xml:space="preserve"> na adres </w:t>
      </w:r>
      <w:r w:rsidR="006B07FB" w:rsidRPr="006B07FB">
        <w:rPr>
          <w:rFonts w:ascii="Arial" w:hAnsi="Arial" w:cs="Arial"/>
        </w:rPr>
        <w:t>Komenda Powiatowa PSP w Grodzisku Wlkp. ul. Rakoniewicka 31 62-065 Grodzisk Wlkp.</w:t>
      </w:r>
      <w:r w:rsidR="00931139" w:rsidRPr="006B07FB">
        <w:rPr>
          <w:rFonts w:ascii="Arial" w:hAnsi="Arial" w:cs="Arial"/>
        </w:rPr>
        <w:t>, ewentualnie telefonicznie pod numerem</w:t>
      </w:r>
      <w:r w:rsidR="006B07FB" w:rsidRPr="006B07FB">
        <w:rPr>
          <w:rFonts w:ascii="Arial" w:hAnsi="Arial" w:cs="Arial"/>
        </w:rPr>
        <w:t xml:space="preserve"> 664-785-807</w:t>
      </w:r>
      <w:r w:rsidR="00931139" w:rsidRPr="006B07FB">
        <w:rPr>
          <w:rFonts w:ascii="Arial" w:hAnsi="Arial" w:cs="Arial"/>
        </w:rPr>
        <w:t xml:space="preserve">, lub elektronicznie na </w:t>
      </w:r>
      <w:r w:rsidR="00931139">
        <w:rPr>
          <w:rFonts w:ascii="Arial" w:hAnsi="Arial" w:cs="Arial"/>
        </w:rPr>
        <w:t>adre</w:t>
      </w:r>
      <w:r w:rsidR="006B07FB">
        <w:rPr>
          <w:rFonts w:ascii="Arial" w:hAnsi="Arial" w:cs="Arial"/>
        </w:rPr>
        <w:t xml:space="preserve">s </w:t>
      </w:r>
      <w:hyperlink r:id="rId7" w:history="1">
        <w:r w:rsidR="006B07FB" w:rsidRPr="00BC5F29">
          <w:rPr>
            <w:rStyle w:val="Hipercze"/>
            <w:rFonts w:ascii="Arial" w:hAnsi="Arial" w:cs="Arial"/>
          </w:rPr>
          <w:t>marcin.nowak@psp.wlkp.pl</w:t>
        </w:r>
      </w:hyperlink>
      <w:r w:rsidR="006B07FB">
        <w:rPr>
          <w:rFonts w:ascii="Arial" w:hAnsi="Arial" w:cs="Arial"/>
        </w:rPr>
        <w:t xml:space="preserve"> </w:t>
      </w:r>
      <w:r w:rsidR="00931139">
        <w:rPr>
          <w:rFonts w:ascii="Arial" w:hAnsi="Arial" w:cs="Arial"/>
          <w:color w:val="FF0000"/>
        </w:rPr>
        <w:t>.</w:t>
      </w:r>
    </w:p>
    <w:sectPr w:rsidR="005C0DF0" w:rsidRPr="005C0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13744"/>
    <w:multiLevelType w:val="hybridMultilevel"/>
    <w:tmpl w:val="493AA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EB46BE"/>
    <w:multiLevelType w:val="multilevel"/>
    <w:tmpl w:val="63A2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94674042">
    <w:abstractNumId w:val="1"/>
  </w:num>
  <w:num w:numId="2" w16cid:durableId="1151217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117"/>
    <w:rsid w:val="0029243F"/>
    <w:rsid w:val="002A2CB8"/>
    <w:rsid w:val="002D44A4"/>
    <w:rsid w:val="00354EE7"/>
    <w:rsid w:val="003C0799"/>
    <w:rsid w:val="005C0DF0"/>
    <w:rsid w:val="006B07FB"/>
    <w:rsid w:val="00822117"/>
    <w:rsid w:val="00931139"/>
    <w:rsid w:val="00E1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9F312"/>
  <w15:chartTrackingRefBased/>
  <w15:docId w15:val="{0EF2D46C-1015-4954-8F26-166424CB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2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22117"/>
    <w:rPr>
      <w:b/>
      <w:bCs/>
    </w:rPr>
  </w:style>
  <w:style w:type="paragraph" w:styleId="Akapitzlist">
    <w:name w:val="List Paragraph"/>
    <w:basedOn w:val="Normalny"/>
    <w:uiPriority w:val="34"/>
    <w:qFormat/>
    <w:rsid w:val="00822117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5C0DF0"/>
    <w:rPr>
      <w:i/>
      <w:iCs/>
    </w:rPr>
  </w:style>
  <w:style w:type="character" w:styleId="Hipercze">
    <w:name w:val="Hyperlink"/>
    <w:basedOn w:val="Domylnaczcionkaakapitu"/>
    <w:uiPriority w:val="99"/>
    <w:unhideWhenUsed/>
    <w:rsid w:val="0029243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2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4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cin.nowak@psp.wlk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.haraszczak@interia.pl" TargetMode="External"/><Relationship Id="rId5" Type="http://schemas.openxmlformats.org/officeDocument/2006/relationships/hyperlink" Target="mailto:kominiarzskubel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KWPSP w Poznaniu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M.Halasz (KW Poznań)</dc:creator>
  <cp:keywords/>
  <dc:description/>
  <cp:lastModifiedBy>Komenda Powiatowa PSP Grodzisk Wlkp.</cp:lastModifiedBy>
  <cp:revision>2</cp:revision>
  <dcterms:created xsi:type="dcterms:W3CDTF">2024-11-06T12:04:00Z</dcterms:created>
  <dcterms:modified xsi:type="dcterms:W3CDTF">2024-11-06T12:04:00Z</dcterms:modified>
</cp:coreProperties>
</file>