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062F74D1" w:rsidR="008A332F" w:rsidRDefault="002F4CB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C9D536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F4CBB">
        <w:rPr>
          <w:rFonts w:ascii="Arial" w:hAnsi="Arial" w:cs="Arial"/>
          <w:b/>
          <w:color w:val="auto"/>
          <w:sz w:val="24"/>
          <w:szCs w:val="24"/>
        </w:rPr>
        <w:t>I</w:t>
      </w:r>
      <w:r w:rsidR="000B19A5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2F4CBB">
        <w:rPr>
          <w:rFonts w:ascii="Arial" w:hAnsi="Arial" w:cs="Arial"/>
          <w:b/>
          <w:color w:val="auto"/>
          <w:sz w:val="24"/>
          <w:szCs w:val="24"/>
        </w:rPr>
        <w:t xml:space="preserve"> 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B9A54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EE2CE" w14:textId="77777777" w:rsidR="0023363E" w:rsidRPr="0023363E" w:rsidRDefault="0023363E" w:rsidP="0023363E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23363E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„Budowa sieci dostępu do Internetu Ogólnopolskiej Sieci Edukacyjnej”</w:t>
            </w:r>
          </w:p>
          <w:p w14:paraId="3AA107CE" w14:textId="142FBC33" w:rsidR="00CA516B" w:rsidRPr="0023363E" w:rsidRDefault="0023363E" w:rsidP="0023363E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23363E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Akronim projektu: OSE- S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57EF67F" w:rsidR="00CA516B" w:rsidRPr="0023363E" w:rsidRDefault="0023363E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3363E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AE7147D" w:rsidR="00CA516B" w:rsidRPr="0023363E" w:rsidRDefault="0023363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3363E">
              <w:rPr>
                <w:rFonts w:ascii="Arial" w:hAnsi="Arial" w:cs="Arial"/>
                <w:color w:val="000000" w:themeColor="text1"/>
                <w:sz w:val="18"/>
                <w:szCs w:val="18"/>
              </w:rPr>
              <w:t>Naukowa i Akademicka Sieć Komputerowa- Państwowy Instytut Badawczy</w:t>
            </w:r>
            <w:r w:rsidR="0030196F" w:rsidRPr="0023363E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E51A6CE" w:rsidR="00CA516B" w:rsidRPr="0023363E" w:rsidRDefault="0023363E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23363E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247CF7" w14:textId="77777777" w:rsidR="0023363E" w:rsidRPr="008F7BC8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Środki Unijne: </w:t>
            </w:r>
            <w:r w:rsidRPr="008F7BC8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07DB19AD" w14:textId="77777777" w:rsidR="0023363E" w:rsidRPr="008F7BC8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Oś priorytetowa: I powszechny dostęp do szybkiego internetu</w:t>
            </w:r>
          </w:p>
          <w:p w14:paraId="7B74C4C1" w14:textId="67176760" w:rsidR="0023363E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Działanie:</w:t>
            </w:r>
            <w:r w:rsidRPr="008F7BC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Pr="008F7BC8">
              <w:rPr>
                <w:rFonts w:ascii="Arial" w:hAnsi="Arial" w:cs="Arial"/>
                <w:sz w:val="18"/>
                <w:szCs w:val="18"/>
              </w:rPr>
              <w:t>1.1 Wyeliminowanie terytorialnych różnic w możliwości dostępu do szerokopasmowego internetu o wysokich przepustowościach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5582688" w14:textId="13DB0110" w:rsidR="00CA516B" w:rsidRPr="00141A92" w:rsidRDefault="0023363E" w:rsidP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 (cz. 27- Informatyzacja)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D37C3B0" w:rsidR="00CA516B" w:rsidRPr="00141A92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69A3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B3ED2A1" w:rsidR="005212C8" w:rsidRPr="00141A92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69A3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A20E56B" w:rsidR="00CA516B" w:rsidRPr="0023363E" w:rsidRDefault="0023363E" w:rsidP="0023363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3363E">
              <w:rPr>
                <w:rFonts w:ascii="Arial" w:hAnsi="Arial" w:cs="Arial"/>
                <w:color w:val="000000" w:themeColor="text1"/>
                <w:sz w:val="18"/>
                <w:szCs w:val="18"/>
              </w:rPr>
              <w:t>01.01.2018 r. do 31.12.2020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BDDCFC9" w14:textId="77777777" w:rsidR="00601605" w:rsidRPr="00601605" w:rsidRDefault="004C1D48" w:rsidP="00E14823">
      <w:pPr>
        <w:pStyle w:val="Nagwek3"/>
        <w:spacing w:after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601605" w:rsidRPr="00601605">
        <w:rPr>
          <w:rFonts w:ascii="Arial" w:hAnsi="Arial" w:cs="Arial"/>
          <w:color w:val="000000" w:themeColor="text1"/>
          <w:sz w:val="18"/>
          <w:szCs w:val="18"/>
        </w:rPr>
        <w:t xml:space="preserve">W dniu 27 października 2017 r. została przyjęta stosowna Ustawa o Ogólnopolskiej Sieci Edukacyjnej (Dz. U. z 2017 r. poz. 2184) – dalej Ustawa OSE, która określa cele, źródła finansowania przedsięwzięcia a także Operato-ra OSE i jego zadania, gwarantująca wykonalność prawną projektu. </w:t>
      </w:r>
    </w:p>
    <w:p w14:paraId="59F7DA39" w14:textId="27790E90" w:rsidR="004C1D48" w:rsidRPr="00601605" w:rsidRDefault="00601605" w:rsidP="00E14823">
      <w:pPr>
        <w:pStyle w:val="Nagwek3"/>
        <w:spacing w:after="360"/>
        <w:jc w:val="both"/>
        <w:rPr>
          <w:rFonts w:ascii="Arial" w:eastAsiaTheme="minorHAnsi" w:hAnsi="Arial" w:cs="Arial"/>
          <w:color w:val="000000" w:themeColor="text1"/>
          <w:sz w:val="18"/>
          <w:szCs w:val="18"/>
        </w:rPr>
      </w:pPr>
      <w:r w:rsidRPr="00601605">
        <w:rPr>
          <w:rFonts w:ascii="Arial" w:hAnsi="Arial" w:cs="Arial"/>
          <w:color w:val="000000" w:themeColor="text1"/>
          <w:sz w:val="18"/>
          <w:szCs w:val="18"/>
        </w:rPr>
        <w:t>Ustawa OSE stanowi podstawę do tego, by w latach 2018-2020 realizować zadania zmierzające do umożliwienia wszystkim  szkołom w Polsce dostępu do nowoczesnej infrastruktury telekomunikacyjnej korzystając z rezultatów trwających lub planowanych inwestycji komercyjnych operatorów telekomunikacyjnych oraz projektów współfi-nansowanych ze środków działania 1.1 POPC.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FB4B85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B85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036D504" w:rsidR="00907F6D" w:rsidRPr="00141A92" w:rsidRDefault="00817100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66,70</w:t>
            </w:r>
            <w:r w:rsidR="00601605" w:rsidRPr="006016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43D1062" w14:textId="77777777" w:rsidR="0014428F" w:rsidRPr="00FB4B85" w:rsidRDefault="0014428F" w:rsidP="0014428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FDEB27" w14:textId="7296B438" w:rsidR="0014428F" w:rsidRPr="00FB4B85" w:rsidRDefault="00F22C45" w:rsidP="0014428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B4B85">
              <w:rPr>
                <w:rFonts w:ascii="Arial" w:hAnsi="Arial" w:cs="Arial"/>
                <w:sz w:val="18"/>
                <w:szCs w:val="18"/>
              </w:rPr>
              <w:t>4</w:t>
            </w:r>
            <w:r w:rsidR="00817100">
              <w:rPr>
                <w:rFonts w:ascii="Arial" w:hAnsi="Arial" w:cs="Arial"/>
                <w:sz w:val="18"/>
                <w:szCs w:val="18"/>
              </w:rPr>
              <w:t>2,09</w:t>
            </w:r>
            <w:r w:rsidR="0014428F" w:rsidRPr="00FB4B85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6C3300E5" w14:textId="77777777" w:rsidR="0014428F" w:rsidRPr="00FB4B85" w:rsidRDefault="0014428F" w:rsidP="0014428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07A4FE" w14:textId="1A8CCA46" w:rsidR="0014428F" w:rsidRPr="00FB4B85" w:rsidRDefault="00817100" w:rsidP="00FB4B8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35,05</w:t>
            </w:r>
            <w:r w:rsidR="0014428F" w:rsidRPr="00FB4B85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410BB3ED" w14:textId="77777777" w:rsidR="0014428F" w:rsidRPr="00FB4B85" w:rsidRDefault="0014428F" w:rsidP="006B511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29DAC9" w14:textId="724130C9" w:rsidR="006063A2" w:rsidRPr="00FB4B85" w:rsidRDefault="006063A2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263891B5" w:rsidR="00907F6D" w:rsidRPr="00141A92" w:rsidRDefault="000141EA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69,8</w:t>
            </w:r>
            <w:r w:rsidR="00E566A7" w:rsidRPr="00E566A7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7030F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030F7" w:rsidRPr="002B50C0" w14:paraId="30EF8D90" w14:textId="77777777" w:rsidTr="007030F7">
        <w:tc>
          <w:tcPr>
            <w:tcW w:w="2127" w:type="dxa"/>
          </w:tcPr>
          <w:p w14:paraId="64562107" w14:textId="77777777" w:rsidR="007030F7" w:rsidRPr="00141D3E" w:rsidRDefault="007030F7" w:rsidP="00F13B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Przygotowanie projektu potwierdzone zaakceptowaną do realizacji Koncepcją OSE</w:t>
            </w:r>
          </w:p>
        </w:tc>
        <w:tc>
          <w:tcPr>
            <w:tcW w:w="1507" w:type="dxa"/>
          </w:tcPr>
          <w:p w14:paraId="573DF97C" w14:textId="77777777" w:rsidR="007030F7" w:rsidRPr="00141D3E" w:rsidRDefault="007030F7" w:rsidP="00F13B8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F34EB">
              <w:rPr>
                <w:rFonts w:ascii="Arial" w:hAnsi="Arial" w:cs="Arial"/>
                <w:color w:val="000000" w:themeColor="text1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7F98F21E" w14:textId="77777777" w:rsidR="007030F7" w:rsidRPr="00141D3E" w:rsidRDefault="007030F7" w:rsidP="00F13B8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914" w:type="dxa"/>
          </w:tcPr>
          <w:p w14:paraId="298D7491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2802" w:type="dxa"/>
          </w:tcPr>
          <w:p w14:paraId="32BDA855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30F7" w:rsidRPr="002B50C0" w14:paraId="5B1A35F8" w14:textId="77777777" w:rsidTr="007030F7">
        <w:tc>
          <w:tcPr>
            <w:tcW w:w="2127" w:type="dxa"/>
          </w:tcPr>
          <w:p w14:paraId="71168821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  <w:p w14:paraId="08714A62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</w:tcPr>
          <w:p w14:paraId="7D3F56C2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01F0436C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</w:tcPr>
          <w:p w14:paraId="79572BEC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802" w:type="dxa"/>
          </w:tcPr>
          <w:p w14:paraId="203CE497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30F7" w:rsidRPr="002B50C0" w14:paraId="0A2CA763" w14:textId="77777777" w:rsidTr="007030F7">
        <w:tc>
          <w:tcPr>
            <w:tcW w:w="2127" w:type="dxa"/>
          </w:tcPr>
          <w:p w14:paraId="17953F04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OSE-S</w:t>
            </w:r>
          </w:p>
        </w:tc>
        <w:tc>
          <w:tcPr>
            <w:tcW w:w="1507" w:type="dxa"/>
          </w:tcPr>
          <w:p w14:paraId="539F40B6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1F82722B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</w:tcPr>
          <w:p w14:paraId="6A628C3F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802" w:type="dxa"/>
          </w:tcPr>
          <w:p w14:paraId="61AB48AB" w14:textId="77777777" w:rsidR="007030F7" w:rsidRDefault="007030F7" w:rsidP="00F13B8E">
            <w:r>
              <w:t>osiągnięty</w:t>
            </w:r>
          </w:p>
          <w:p w14:paraId="030FA4A9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E577FB">
              <w:rPr>
                <w:i/>
                <w:sz w:val="18"/>
              </w:rPr>
              <w:t xml:space="preserve">Dłuższy niż zakładano okres akceptacji zmiany programu POPC, który wpłynął na przesunięcie terminu wezwania do złożenia wniosku na dofinansowanie Projektu a tym samym jego rozpatrzenia, akceptacji i zawarcia Umowy  </w:t>
            </w:r>
          </w:p>
        </w:tc>
      </w:tr>
      <w:tr w:rsidR="007030F7" w:rsidRPr="002B50C0" w14:paraId="00858F4F" w14:textId="77777777" w:rsidTr="007030F7">
        <w:tc>
          <w:tcPr>
            <w:tcW w:w="2127" w:type="dxa"/>
          </w:tcPr>
          <w:p w14:paraId="6E1E3916" w14:textId="77777777" w:rsidR="007030F7" w:rsidRPr="00141D3E" w:rsidRDefault="007030F7" w:rsidP="00F13B8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Systemy OSS/BSS przygotowane do podstawowego działania</w:t>
            </w:r>
          </w:p>
        </w:tc>
        <w:tc>
          <w:tcPr>
            <w:tcW w:w="1507" w:type="dxa"/>
          </w:tcPr>
          <w:p w14:paraId="1880F3B3" w14:textId="77777777" w:rsidR="007030F7" w:rsidRPr="00ED247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ED247E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2611E82E" w14:textId="77777777" w:rsidR="007030F7" w:rsidRPr="00ED247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ED247E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</w:tcPr>
          <w:p w14:paraId="1804F17F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75DA6D8" w14:textId="3D52F36A" w:rsidR="00256796" w:rsidRDefault="00256796" w:rsidP="00F857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250EC58" w14:textId="77777777" w:rsidR="00256796" w:rsidRDefault="00256796" w:rsidP="00F8579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ACDA19" w14:textId="1664E2CE" w:rsidR="001F08BC" w:rsidRPr="000745B4" w:rsidRDefault="00CC1E7F" w:rsidP="00F85799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t>Ze względu na zmi</w:t>
            </w:r>
            <w:r w:rsidR="006A6F78" w:rsidRPr="000745B4">
              <w:rPr>
                <w:rFonts w:ascii="Arial" w:hAnsi="Arial" w:cs="Arial"/>
                <w:sz w:val="18"/>
                <w:szCs w:val="18"/>
              </w:rPr>
              <w:t>anę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6F78" w:rsidRPr="000745B4">
              <w:rPr>
                <w:rFonts w:ascii="Arial" w:hAnsi="Arial" w:cs="Arial"/>
                <w:sz w:val="18"/>
                <w:szCs w:val="18"/>
              </w:rPr>
              <w:t xml:space="preserve">wizji wdrożenia systemów OSS/BSS pod kątem </w:t>
            </w:r>
            <w:r w:rsidR="001F08BC" w:rsidRPr="000745B4">
              <w:rPr>
                <w:rFonts w:ascii="Arial" w:hAnsi="Arial" w:cs="Arial"/>
                <w:sz w:val="18"/>
                <w:szCs w:val="18"/>
              </w:rPr>
              <w:t xml:space="preserve">uzyskania </w:t>
            </w:r>
            <w:r w:rsidR="006A6F78" w:rsidRPr="000745B4">
              <w:rPr>
                <w:rFonts w:ascii="Arial" w:hAnsi="Arial" w:cs="Arial"/>
                <w:sz w:val="18"/>
                <w:szCs w:val="18"/>
              </w:rPr>
              <w:t xml:space="preserve">synergii z innymi obszarami działalności NASK PIB </w:t>
            </w:r>
            <w:r w:rsidRPr="000745B4">
              <w:rPr>
                <w:rFonts w:ascii="Arial" w:hAnsi="Arial" w:cs="Arial"/>
                <w:sz w:val="18"/>
                <w:szCs w:val="18"/>
              </w:rPr>
              <w:t>w</w:t>
            </w:r>
            <w:r w:rsidR="0061542F" w:rsidRPr="000745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II kw. 2019 r. zmieniono założenia funkcjonalne </w:t>
            </w:r>
            <w:r w:rsidR="006A6F78" w:rsidRPr="000745B4">
              <w:rPr>
                <w:rFonts w:ascii="Arial" w:hAnsi="Arial" w:cs="Arial"/>
                <w:sz w:val="18"/>
                <w:szCs w:val="18"/>
              </w:rPr>
              <w:t>dla obszaru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 OSS/BSS</w:t>
            </w:r>
            <w:r w:rsidR="001F08BC" w:rsidRPr="000745B4">
              <w:rPr>
                <w:rFonts w:ascii="Arial" w:hAnsi="Arial" w:cs="Arial"/>
                <w:sz w:val="18"/>
                <w:szCs w:val="18"/>
              </w:rPr>
              <w:t>, który został podzielony:</w:t>
            </w:r>
          </w:p>
          <w:p w14:paraId="0AF64B2B" w14:textId="7BF22B53" w:rsidR="00F85799" w:rsidRPr="000745B4" w:rsidRDefault="001F08BC" w:rsidP="00F85799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85799" w:rsidRPr="000745B4">
              <w:rPr>
                <w:rFonts w:ascii="Arial" w:hAnsi="Arial" w:cs="Arial"/>
                <w:sz w:val="18"/>
                <w:szCs w:val="18"/>
              </w:rPr>
              <w:t>Wdrożenie systemów OSS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5799" w:rsidRPr="000745B4">
              <w:rPr>
                <w:rFonts w:ascii="Arial" w:hAnsi="Arial" w:cs="Arial"/>
                <w:sz w:val="18"/>
                <w:szCs w:val="18"/>
              </w:rPr>
              <w:t xml:space="preserve">– w dniu 25 listopada 2019 r. </w:t>
            </w:r>
          </w:p>
          <w:p w14:paraId="51143A81" w14:textId="77777777" w:rsidR="00E06683" w:rsidRDefault="001F08BC" w:rsidP="00F85799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85799" w:rsidRPr="000745B4">
              <w:rPr>
                <w:rFonts w:ascii="Arial" w:hAnsi="Arial" w:cs="Arial"/>
                <w:sz w:val="18"/>
                <w:szCs w:val="18"/>
              </w:rPr>
              <w:t xml:space="preserve">Zakup zwirtualizowanej infrastruktury obliczeniowej </w:t>
            </w:r>
            <w:r w:rsidR="00CC1E7F" w:rsidRPr="000745B4">
              <w:rPr>
                <w:rFonts w:ascii="Arial" w:hAnsi="Arial" w:cs="Arial"/>
                <w:sz w:val="18"/>
                <w:szCs w:val="18"/>
              </w:rPr>
              <w:t>(</w:t>
            </w:r>
            <w:r w:rsidR="00F85799" w:rsidRPr="000745B4">
              <w:rPr>
                <w:rFonts w:ascii="Arial" w:hAnsi="Arial" w:cs="Arial"/>
                <w:sz w:val="18"/>
                <w:szCs w:val="18"/>
              </w:rPr>
              <w:t>chmury obliczeniowej</w:t>
            </w:r>
            <w:r w:rsidR="00CC1E7F" w:rsidRPr="000745B4">
              <w:rPr>
                <w:rFonts w:ascii="Arial" w:hAnsi="Arial" w:cs="Arial"/>
                <w:sz w:val="18"/>
                <w:szCs w:val="18"/>
              </w:rPr>
              <w:t>)</w:t>
            </w:r>
            <w:r w:rsidR="00F85799" w:rsidRPr="000745B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25AE6419" w14:textId="690071A2" w:rsidR="00F85799" w:rsidRPr="000745B4" w:rsidRDefault="00F85799" w:rsidP="00F85799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lastRenderedPageBreak/>
              <w:t>Wobec zmiany wymagań wydajnościowych i architektonicznych, wynikających z konieczności zapewnienia zasobów dla systemu SWG, konieczne jest przedefiniowanie wymagań na infrastrukturę obliczeniową, które odbędzie się na drodze dialogu technicznego z rynkiem dostawców. Publikacja postępowania zakupowego planowana jest w 1 kw. 2020.</w:t>
            </w:r>
          </w:p>
          <w:p w14:paraId="2E42E4C1" w14:textId="35ABE733" w:rsidR="00F85799" w:rsidRPr="000745B4" w:rsidRDefault="00F85799" w:rsidP="00F85799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t>Ze względu na problemy z postępowaniem na systemy OSS przedefiniowano etapy oraz wdrożono rozwiązania tymczasowe pozwalające na przekroczenie nawet terminów ostatecznych. Ww. opóźnienia nie wpłyną na osiągnięcie wskaźników produktów oraz termin zakończenia realizacji Projektu</w:t>
            </w:r>
            <w:r w:rsidR="0061542F" w:rsidRPr="000745B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0B1653D" w14:textId="574E9980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30F7" w:rsidRPr="002B50C0" w14:paraId="542CE9FB" w14:textId="77777777" w:rsidTr="007030F7">
        <w:tc>
          <w:tcPr>
            <w:tcW w:w="2127" w:type="dxa"/>
          </w:tcPr>
          <w:p w14:paraId="1ED77B61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31356284"/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Rozbudowane i stabilne systemy OSS/ BSS</w:t>
            </w:r>
          </w:p>
        </w:tc>
        <w:tc>
          <w:tcPr>
            <w:tcW w:w="1507" w:type="dxa"/>
          </w:tcPr>
          <w:p w14:paraId="4BA4FC20" w14:textId="77777777" w:rsidR="007030F7" w:rsidRPr="00ED247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ED247E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13692C56" w14:textId="77777777" w:rsidR="007030F7" w:rsidRPr="00ED247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ED247E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</w:tcPr>
          <w:p w14:paraId="44D68CCC" w14:textId="77777777" w:rsidR="007030F7" w:rsidRPr="00ED247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4DEE652" w14:textId="5749E1FE" w:rsidR="00256796" w:rsidRDefault="00256796" w:rsidP="00EA62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bookmarkStart w:id="1" w:name="_GoBack"/>
            <w:bookmarkEnd w:id="1"/>
          </w:p>
          <w:p w14:paraId="498E9313" w14:textId="77777777" w:rsidR="00256796" w:rsidRDefault="00256796" w:rsidP="00EA62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46C57F" w14:textId="1636A618" w:rsidR="00EA62E2" w:rsidRPr="000745B4" w:rsidRDefault="00EA62E2" w:rsidP="00EA62E2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t>Ze względu na zmieniające się oczekiwania odbiorców w II kw. 2019 r. zmieniono założenia funkcjonalne systemu OSS/BSS. W trakcie realizacji -Wdrożenie systemów OSS/BSS  wraz ze zwirtualizowaną infrastruktura obliczeniową – w dniu 25 listopada 2019 r. przeprowadzono, z wynikiem pozytywnym, negocjacje w sprawie zawarcia umowy</w:t>
            </w:r>
            <w:r w:rsidR="00E0668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F137A21" w14:textId="77777777" w:rsidR="00EA62E2" w:rsidRPr="000745B4" w:rsidRDefault="00EA62E2" w:rsidP="00EA62E2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t>Zakup zwirtualizowanej infrastruktury obliczeniowej (chmury obliczeniowej) - w wyniku zmiany zakresu postępowania zakupowego na wdrożenie systemów OSS/BSS wydzielono osobne postępowanie na zakup infrastruktury. Wobec zmiany wymagań wydajnościowych i architektonicznych, wynikających z konieczności zapewnienia zasobów dla systemu SWG, konieczne jest przedefiniowanie wymagań na infrastrukturę obliczeniową, które odbędzie się na drodze dialogu technicznego z rynkiem dostawców. Publikacja postępowania zakupowego planowana jest w 1 kw. 2020.</w:t>
            </w:r>
          </w:p>
          <w:p w14:paraId="2941362E" w14:textId="57932258" w:rsidR="00EA62E2" w:rsidRPr="000745B4" w:rsidRDefault="00EA62E2" w:rsidP="00EA62E2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t>Ze względu na problemy z postępowaniem na systemy OSS przedefiniowano etapy oraz wdrożono rozwiązania tymczasowe pozwalające na przekroczenie nawet terminów ostatecznych</w:t>
            </w:r>
            <w:r w:rsidR="006C4CEA">
              <w:rPr>
                <w:rFonts w:ascii="Arial" w:hAnsi="Arial" w:cs="Arial"/>
                <w:sz w:val="18"/>
                <w:szCs w:val="18"/>
              </w:rPr>
              <w:t xml:space="preserve">, co nie wpływa na 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45B4">
              <w:rPr>
                <w:rFonts w:ascii="Arial" w:hAnsi="Arial" w:cs="Arial"/>
                <w:sz w:val="18"/>
                <w:szCs w:val="18"/>
              </w:rPr>
              <w:lastRenderedPageBreak/>
              <w:t xml:space="preserve">osiągnięcie wskaźników produktów </w:t>
            </w:r>
            <w:r w:rsidR="006C4CEA">
              <w:rPr>
                <w:rFonts w:ascii="Arial" w:hAnsi="Arial" w:cs="Arial"/>
                <w:sz w:val="18"/>
                <w:szCs w:val="18"/>
              </w:rPr>
              <w:t>i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 termin</w:t>
            </w:r>
            <w:r w:rsidR="006C4CEA">
              <w:rPr>
                <w:rFonts w:ascii="Arial" w:hAnsi="Arial" w:cs="Arial"/>
                <w:sz w:val="18"/>
                <w:szCs w:val="18"/>
              </w:rPr>
              <w:t>u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 zakończenia realizacji Projektu. </w:t>
            </w:r>
          </w:p>
          <w:p w14:paraId="75E458BB" w14:textId="6C296428" w:rsidR="007030F7" w:rsidRPr="000745B4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7030F7" w:rsidRPr="002B50C0" w14:paraId="1AE1E5EE" w14:textId="77777777" w:rsidTr="007030F7">
        <w:tc>
          <w:tcPr>
            <w:tcW w:w="2127" w:type="dxa"/>
          </w:tcPr>
          <w:p w14:paraId="5A191953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Budowa 9 węzłów OSE zakończona ich uruchomieniem</w:t>
            </w:r>
          </w:p>
        </w:tc>
        <w:tc>
          <w:tcPr>
            <w:tcW w:w="1507" w:type="dxa"/>
          </w:tcPr>
          <w:p w14:paraId="0FED6883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 xml:space="preserve"> [</w:t>
            </w:r>
            <w:r>
              <w:rPr>
                <w:rFonts w:ascii="Arial" w:hAnsi="Arial" w:cs="Arial"/>
                <w:sz w:val="18"/>
                <w:szCs w:val="18"/>
              </w:rPr>
              <w:t xml:space="preserve">16 </w:t>
            </w:r>
            <w:r w:rsidRPr="002E002D">
              <w:rPr>
                <w:rFonts w:ascii="Arial" w:hAnsi="Arial" w:cs="Arial"/>
                <w:sz w:val="18"/>
                <w:szCs w:val="18"/>
              </w:rPr>
              <w:t>szt.]</w:t>
            </w:r>
          </w:p>
        </w:tc>
        <w:tc>
          <w:tcPr>
            <w:tcW w:w="1289" w:type="dxa"/>
          </w:tcPr>
          <w:p w14:paraId="21CF1786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</w:tcPr>
          <w:p w14:paraId="20C6306C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802" w:type="dxa"/>
          </w:tcPr>
          <w:p w14:paraId="6E3C504F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30F7" w:rsidRPr="002B50C0" w14:paraId="5D971FAA" w14:textId="77777777" w:rsidTr="007030F7">
        <w:tc>
          <w:tcPr>
            <w:tcW w:w="2127" w:type="dxa"/>
          </w:tcPr>
          <w:p w14:paraId="673E9F6B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Budowa 7 węzłów OSE zakończona ich uruchomieniem</w:t>
            </w:r>
          </w:p>
        </w:tc>
        <w:tc>
          <w:tcPr>
            <w:tcW w:w="1507" w:type="dxa"/>
          </w:tcPr>
          <w:p w14:paraId="6876C268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 xml:space="preserve"> [</w:t>
            </w:r>
            <w:r>
              <w:rPr>
                <w:rFonts w:ascii="Arial" w:hAnsi="Arial" w:cs="Arial"/>
                <w:sz w:val="18"/>
                <w:szCs w:val="18"/>
              </w:rPr>
              <w:t xml:space="preserve">16 </w:t>
            </w:r>
            <w:r w:rsidRPr="002E002D">
              <w:rPr>
                <w:rFonts w:ascii="Arial" w:hAnsi="Arial" w:cs="Arial"/>
                <w:sz w:val="18"/>
                <w:szCs w:val="18"/>
              </w:rPr>
              <w:t>szt.]</w:t>
            </w:r>
          </w:p>
          <w:p w14:paraId="2F0CF742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F7672E6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1E22A5D1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802" w:type="dxa"/>
          </w:tcPr>
          <w:p w14:paraId="3240089C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30F7" w:rsidRPr="002B50C0" w14:paraId="289A512C" w14:textId="77777777" w:rsidTr="007030F7">
        <w:tc>
          <w:tcPr>
            <w:tcW w:w="2127" w:type="dxa"/>
          </w:tcPr>
          <w:p w14:paraId="09A6922E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Zakończenie wdrożenia węzłów, stabilne oraz przekazane do utrzymania usługi i procedury</w:t>
            </w:r>
          </w:p>
        </w:tc>
        <w:tc>
          <w:tcPr>
            <w:tcW w:w="1507" w:type="dxa"/>
          </w:tcPr>
          <w:p w14:paraId="5642A4E2" w14:textId="310F09F2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 xml:space="preserve"> [</w:t>
            </w:r>
            <w:r>
              <w:rPr>
                <w:rFonts w:ascii="Arial" w:hAnsi="Arial" w:cs="Arial"/>
                <w:sz w:val="18"/>
                <w:szCs w:val="18"/>
              </w:rPr>
              <w:t>30.503 szt.</w:t>
            </w:r>
            <w:r w:rsidRPr="002E002D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289" w:type="dxa"/>
          </w:tcPr>
          <w:p w14:paraId="55BC5874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914" w:type="dxa"/>
          </w:tcPr>
          <w:p w14:paraId="359A38A0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87B2DD6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7030F7" w:rsidRPr="002B50C0" w14:paraId="660A27A6" w14:textId="77777777" w:rsidTr="007030F7">
        <w:tc>
          <w:tcPr>
            <w:tcW w:w="2127" w:type="dxa"/>
          </w:tcPr>
          <w:p w14:paraId="4328C426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Zamykanie projektu - zatwierdzony raport końcowy projektu</w:t>
            </w:r>
          </w:p>
        </w:tc>
        <w:tc>
          <w:tcPr>
            <w:tcW w:w="1507" w:type="dxa"/>
          </w:tcPr>
          <w:p w14:paraId="0DF9C45E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41EF0677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914" w:type="dxa"/>
          </w:tcPr>
          <w:p w14:paraId="09D7E58A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A8D9E99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B66AD" w:rsidRPr="005739F9" w14:paraId="060EEE52" w14:textId="77777777" w:rsidTr="00047D9D">
        <w:tc>
          <w:tcPr>
            <w:tcW w:w="2545" w:type="dxa"/>
          </w:tcPr>
          <w:p w14:paraId="0D680A0D" w14:textId="3EF88B63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Liczba utworzonych węzłów szkieletowych lub dystrybucyjnych [szt.]</w:t>
            </w:r>
          </w:p>
        </w:tc>
        <w:tc>
          <w:tcPr>
            <w:tcW w:w="1278" w:type="dxa"/>
          </w:tcPr>
          <w:p w14:paraId="6B56475F" w14:textId="1995918A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19FD11E8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6FE75731" w14:textId="77CC648B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268" w:type="dxa"/>
          </w:tcPr>
          <w:p w14:paraId="1908EA3D" w14:textId="0DF3044C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1B66AD" w:rsidRPr="005739F9" w14:paraId="7B6D33E4" w14:textId="77777777" w:rsidTr="00047D9D">
        <w:tc>
          <w:tcPr>
            <w:tcW w:w="2545" w:type="dxa"/>
          </w:tcPr>
          <w:p w14:paraId="79DE5DE1" w14:textId="687DB681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Liczba szkół objętych OSE [szt.]</w:t>
            </w:r>
          </w:p>
        </w:tc>
        <w:tc>
          <w:tcPr>
            <w:tcW w:w="1278" w:type="dxa"/>
          </w:tcPr>
          <w:p w14:paraId="62C47DF1" w14:textId="39CF6701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207479" w14:textId="64AF59AB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30 503</w:t>
            </w:r>
          </w:p>
        </w:tc>
        <w:tc>
          <w:tcPr>
            <w:tcW w:w="1701" w:type="dxa"/>
          </w:tcPr>
          <w:p w14:paraId="23210B58" w14:textId="360FD9D3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268" w:type="dxa"/>
          </w:tcPr>
          <w:p w14:paraId="45BCEA16" w14:textId="1924524A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3B70E11E" w:rsidR="007D2C34" w:rsidRPr="005739F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eastAsiaTheme="minorHAnsi" w:hAnsi="Arial" w:cs="Arial"/>
          <w:color w:val="auto"/>
          <w:sz w:val="18"/>
          <w:szCs w:val="18"/>
        </w:rPr>
      </w:pPr>
      <w:r w:rsidRPr="005739F9">
        <w:rPr>
          <w:rFonts w:eastAsiaTheme="minorHAnsi"/>
          <w:sz w:val="18"/>
          <w:szCs w:val="18"/>
        </w:rPr>
        <w:t xml:space="preserve">E-usługi </w:t>
      </w:r>
      <w:r w:rsidR="009967CA" w:rsidRPr="005739F9">
        <w:rPr>
          <w:rFonts w:eastAsiaTheme="minorHAnsi"/>
          <w:sz w:val="18"/>
          <w:szCs w:val="18"/>
        </w:rPr>
        <w:t>A2A, A2B, A2C</w:t>
      </w:r>
      <w:r w:rsidRPr="005739F9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bookmarkStart w:id="2" w:name="_Hlk506932259"/>
      <w:r w:rsidR="00DA34DF" w:rsidRPr="005739F9">
        <w:rPr>
          <w:rFonts w:ascii="Arial" w:eastAsiaTheme="minorHAnsi" w:hAnsi="Arial" w:cs="Arial"/>
          <w:color w:val="auto"/>
          <w:sz w:val="18"/>
          <w:szCs w:val="18"/>
        </w:rPr>
        <w:t>&lt;</w:t>
      </w:r>
      <w:r w:rsidR="00B41415" w:rsidRPr="005739F9">
        <w:rPr>
          <w:rFonts w:ascii="Arial" w:eastAsiaTheme="minorHAnsi" w:hAnsi="Arial" w:cs="Arial"/>
          <w:color w:val="auto"/>
          <w:sz w:val="18"/>
          <w:szCs w:val="18"/>
        </w:rPr>
        <w:t>maksymalnie 20</w:t>
      </w:r>
      <w:r w:rsidR="00DA34DF" w:rsidRPr="005739F9">
        <w:rPr>
          <w:rFonts w:ascii="Arial" w:eastAsiaTheme="minorHAnsi" w:hAnsi="Arial" w:cs="Arial"/>
          <w:color w:val="auto"/>
          <w:sz w:val="18"/>
          <w:szCs w:val="18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83B6E" w:rsidRPr="002B50C0" w14:paraId="066D88A5" w14:textId="77777777" w:rsidTr="00517F12">
        <w:tc>
          <w:tcPr>
            <w:tcW w:w="2937" w:type="dxa"/>
          </w:tcPr>
          <w:p w14:paraId="21262D83" w14:textId="710B0A40" w:rsidR="00983B6E" w:rsidRPr="00141A92" w:rsidRDefault="00983B6E" w:rsidP="00983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0948">
              <w:t>n/d</w:t>
            </w:r>
          </w:p>
        </w:tc>
        <w:tc>
          <w:tcPr>
            <w:tcW w:w="1169" w:type="dxa"/>
          </w:tcPr>
          <w:p w14:paraId="016C9765" w14:textId="4F952FDC" w:rsidR="00983B6E" w:rsidRPr="00141A92" w:rsidRDefault="00983B6E" w:rsidP="00983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0948">
              <w:t>n/d</w:t>
            </w:r>
          </w:p>
        </w:tc>
        <w:tc>
          <w:tcPr>
            <w:tcW w:w="1134" w:type="dxa"/>
          </w:tcPr>
          <w:p w14:paraId="3DF8A089" w14:textId="7BC33AD0" w:rsidR="00983B6E" w:rsidRPr="00141A92" w:rsidRDefault="00983B6E" w:rsidP="00983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0948">
              <w:t>n/d</w:t>
            </w:r>
          </w:p>
        </w:tc>
        <w:tc>
          <w:tcPr>
            <w:tcW w:w="4394" w:type="dxa"/>
          </w:tcPr>
          <w:p w14:paraId="7DE99E5E" w14:textId="0BB44ACE" w:rsidR="00983B6E" w:rsidRPr="00141A92" w:rsidRDefault="00983B6E" w:rsidP="00983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0948">
              <w:t>n/d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03424" w:rsidRPr="002B50C0" w14:paraId="153EA8F3" w14:textId="77777777" w:rsidTr="00C6751B">
        <w:tc>
          <w:tcPr>
            <w:tcW w:w="2937" w:type="dxa"/>
          </w:tcPr>
          <w:p w14:paraId="46265E90" w14:textId="060BE789" w:rsidR="00003424" w:rsidRPr="00141A92" w:rsidRDefault="00003424" w:rsidP="000034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8308F">
              <w:t>n/d</w:t>
            </w:r>
          </w:p>
        </w:tc>
        <w:tc>
          <w:tcPr>
            <w:tcW w:w="1169" w:type="dxa"/>
          </w:tcPr>
          <w:p w14:paraId="6D7C5935" w14:textId="11BE158A" w:rsidR="00003424" w:rsidRPr="00141A92" w:rsidRDefault="00003424" w:rsidP="000034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8308F">
              <w:t>n/d</w:t>
            </w:r>
          </w:p>
        </w:tc>
        <w:tc>
          <w:tcPr>
            <w:tcW w:w="1134" w:type="dxa"/>
          </w:tcPr>
          <w:p w14:paraId="56773D50" w14:textId="5B07D9B8" w:rsidR="00003424" w:rsidRPr="00141A92" w:rsidRDefault="00003424" w:rsidP="000034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8308F">
              <w:t>n/d</w:t>
            </w:r>
          </w:p>
        </w:tc>
        <w:tc>
          <w:tcPr>
            <w:tcW w:w="4394" w:type="dxa"/>
          </w:tcPr>
          <w:p w14:paraId="37781807" w14:textId="273945D9" w:rsidR="00003424" w:rsidRPr="00141A92" w:rsidRDefault="00003424" w:rsidP="000034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8308F">
              <w:t>n/d</w:t>
            </w:r>
          </w:p>
        </w:tc>
      </w:tr>
    </w:tbl>
    <w:p w14:paraId="274E647E" w14:textId="77777777" w:rsidR="006A6080" w:rsidRPr="00F25348" w:rsidRDefault="006A6080" w:rsidP="006A608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A6080" w:rsidRPr="002B50C0" w14:paraId="60730928" w14:textId="77777777" w:rsidTr="00F13B8E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571EE0C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7EC605A4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DD36921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74D6E8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765336F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080" w:rsidRPr="002B50C0" w14:paraId="018BE9D7" w14:textId="77777777" w:rsidTr="00F13B8E">
        <w:tc>
          <w:tcPr>
            <w:tcW w:w="2547" w:type="dxa"/>
          </w:tcPr>
          <w:p w14:paraId="38334096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16 węzłów sieci</w:t>
            </w:r>
          </w:p>
        </w:tc>
        <w:tc>
          <w:tcPr>
            <w:tcW w:w="1701" w:type="dxa"/>
          </w:tcPr>
          <w:p w14:paraId="21419A67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43" w:type="dxa"/>
          </w:tcPr>
          <w:p w14:paraId="6CCD2813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3543" w:type="dxa"/>
          </w:tcPr>
          <w:p w14:paraId="158745C2" w14:textId="77777777" w:rsidR="006A6080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Potrzebny do produktu „</w:t>
            </w:r>
            <w:r w:rsidRPr="00D670D2">
              <w:rPr>
                <w:rFonts w:ascii="Arial" w:hAnsi="Arial" w:cs="Arial"/>
                <w:sz w:val="18"/>
                <w:szCs w:val="18"/>
              </w:rPr>
              <w:t>Liczba węzłów bezpieczeństwa [16 szt.]</w:t>
            </w:r>
            <w:r>
              <w:rPr>
                <w:rFonts w:ascii="Arial" w:hAnsi="Arial" w:cs="Arial"/>
                <w:sz w:val="18"/>
                <w:szCs w:val="18"/>
              </w:rPr>
              <w:t>” projektu OSE</w:t>
            </w:r>
            <w:r>
              <w:rPr>
                <w:rFonts w:ascii="Arial" w:hAnsi="Arial" w:cs="Arial"/>
                <w:sz w:val="18"/>
                <w:szCs w:val="18"/>
              </w:rPr>
              <w:noBreakHyphen/>
              <w:t>B</w:t>
            </w:r>
          </w:p>
        </w:tc>
      </w:tr>
      <w:tr w:rsidR="006A6080" w:rsidRPr="002B50C0" w14:paraId="14D3FE52" w14:textId="77777777" w:rsidTr="00F13B8E">
        <w:tc>
          <w:tcPr>
            <w:tcW w:w="2547" w:type="dxa"/>
          </w:tcPr>
          <w:p w14:paraId="6F967FB8" w14:textId="77777777" w:rsidR="006A6080" w:rsidRPr="001D018D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lastRenderedPageBreak/>
              <w:t>Uruchomione i wdrożone systemy zarządzania (OSS/BSS)</w:t>
            </w:r>
          </w:p>
        </w:tc>
        <w:tc>
          <w:tcPr>
            <w:tcW w:w="1701" w:type="dxa"/>
          </w:tcPr>
          <w:p w14:paraId="7BAEB2E6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43" w:type="dxa"/>
          </w:tcPr>
          <w:p w14:paraId="78120D13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78C84EA" w14:textId="77777777" w:rsidR="006A6080" w:rsidRPr="001D018D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Potrzebny do wszystkich produktów projektu OSE-B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0F8BEB71" w14:textId="4F9C5802" w:rsidR="00F8055B" w:rsidRPr="00F8055B" w:rsidRDefault="00CF2E64" w:rsidP="00F8055B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275"/>
        <w:gridCol w:w="3261"/>
      </w:tblGrid>
      <w:tr w:rsidR="00F8055B" w:rsidRPr="002B50C0" w14:paraId="1450200D" w14:textId="77777777" w:rsidTr="001A1600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5D4025B" w14:textId="77777777" w:rsidR="00F8055B" w:rsidRPr="00141A92" w:rsidRDefault="00F8055B" w:rsidP="00F13B8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316B084B" w14:textId="77777777" w:rsidR="00F8055B" w:rsidRPr="00141A92" w:rsidRDefault="00F8055B" w:rsidP="00F13B8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7229F7AA" w14:textId="77777777" w:rsidR="00F8055B" w:rsidRPr="002D7ADA" w:rsidRDefault="00F8055B" w:rsidP="00F13B8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4F0F2D77" w14:textId="77777777" w:rsidR="00F8055B" w:rsidRPr="002D7ADA" w:rsidRDefault="00F8055B" w:rsidP="00F13B8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055B" w:rsidRPr="00141D3E" w14:paraId="6C43FED2" w14:textId="77777777" w:rsidTr="001A1600">
        <w:tc>
          <w:tcPr>
            <w:tcW w:w="3265" w:type="dxa"/>
            <w:vAlign w:val="center"/>
          </w:tcPr>
          <w:p w14:paraId="60EA42D3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Brak szkół do podłączenia do OSE - opóźnienia w realizacji projektów budowy last mile przez operatorów telekomunikacyjnych oraz beneficjentów konkursu POPC</w:t>
            </w:r>
          </w:p>
        </w:tc>
        <w:tc>
          <w:tcPr>
            <w:tcW w:w="1697" w:type="dxa"/>
          </w:tcPr>
          <w:p w14:paraId="16128A06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45B4D6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375978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7047BA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7CA395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9C4C17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1FFAB5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E1980B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92B0DD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980A71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wysoka</w:t>
            </w:r>
          </w:p>
          <w:p w14:paraId="53D56A11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52DFEC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F654118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7EFFD2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290DC7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027A1D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1376D0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C1DFF4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B97E09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251CC6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CDBB5D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9993AF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  <w:p w14:paraId="00C3838F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9AB666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462C3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</w:tcPr>
          <w:p w14:paraId="015DB3E0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Ciągłe raportowanie i monitorowanie etapów realizacji projektów </w:t>
            </w:r>
          </w:p>
          <w:p w14:paraId="02CA5479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Budowanie planów </w:t>
            </w:r>
            <w:r>
              <w:rPr>
                <w:rFonts w:ascii="Arial" w:hAnsi="Arial" w:cs="Arial"/>
                <w:sz w:val="18"/>
                <w:szCs w:val="18"/>
              </w:rPr>
              <w:t>naprawczych</w:t>
            </w:r>
            <w:r w:rsidRPr="00141D3E">
              <w:rPr>
                <w:rFonts w:ascii="Arial" w:hAnsi="Arial" w:cs="Arial"/>
                <w:sz w:val="18"/>
                <w:szCs w:val="18"/>
              </w:rPr>
              <w:t xml:space="preserve"> - rozmowy z alternatywnymi operatorami </w:t>
            </w:r>
          </w:p>
          <w:p w14:paraId="27174CFF" w14:textId="21A24663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3) Pozyskiwanie gotowych do podłączenia szkół (mających internet) </w:t>
            </w:r>
            <w:r w:rsidR="005635DA">
              <w:rPr>
                <w:rFonts w:ascii="Arial" w:hAnsi="Arial" w:cs="Arial"/>
                <w:sz w:val="18"/>
                <w:szCs w:val="18"/>
              </w:rPr>
              <w:t>j</w:t>
            </w:r>
          </w:p>
          <w:p w14:paraId="43F1A9F7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4) Korzystanie z Miejskich Sieci Telekomunikacyjnych</w:t>
            </w:r>
            <w:r>
              <w:rPr>
                <w:rFonts w:ascii="Arial" w:hAnsi="Arial" w:cs="Arial"/>
                <w:sz w:val="18"/>
                <w:szCs w:val="18"/>
              </w:rPr>
              <w:t>- zmiany ułatwiające współpracę z MST zgłoszone do Megaustawy</w:t>
            </w:r>
          </w:p>
          <w:p w14:paraId="29123353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5) Eskalacje opóźnień przez Ministerstwo Cyfryzacji, CPPC</w:t>
            </w:r>
          </w:p>
          <w:p w14:paraId="689C9474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6) Rozszerzenie obszaru przetargów na łącza dostępowe dostarczane w 2019 r. (dodatkowe województwa, pierwotnie planowane na 2020 r)</w:t>
            </w:r>
          </w:p>
          <w:p w14:paraId="57A17E82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11363E" w14:textId="56EE9E39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Pozyskanie szkół do podłączenia OSE.</w:t>
            </w:r>
          </w:p>
          <w:p w14:paraId="5AFE6B10" w14:textId="6D5E2EC2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34C289" w14:textId="1202CAF0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432D7">
              <w:rPr>
                <w:rFonts w:ascii="Arial" w:hAnsi="Arial" w:cs="Arial"/>
                <w:sz w:val="18"/>
                <w:szCs w:val="18"/>
              </w:rPr>
              <w:t>bz.</w:t>
            </w:r>
          </w:p>
          <w:p w14:paraId="3A47B6FE" w14:textId="0D3CEB07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055B" w:rsidRPr="00141D3E" w14:paraId="4754FEAA" w14:textId="77777777" w:rsidTr="001A1600">
        <w:tc>
          <w:tcPr>
            <w:tcW w:w="3265" w:type="dxa"/>
            <w:vAlign w:val="center"/>
          </w:tcPr>
          <w:p w14:paraId="0793A23F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Nierozstrzygnięte konkursy POPC/ brak chętnych na budowę last mile - brak możliwości podłączenia wszystkich szkół w związku z nierozstrzygnięciem konkursu w niektórych obszarach objętych interwencją POPC</w:t>
            </w:r>
          </w:p>
        </w:tc>
        <w:tc>
          <w:tcPr>
            <w:tcW w:w="1697" w:type="dxa"/>
          </w:tcPr>
          <w:p w14:paraId="45C40A5A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275" w:type="dxa"/>
          </w:tcPr>
          <w:p w14:paraId="0CCDF2C5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61" w:type="dxa"/>
          </w:tcPr>
          <w:p w14:paraId="53E71B66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1D3E">
              <w:rPr>
                <w:rFonts w:ascii="Arial" w:hAnsi="Arial" w:cs="Arial"/>
                <w:sz w:val="18"/>
                <w:szCs w:val="18"/>
              </w:rPr>
              <w:t>Ograniczenie zakresu projektu</w:t>
            </w:r>
          </w:p>
          <w:p w14:paraId="4B46DD8E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Pozyskanie dodatkowych środków (w ramach odrębnego projektu) na inwestycje w last mile dla terenów, gdzie nie zgłosili się operatorzy</w:t>
            </w:r>
            <w:r w:rsidR="001A160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165A9FA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A741F4" w14:textId="713EFD6A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Podłączenie szkół do OSE</w:t>
            </w:r>
          </w:p>
          <w:p w14:paraId="0D2E5C8B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12FBDB" w14:textId="4FE7D562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Bz.</w:t>
            </w:r>
          </w:p>
        </w:tc>
      </w:tr>
      <w:tr w:rsidR="00F8055B" w:rsidRPr="00141D3E" w14:paraId="06C886F8" w14:textId="77777777" w:rsidTr="001A1600">
        <w:tc>
          <w:tcPr>
            <w:tcW w:w="3265" w:type="dxa"/>
            <w:vAlign w:val="center"/>
          </w:tcPr>
          <w:p w14:paraId="22BA8E23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Brak wniosków jedn. oświatowych na podłączenie do OSE Szkoły nie składają wniosku o przystąpienie do OSE w ciągu 6 m-cy od publikacji harmonogramu</w:t>
            </w:r>
          </w:p>
        </w:tc>
        <w:tc>
          <w:tcPr>
            <w:tcW w:w="1697" w:type="dxa"/>
          </w:tcPr>
          <w:p w14:paraId="69EB880A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</w:tcPr>
          <w:p w14:paraId="0BCED1BC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</w:tcPr>
          <w:p w14:paraId="1850D491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Promocja projektu </w:t>
            </w:r>
          </w:p>
          <w:p w14:paraId="69529FE8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Aktywne pozyskiwanie szkół ujętych w harmonogramie OSE</w:t>
            </w:r>
          </w:p>
          <w:p w14:paraId="7BC03001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85AB27" w14:textId="4542CF29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t xml:space="preserve"> </w:t>
            </w:r>
            <w:r w:rsidR="006432D7" w:rsidRPr="006432D7">
              <w:rPr>
                <w:rFonts w:ascii="Arial" w:hAnsi="Arial" w:cs="Arial"/>
                <w:sz w:val="18"/>
                <w:szCs w:val="18"/>
              </w:rPr>
              <w:t>Podłączenie szkół do OSE</w:t>
            </w:r>
          </w:p>
          <w:p w14:paraId="7E165630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F78C26" w14:textId="1F8EC26A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</w:t>
            </w:r>
            <w:r w:rsidR="006432D7" w:rsidRPr="001A1600">
              <w:rPr>
                <w:rFonts w:ascii="Arial" w:hAnsi="Arial" w:cs="Arial"/>
                <w:sz w:val="18"/>
                <w:szCs w:val="18"/>
              </w:rPr>
              <w:t>sprawozdawczego: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Bz.</w:t>
            </w:r>
          </w:p>
        </w:tc>
      </w:tr>
      <w:tr w:rsidR="00F8055B" w:rsidRPr="00141D3E" w14:paraId="1E140C0C" w14:textId="77777777" w:rsidTr="001A1600">
        <w:tc>
          <w:tcPr>
            <w:tcW w:w="3265" w:type="dxa"/>
            <w:vAlign w:val="center"/>
          </w:tcPr>
          <w:p w14:paraId="55EE80A1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(Wewnętrzne) Mnogość systemów do wdrożenia, integracji i synchronizacji </w:t>
            </w: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złożona architektura wielu systemów trudna do integracji</w:t>
            </w:r>
          </w:p>
          <w:p w14:paraId="39C98498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02F08879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średnie</w:t>
            </w:r>
          </w:p>
        </w:tc>
        <w:tc>
          <w:tcPr>
            <w:tcW w:w="1275" w:type="dxa"/>
          </w:tcPr>
          <w:p w14:paraId="60B047D9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</w:tcPr>
          <w:p w14:paraId="65C12B05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Zakup sprawdzonych na rynku, gotowych rozwiązań typu „out of the </w:t>
            </w: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 xml:space="preserve">box” zamiast narzędzi wymagających rozwoju </w:t>
            </w:r>
          </w:p>
          <w:p w14:paraId="3E9C51D5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Zakup zintegrowanych modułów – ograniczanie nakładów i czasu potrzebnych do integracji systemów </w:t>
            </w:r>
          </w:p>
          <w:p w14:paraId="156BF232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3) PRZENIESIENIE- przetarg na integratora wszystkich systemów, który odpowiedzialny jest za wdrożenie i integrację systemów OSS/ BSS</w:t>
            </w:r>
          </w:p>
          <w:p w14:paraId="0AD4CF2C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6211F5" w14:textId="6B0BE824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Lepsza integracja systemów dedykowanych do OSE.</w:t>
            </w:r>
          </w:p>
          <w:p w14:paraId="33C1E8A9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FC2B41" w14:textId="51968532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bz.</w:t>
            </w:r>
          </w:p>
        </w:tc>
      </w:tr>
      <w:tr w:rsidR="00F8055B" w:rsidRPr="00141D3E" w14:paraId="4F25287A" w14:textId="77777777" w:rsidTr="001A1600">
        <w:tc>
          <w:tcPr>
            <w:tcW w:w="3265" w:type="dxa"/>
            <w:vAlign w:val="center"/>
          </w:tcPr>
          <w:p w14:paraId="021EDB04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(Wewnętrzne) Niezgodne z założeniami rozłożenie szkół w węzłach sieci- Rozbieżność między planem a rzeczywistym ruchem obsługiwanym w węźle</w:t>
            </w:r>
          </w:p>
          <w:p w14:paraId="74C4D3D5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3DFF991A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</w:tcPr>
          <w:p w14:paraId="11A15BA1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61" w:type="dxa"/>
          </w:tcPr>
          <w:p w14:paraId="73A7C15C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 Założenie w planie zadań optymalizujących podłączenie szkół do sieci OSE (migracje między węzłami)</w:t>
            </w:r>
            <w:r w:rsidR="001A160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748DEE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BC6D3D" w14:textId="5963A866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Poprawienie</w:t>
            </w:r>
            <w:r w:rsidR="006432D7">
              <w:t xml:space="preserve"> </w:t>
            </w:r>
            <w:r w:rsidR="006432D7" w:rsidRPr="006432D7">
              <w:rPr>
                <w:rFonts w:ascii="Arial" w:hAnsi="Arial" w:cs="Arial"/>
                <w:sz w:val="18"/>
                <w:szCs w:val="18"/>
              </w:rPr>
              <w:t>rozłożeni</w:t>
            </w:r>
            <w:r w:rsidR="006432D7">
              <w:rPr>
                <w:rFonts w:ascii="Arial" w:hAnsi="Arial" w:cs="Arial"/>
                <w:sz w:val="18"/>
                <w:szCs w:val="18"/>
              </w:rPr>
              <w:t>a</w:t>
            </w:r>
            <w:r w:rsidR="006432D7" w:rsidRPr="006432D7">
              <w:rPr>
                <w:rFonts w:ascii="Arial" w:hAnsi="Arial" w:cs="Arial"/>
                <w:sz w:val="18"/>
                <w:szCs w:val="18"/>
              </w:rPr>
              <w:t xml:space="preserve"> szkół w węzłach sieci</w:t>
            </w:r>
            <w:r w:rsidR="006432D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095E7C2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44F984" w14:textId="5B11297B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</w:p>
        </w:tc>
      </w:tr>
      <w:tr w:rsidR="00F8055B" w:rsidRPr="00141D3E" w14:paraId="63582B44" w14:textId="77777777" w:rsidTr="001A1600">
        <w:tc>
          <w:tcPr>
            <w:tcW w:w="3265" w:type="dxa"/>
            <w:vAlign w:val="center"/>
          </w:tcPr>
          <w:p w14:paraId="5F8E9CF8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28CF53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Inflacja, wzrost kosztu wynagrodzeń- Wzrost inflacji / kosztów zatrudnienia wyższy niż zakładany</w:t>
            </w:r>
          </w:p>
        </w:tc>
        <w:tc>
          <w:tcPr>
            <w:tcW w:w="1697" w:type="dxa"/>
          </w:tcPr>
          <w:p w14:paraId="21A69F50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</w:tcPr>
          <w:p w14:paraId="103A72CB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</w:tcPr>
          <w:p w14:paraId="2D528819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Monitoring danych makroekonomicznych </w:t>
            </w:r>
          </w:p>
          <w:p w14:paraId="0909DF6F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Pozyskanie dodatkowych środków</w:t>
            </w:r>
          </w:p>
          <w:p w14:paraId="492AA621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D7DFA7" w14:textId="3937834D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5D5071">
              <w:rPr>
                <w:rFonts w:ascii="Arial" w:hAnsi="Arial" w:cs="Arial"/>
                <w:sz w:val="18"/>
                <w:szCs w:val="18"/>
              </w:rPr>
              <w:t xml:space="preserve"> Zapewnienie stabilizacji kadrowej w zespole.</w:t>
            </w:r>
          </w:p>
          <w:p w14:paraId="1CBBA4EB" w14:textId="77777777" w:rsidR="006C5DBF" w:rsidRDefault="006C5DBF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3C0351" w14:textId="43813438" w:rsidR="006C5DBF" w:rsidRPr="00141D3E" w:rsidRDefault="006C5DBF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6C5DBF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3364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5071">
              <w:rPr>
                <w:rFonts w:ascii="Arial" w:hAnsi="Arial" w:cs="Arial"/>
                <w:sz w:val="18"/>
                <w:szCs w:val="18"/>
              </w:rPr>
              <w:t>bz.</w:t>
            </w:r>
          </w:p>
        </w:tc>
      </w:tr>
      <w:tr w:rsidR="00F8055B" w:rsidRPr="00141D3E" w14:paraId="14C40629" w14:textId="77777777" w:rsidTr="001A1600">
        <w:tc>
          <w:tcPr>
            <w:tcW w:w="3265" w:type="dxa"/>
            <w:vAlign w:val="center"/>
          </w:tcPr>
          <w:p w14:paraId="4880BEAC" w14:textId="6149A9D4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(Wewnętrzne) Opóźnienie </w:t>
            </w:r>
          </w:p>
          <w:p w14:paraId="0E1FA6B4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4AEF2D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28C67C7F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</w:tcPr>
          <w:p w14:paraId="61A2E462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</w:tcPr>
          <w:p w14:paraId="4EA25EE8" w14:textId="4458C64E" w:rsidR="00F8055B" w:rsidRPr="001A1600" w:rsidRDefault="00F8055B" w:rsidP="001A1600">
            <w:pPr>
              <w:pStyle w:val="Akapitzlist"/>
              <w:numPr>
                <w:ilvl w:val="0"/>
                <w:numId w:val="23"/>
              </w:numPr>
              <w:ind w:left="182" w:hanging="218"/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>Pracujemy na wersji OOS/BSS z 2018 - z zastrzeżeniem, że wymagana jest integracja z docelową siecią a nie siecią NASK-PIB</w:t>
            </w:r>
          </w:p>
          <w:p w14:paraId="6B4FA146" w14:textId="77777777" w:rsidR="001A1600" w:rsidRDefault="001A1600" w:rsidP="001A160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2E00F5" w14:textId="55F0451F" w:rsidR="001A1600" w:rsidRDefault="001A1600" w:rsidP="001A16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5D5071">
              <w:rPr>
                <w:rFonts w:ascii="Arial" w:hAnsi="Arial" w:cs="Arial"/>
                <w:sz w:val="18"/>
                <w:szCs w:val="18"/>
              </w:rPr>
              <w:t xml:space="preserve"> Przyspieszenie </w:t>
            </w:r>
            <w:r w:rsidR="005D5071" w:rsidRPr="005D5071">
              <w:rPr>
                <w:rFonts w:ascii="Arial" w:hAnsi="Arial" w:cs="Arial"/>
                <w:sz w:val="18"/>
                <w:szCs w:val="18"/>
              </w:rPr>
              <w:t>wdrożenia systemów na docelowy start sieci OSE</w:t>
            </w:r>
          </w:p>
          <w:p w14:paraId="089BC881" w14:textId="77777777" w:rsidR="006C5DBF" w:rsidRDefault="006C5DBF" w:rsidP="001A160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20720C" w14:textId="4EBD154B" w:rsidR="006C5DBF" w:rsidRPr="001A1600" w:rsidRDefault="006C5DBF" w:rsidP="001A1600">
            <w:pPr>
              <w:rPr>
                <w:rFonts w:ascii="Arial" w:hAnsi="Arial" w:cs="Arial"/>
                <w:sz w:val="18"/>
                <w:szCs w:val="18"/>
              </w:rPr>
            </w:pPr>
            <w:r w:rsidRPr="006C5DBF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3364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5071">
              <w:rPr>
                <w:rFonts w:ascii="Arial" w:hAnsi="Arial" w:cs="Arial"/>
                <w:sz w:val="18"/>
                <w:szCs w:val="18"/>
              </w:rPr>
              <w:t>bz.</w:t>
            </w:r>
          </w:p>
        </w:tc>
      </w:tr>
    </w:tbl>
    <w:p w14:paraId="3F2D1787" w14:textId="77777777" w:rsidR="00F8055B" w:rsidRPr="00141D3E" w:rsidRDefault="00F8055B" w:rsidP="00F8055B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141D3E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F8055B" w:rsidRPr="00141D3E" w14:paraId="21C75867" w14:textId="77777777" w:rsidTr="00F13B8E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FEC7E91" w14:textId="77777777" w:rsidR="00F8055B" w:rsidRPr="00141D3E" w:rsidRDefault="00F8055B" w:rsidP="00F13B8E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41D3E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EC0696C" w14:textId="77777777" w:rsidR="00F8055B" w:rsidRPr="00141D3E" w:rsidRDefault="00F8055B" w:rsidP="00F13B8E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69951E3" w14:textId="77777777" w:rsidR="00F8055B" w:rsidRPr="00141D3E" w:rsidRDefault="00F8055B" w:rsidP="00F13B8E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22E762D5" w14:textId="77777777" w:rsidR="00F8055B" w:rsidRPr="00141D3E" w:rsidRDefault="00F8055B" w:rsidP="00F13B8E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F8055B" w:rsidRPr="00141D3E" w14:paraId="629B123E" w14:textId="77777777" w:rsidTr="00F13B8E">
        <w:trPr>
          <w:trHeight w:val="724"/>
        </w:trPr>
        <w:tc>
          <w:tcPr>
            <w:tcW w:w="3261" w:type="dxa"/>
            <w:shd w:val="clear" w:color="auto" w:fill="auto"/>
          </w:tcPr>
          <w:p w14:paraId="779724C8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(Zewnętrzne) Niska jakość usług świadczona przez operatorów telekomunikacyjnych- świadczenie przez </w:t>
            </w: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operatorów usług o niższych niż przewidziane parametrach; częste awarie; niedochowane SLA</w:t>
            </w:r>
          </w:p>
        </w:tc>
        <w:tc>
          <w:tcPr>
            <w:tcW w:w="1701" w:type="dxa"/>
            <w:shd w:val="clear" w:color="auto" w:fill="FFFFFF"/>
          </w:tcPr>
          <w:p w14:paraId="7C6B03CA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mała</w:t>
            </w:r>
          </w:p>
        </w:tc>
        <w:tc>
          <w:tcPr>
            <w:tcW w:w="2125" w:type="dxa"/>
            <w:shd w:val="clear" w:color="auto" w:fill="FFFFFF"/>
          </w:tcPr>
          <w:p w14:paraId="307D5565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5341C4A7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Monitoring SLA,</w:t>
            </w:r>
          </w:p>
          <w:p w14:paraId="1D222704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egzekwowanie kar</w:t>
            </w:r>
          </w:p>
          <w:p w14:paraId="423F90F5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umownych</w:t>
            </w:r>
          </w:p>
          <w:p w14:paraId="1BA8CBF1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2) System rekompensat do</w:t>
            </w:r>
          </w:p>
          <w:p w14:paraId="35A49439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szkół</w:t>
            </w:r>
          </w:p>
          <w:p w14:paraId="05D726FA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3) Prowadzenie czarnych list</w:t>
            </w:r>
          </w:p>
          <w:p w14:paraId="29FEF740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operatorów</w:t>
            </w:r>
          </w:p>
          <w:p w14:paraId="35600F18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4) Opracowanie procedur</w:t>
            </w:r>
          </w:p>
          <w:p w14:paraId="412FD214" w14:textId="2A60B994" w:rsidR="001A1600" w:rsidRPr="001A1600" w:rsidRDefault="00F8055B" w:rsidP="001A1600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komunikacji w sytuacjach kryzysowych</w:t>
            </w:r>
          </w:p>
        </w:tc>
      </w:tr>
      <w:tr w:rsidR="00F8055B" w:rsidRPr="00141D3E" w14:paraId="285482EE" w14:textId="77777777" w:rsidTr="00F13B8E">
        <w:trPr>
          <w:trHeight w:val="724"/>
        </w:trPr>
        <w:tc>
          <w:tcPr>
            <w:tcW w:w="3261" w:type="dxa"/>
            <w:shd w:val="clear" w:color="auto" w:fill="auto"/>
          </w:tcPr>
          <w:p w14:paraId="7217D193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(Zewnętrzne) Deficyt środków na pokrycie kosztów dzierżawnie doszacowanie kosztów dzierżaw z racji na założenie w budżecie jednego łącza 100 Mbps na lokalizację a nie na placówkę oświatową</w:t>
            </w:r>
          </w:p>
          <w:p w14:paraId="16CFFAAD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3D08581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19E8AB8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2A3C7B0E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Pozyskania dodatkowych</w:t>
            </w:r>
          </w:p>
          <w:p w14:paraId="6D498321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środków, obniżenie jakości</w:t>
            </w:r>
          </w:p>
          <w:p w14:paraId="383867EC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dostępnej przepływności na</w:t>
            </w:r>
          </w:p>
          <w:p w14:paraId="66F7A7F7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lokalizację a nie jednostkę</w:t>
            </w:r>
          </w:p>
          <w:p w14:paraId="45F3A9C3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oświatową.</w:t>
            </w:r>
          </w:p>
          <w:p w14:paraId="2FC4816C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2) Negocjacje stawek z</w:t>
            </w:r>
          </w:p>
          <w:p w14:paraId="20A5CF13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Operatorami</w:t>
            </w:r>
          </w:p>
          <w:p w14:paraId="1405C048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3) Nowelizacja ustawy w</w:t>
            </w:r>
          </w:p>
          <w:p w14:paraId="3BAE3C5C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zakresie budżetu</w:t>
            </w:r>
          </w:p>
          <w:p w14:paraId="264E63B9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(zwiększenie)</w:t>
            </w:r>
          </w:p>
        </w:tc>
      </w:tr>
      <w:tr w:rsidR="00F8055B" w:rsidRPr="00141D3E" w14:paraId="19EF746D" w14:textId="77777777" w:rsidTr="00F13B8E">
        <w:trPr>
          <w:trHeight w:val="724"/>
        </w:trPr>
        <w:tc>
          <w:tcPr>
            <w:tcW w:w="3261" w:type="dxa"/>
            <w:shd w:val="clear" w:color="auto" w:fill="auto"/>
          </w:tcPr>
          <w:p w14:paraId="4D2FAC51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Niedoszacowanie kosztów dzierżawy łączy dla wszystkich jednostek oświatowych zwłaszcza nieobjętych interwencją POPC (brak beneficjentów)- Brak chętnych na budowę łączy w ramach konkursów POPC, zwiększone koszty usług last mile</w:t>
            </w:r>
          </w:p>
          <w:p w14:paraId="38F280AF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A3F8A92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2B3EA72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4B35BE00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Zapewnienie środków</w:t>
            </w:r>
          </w:p>
          <w:p w14:paraId="67C6F4BF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finansowych na droższe</w:t>
            </w:r>
          </w:p>
          <w:p w14:paraId="56A81FB3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łącza dla lokalizacji poza</w:t>
            </w:r>
          </w:p>
          <w:p w14:paraId="0AD4E77A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obszarem rozstrzygniętym w</w:t>
            </w:r>
          </w:p>
          <w:p w14:paraId="24C0F7CF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konkursie POPC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1B8FA0D5" w:rsidR="00805178" w:rsidRDefault="00CD6383" w:rsidP="00805178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D6383">
        <w:rPr>
          <w:rFonts w:ascii="Arial" w:hAnsi="Arial" w:cs="Arial"/>
          <w:color w:val="000000" w:themeColor="text1"/>
          <w:sz w:val="18"/>
          <w:szCs w:val="18"/>
        </w:rPr>
        <w:t>N/D</w:t>
      </w:r>
    </w:p>
    <w:p w14:paraId="7019CBD1" w14:textId="77777777" w:rsidR="00CD6383" w:rsidRPr="00CD6383" w:rsidRDefault="00CD638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</w:p>
    <w:p w14:paraId="0A814062" w14:textId="04F3FF9C" w:rsidR="00CD6383" w:rsidRPr="00CD6383" w:rsidRDefault="00CD6383" w:rsidP="00D455D6">
      <w:pPr>
        <w:numPr>
          <w:ilvl w:val="0"/>
          <w:numId w:val="19"/>
        </w:numPr>
        <w:spacing w:before="360"/>
        <w:contextualSpacing/>
        <w:jc w:val="both"/>
        <w:rPr>
          <w:rFonts w:ascii="Arial" w:hAnsi="Arial" w:cs="Arial"/>
          <w:color w:val="000000" w:themeColor="text1"/>
        </w:rPr>
      </w:pPr>
      <w:r w:rsidRPr="00CD6383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Dane kontaktowe:</w:t>
      </w:r>
      <w:r w:rsidRPr="00CD6383">
        <w:rPr>
          <w:rFonts w:ascii="Arial" w:hAnsi="Arial" w:cs="Arial"/>
          <w:b/>
          <w:color w:val="000000" w:themeColor="text1"/>
        </w:rPr>
        <w:t xml:space="preserve"> </w:t>
      </w:r>
    </w:p>
    <w:p w14:paraId="35D22E40" w14:textId="77777777" w:rsidR="00CD6383" w:rsidRPr="00CD6383" w:rsidRDefault="00CD6383" w:rsidP="00CD6383">
      <w:pPr>
        <w:spacing w:before="360"/>
        <w:ind w:left="360"/>
        <w:contextualSpacing/>
        <w:jc w:val="both"/>
        <w:rPr>
          <w:rFonts w:ascii="Arial" w:eastAsiaTheme="majorEastAsia" w:hAnsi="Arial" w:cs="Arial"/>
          <w:color w:val="000000" w:themeColor="text1"/>
          <w:sz w:val="18"/>
          <w:szCs w:val="18"/>
        </w:rPr>
      </w:pPr>
      <w:r w:rsidRPr="00CD6383">
        <w:rPr>
          <w:rFonts w:ascii="Arial" w:eastAsiaTheme="majorEastAsia" w:hAnsi="Arial" w:cs="Arial"/>
          <w:color w:val="000000" w:themeColor="text1"/>
          <w:sz w:val="18"/>
          <w:szCs w:val="18"/>
        </w:rPr>
        <w:t>Łukasz Kardas</w:t>
      </w:r>
    </w:p>
    <w:p w14:paraId="5B4522AB" w14:textId="77777777" w:rsidR="00CD6383" w:rsidRPr="00CD6383" w:rsidRDefault="00CD6383" w:rsidP="00CD6383">
      <w:pPr>
        <w:spacing w:before="360"/>
        <w:ind w:left="360"/>
        <w:contextualSpacing/>
        <w:jc w:val="both"/>
        <w:rPr>
          <w:rFonts w:ascii="Arial" w:eastAsiaTheme="majorEastAsia" w:hAnsi="Arial" w:cs="Arial"/>
          <w:color w:val="000000" w:themeColor="text1"/>
          <w:sz w:val="18"/>
          <w:szCs w:val="18"/>
        </w:rPr>
      </w:pPr>
      <w:r w:rsidRPr="00CD6383">
        <w:rPr>
          <w:rFonts w:ascii="Arial" w:eastAsiaTheme="majorEastAsia" w:hAnsi="Arial" w:cs="Arial"/>
          <w:color w:val="000000" w:themeColor="text1"/>
          <w:sz w:val="18"/>
          <w:szCs w:val="18"/>
        </w:rPr>
        <w:t>Dyrektor Pionu OSE</w:t>
      </w:r>
    </w:p>
    <w:p w14:paraId="064FD6A9" w14:textId="77777777" w:rsidR="00CD6383" w:rsidRPr="00CD6383" w:rsidRDefault="00CD6383" w:rsidP="00CD6383">
      <w:pPr>
        <w:spacing w:before="360"/>
        <w:ind w:left="360"/>
        <w:contextualSpacing/>
        <w:jc w:val="both"/>
        <w:rPr>
          <w:rFonts w:ascii="Arial" w:eastAsiaTheme="majorEastAsia" w:hAnsi="Arial" w:cs="Arial"/>
          <w:color w:val="000000" w:themeColor="text1"/>
          <w:sz w:val="18"/>
          <w:szCs w:val="18"/>
          <w:lang w:val="en-US"/>
        </w:rPr>
      </w:pPr>
      <w:r w:rsidRPr="00CD6383">
        <w:rPr>
          <w:rFonts w:ascii="Arial" w:eastAsiaTheme="majorEastAsia" w:hAnsi="Arial" w:cs="Arial"/>
          <w:color w:val="000000" w:themeColor="text1"/>
          <w:sz w:val="18"/>
          <w:szCs w:val="18"/>
          <w:lang w:val="en-US"/>
        </w:rPr>
        <w:t xml:space="preserve">e-mail: lukasz.kardas@nask.pl  </w:t>
      </w:r>
    </w:p>
    <w:p w14:paraId="3FEAD162" w14:textId="77777777" w:rsidR="00CD6383" w:rsidRPr="00CD6383" w:rsidRDefault="00CD6383" w:rsidP="00CD6383">
      <w:pPr>
        <w:spacing w:before="360"/>
        <w:ind w:left="360"/>
        <w:contextualSpacing/>
        <w:jc w:val="both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 w:rsidRPr="00CD6383">
        <w:rPr>
          <w:rFonts w:ascii="Arial" w:eastAsiaTheme="majorEastAsia" w:hAnsi="Arial" w:cs="Arial"/>
          <w:color w:val="000000" w:themeColor="text1"/>
          <w:sz w:val="18"/>
          <w:szCs w:val="18"/>
        </w:rPr>
        <w:t>tel.: +48 22 380 80 45</w:t>
      </w:r>
    </w:p>
    <w:p w14:paraId="5ACC80B6" w14:textId="40410E8E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8434C" w14:textId="77777777" w:rsidR="001A52A5" w:rsidRDefault="001A52A5" w:rsidP="00BB2420">
      <w:pPr>
        <w:spacing w:after="0" w:line="240" w:lineRule="auto"/>
      </w:pPr>
      <w:r>
        <w:separator/>
      </w:r>
    </w:p>
  </w:endnote>
  <w:endnote w:type="continuationSeparator" w:id="0">
    <w:p w14:paraId="48D2416A" w14:textId="77777777" w:rsidR="001A52A5" w:rsidRDefault="001A52A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8F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CB778" w14:textId="77777777" w:rsidR="001A52A5" w:rsidRDefault="001A52A5" w:rsidP="00BB2420">
      <w:pPr>
        <w:spacing w:after="0" w:line="240" w:lineRule="auto"/>
      </w:pPr>
      <w:r>
        <w:separator/>
      </w:r>
    </w:p>
  </w:footnote>
  <w:footnote w:type="continuationSeparator" w:id="0">
    <w:p w14:paraId="53CCD9FB" w14:textId="77777777" w:rsidR="001A52A5" w:rsidRDefault="001A52A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C07E1"/>
    <w:multiLevelType w:val="hybridMultilevel"/>
    <w:tmpl w:val="2412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042FD"/>
    <w:multiLevelType w:val="hybridMultilevel"/>
    <w:tmpl w:val="B9FA3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E3BB1"/>
    <w:multiLevelType w:val="hybridMultilevel"/>
    <w:tmpl w:val="8AAE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7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424"/>
    <w:rsid w:val="00003CB0"/>
    <w:rsid w:val="00006E59"/>
    <w:rsid w:val="000141EA"/>
    <w:rsid w:val="000215DC"/>
    <w:rsid w:val="00043DD9"/>
    <w:rsid w:val="00044D68"/>
    <w:rsid w:val="00047D9D"/>
    <w:rsid w:val="0006403E"/>
    <w:rsid w:val="00070663"/>
    <w:rsid w:val="00071880"/>
    <w:rsid w:val="000745B4"/>
    <w:rsid w:val="00084E5B"/>
    <w:rsid w:val="00087231"/>
    <w:rsid w:val="00095944"/>
    <w:rsid w:val="000A1DFB"/>
    <w:rsid w:val="000A2F32"/>
    <w:rsid w:val="000A3938"/>
    <w:rsid w:val="000B19A5"/>
    <w:rsid w:val="000B3E49"/>
    <w:rsid w:val="000E0060"/>
    <w:rsid w:val="000E1828"/>
    <w:rsid w:val="000E4BF8"/>
    <w:rsid w:val="000F20A9"/>
    <w:rsid w:val="000F307B"/>
    <w:rsid w:val="000F30B9"/>
    <w:rsid w:val="00103207"/>
    <w:rsid w:val="0011693F"/>
    <w:rsid w:val="00122388"/>
    <w:rsid w:val="00122F7F"/>
    <w:rsid w:val="00124C3D"/>
    <w:rsid w:val="00136E7A"/>
    <w:rsid w:val="00141A92"/>
    <w:rsid w:val="0014428F"/>
    <w:rsid w:val="00145E84"/>
    <w:rsid w:val="0015102C"/>
    <w:rsid w:val="00153381"/>
    <w:rsid w:val="00176FBB"/>
    <w:rsid w:val="00180E3B"/>
    <w:rsid w:val="00181E97"/>
    <w:rsid w:val="00182A08"/>
    <w:rsid w:val="001A1600"/>
    <w:rsid w:val="001A2EF2"/>
    <w:rsid w:val="001A52A5"/>
    <w:rsid w:val="001B66AD"/>
    <w:rsid w:val="001C2D74"/>
    <w:rsid w:val="001C5DF7"/>
    <w:rsid w:val="001C7FAC"/>
    <w:rsid w:val="001D5E7E"/>
    <w:rsid w:val="001E0CAC"/>
    <w:rsid w:val="001E16A3"/>
    <w:rsid w:val="001E1DEA"/>
    <w:rsid w:val="001E7199"/>
    <w:rsid w:val="001F08BC"/>
    <w:rsid w:val="001F24A0"/>
    <w:rsid w:val="001F67EC"/>
    <w:rsid w:val="0020330A"/>
    <w:rsid w:val="0023363E"/>
    <w:rsid w:val="00237279"/>
    <w:rsid w:val="00240D69"/>
    <w:rsid w:val="00241B5E"/>
    <w:rsid w:val="00252087"/>
    <w:rsid w:val="00256796"/>
    <w:rsid w:val="00263392"/>
    <w:rsid w:val="00265194"/>
    <w:rsid w:val="00265B36"/>
    <w:rsid w:val="00276C00"/>
    <w:rsid w:val="00286245"/>
    <w:rsid w:val="00293351"/>
    <w:rsid w:val="00294349"/>
    <w:rsid w:val="002A3C02"/>
    <w:rsid w:val="002A5452"/>
    <w:rsid w:val="002B4889"/>
    <w:rsid w:val="002B50C0"/>
    <w:rsid w:val="002B6F21"/>
    <w:rsid w:val="002C680E"/>
    <w:rsid w:val="002D3D4A"/>
    <w:rsid w:val="002D7ADA"/>
    <w:rsid w:val="002E2FAF"/>
    <w:rsid w:val="002F29A3"/>
    <w:rsid w:val="002F4CBB"/>
    <w:rsid w:val="0030196F"/>
    <w:rsid w:val="00302775"/>
    <w:rsid w:val="00304D04"/>
    <w:rsid w:val="00310D8E"/>
    <w:rsid w:val="003221F2"/>
    <w:rsid w:val="00322614"/>
    <w:rsid w:val="00324309"/>
    <w:rsid w:val="00334A24"/>
    <w:rsid w:val="0033644E"/>
    <w:rsid w:val="003410FE"/>
    <w:rsid w:val="003508E7"/>
    <w:rsid w:val="003542F1"/>
    <w:rsid w:val="00356A3E"/>
    <w:rsid w:val="003642B8"/>
    <w:rsid w:val="00375097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B4BEF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35DA"/>
    <w:rsid w:val="005734CE"/>
    <w:rsid w:val="005739F9"/>
    <w:rsid w:val="005840AB"/>
    <w:rsid w:val="00586664"/>
    <w:rsid w:val="00593290"/>
    <w:rsid w:val="005A0E33"/>
    <w:rsid w:val="005A12F7"/>
    <w:rsid w:val="005A1B30"/>
    <w:rsid w:val="005B1A32"/>
    <w:rsid w:val="005C0469"/>
    <w:rsid w:val="005C0A9B"/>
    <w:rsid w:val="005C6116"/>
    <w:rsid w:val="005C77BB"/>
    <w:rsid w:val="005D17CF"/>
    <w:rsid w:val="005D24AF"/>
    <w:rsid w:val="005D5071"/>
    <w:rsid w:val="005D5AAB"/>
    <w:rsid w:val="005D6E12"/>
    <w:rsid w:val="005E0ED8"/>
    <w:rsid w:val="005E6ABD"/>
    <w:rsid w:val="005F41FA"/>
    <w:rsid w:val="00600AE4"/>
    <w:rsid w:val="00601605"/>
    <w:rsid w:val="006054AA"/>
    <w:rsid w:val="006063A2"/>
    <w:rsid w:val="0061542F"/>
    <w:rsid w:val="0062054D"/>
    <w:rsid w:val="006334BF"/>
    <w:rsid w:val="00635A54"/>
    <w:rsid w:val="006432D7"/>
    <w:rsid w:val="00661A62"/>
    <w:rsid w:val="006731D9"/>
    <w:rsid w:val="006822BC"/>
    <w:rsid w:val="006948D3"/>
    <w:rsid w:val="006A6080"/>
    <w:rsid w:val="006A60AA"/>
    <w:rsid w:val="006A6F78"/>
    <w:rsid w:val="006B034F"/>
    <w:rsid w:val="006B5117"/>
    <w:rsid w:val="006C4CEA"/>
    <w:rsid w:val="006C5DBF"/>
    <w:rsid w:val="006C78AE"/>
    <w:rsid w:val="006E0CFA"/>
    <w:rsid w:val="006E6205"/>
    <w:rsid w:val="00701800"/>
    <w:rsid w:val="007030F7"/>
    <w:rsid w:val="00725708"/>
    <w:rsid w:val="00740A47"/>
    <w:rsid w:val="00746ABD"/>
    <w:rsid w:val="00764C39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7100"/>
    <w:rsid w:val="00830B70"/>
    <w:rsid w:val="00837A87"/>
    <w:rsid w:val="00840749"/>
    <w:rsid w:val="0087452F"/>
    <w:rsid w:val="00875528"/>
    <w:rsid w:val="00876B1B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52AAA"/>
    <w:rsid w:val="009663A6"/>
    <w:rsid w:val="00971A40"/>
    <w:rsid w:val="00976434"/>
    <w:rsid w:val="00983B6E"/>
    <w:rsid w:val="00992537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02DD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75AA"/>
    <w:rsid w:val="00AE1643"/>
    <w:rsid w:val="00AE3A6C"/>
    <w:rsid w:val="00AE5A2F"/>
    <w:rsid w:val="00AF09B8"/>
    <w:rsid w:val="00AF567D"/>
    <w:rsid w:val="00B17709"/>
    <w:rsid w:val="00B23828"/>
    <w:rsid w:val="00B41415"/>
    <w:rsid w:val="00B440C3"/>
    <w:rsid w:val="00B46B7D"/>
    <w:rsid w:val="00B50560"/>
    <w:rsid w:val="00B52B49"/>
    <w:rsid w:val="00B64B3C"/>
    <w:rsid w:val="00B673C6"/>
    <w:rsid w:val="00B74859"/>
    <w:rsid w:val="00B87D3D"/>
    <w:rsid w:val="00B91243"/>
    <w:rsid w:val="00B919FC"/>
    <w:rsid w:val="00B960C8"/>
    <w:rsid w:val="00BA1A58"/>
    <w:rsid w:val="00BA481C"/>
    <w:rsid w:val="00BB059E"/>
    <w:rsid w:val="00BB2420"/>
    <w:rsid w:val="00BB49AC"/>
    <w:rsid w:val="00BB56B3"/>
    <w:rsid w:val="00BB5ACE"/>
    <w:rsid w:val="00BC1BD2"/>
    <w:rsid w:val="00BC6BE4"/>
    <w:rsid w:val="00BE47CD"/>
    <w:rsid w:val="00BE5BF9"/>
    <w:rsid w:val="00C1106C"/>
    <w:rsid w:val="00C26361"/>
    <w:rsid w:val="00C300D5"/>
    <w:rsid w:val="00C302F1"/>
    <w:rsid w:val="00C33EA9"/>
    <w:rsid w:val="00C3575F"/>
    <w:rsid w:val="00C42AEA"/>
    <w:rsid w:val="00C57985"/>
    <w:rsid w:val="00C6751B"/>
    <w:rsid w:val="00CA516B"/>
    <w:rsid w:val="00CC1E7F"/>
    <w:rsid w:val="00CC7E21"/>
    <w:rsid w:val="00CD6383"/>
    <w:rsid w:val="00CE74F9"/>
    <w:rsid w:val="00CE7777"/>
    <w:rsid w:val="00CF2E64"/>
    <w:rsid w:val="00D02F6D"/>
    <w:rsid w:val="00D22C21"/>
    <w:rsid w:val="00D25CFE"/>
    <w:rsid w:val="00D455D6"/>
    <w:rsid w:val="00D4607F"/>
    <w:rsid w:val="00D50E5D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DF10B8"/>
    <w:rsid w:val="00E0076D"/>
    <w:rsid w:val="00E06683"/>
    <w:rsid w:val="00E11B44"/>
    <w:rsid w:val="00E12066"/>
    <w:rsid w:val="00E14823"/>
    <w:rsid w:val="00E15DEB"/>
    <w:rsid w:val="00E1688D"/>
    <w:rsid w:val="00E203EB"/>
    <w:rsid w:val="00E35401"/>
    <w:rsid w:val="00E375DB"/>
    <w:rsid w:val="00E4013C"/>
    <w:rsid w:val="00E42938"/>
    <w:rsid w:val="00E47508"/>
    <w:rsid w:val="00E55EB0"/>
    <w:rsid w:val="00E566A7"/>
    <w:rsid w:val="00E57BB7"/>
    <w:rsid w:val="00E61CB0"/>
    <w:rsid w:val="00E71256"/>
    <w:rsid w:val="00E71BCF"/>
    <w:rsid w:val="00E81D7C"/>
    <w:rsid w:val="00E83FA4"/>
    <w:rsid w:val="00E86020"/>
    <w:rsid w:val="00EA0B4F"/>
    <w:rsid w:val="00EA62E2"/>
    <w:rsid w:val="00EC2AFC"/>
    <w:rsid w:val="00ED247E"/>
    <w:rsid w:val="00F138F7"/>
    <w:rsid w:val="00F2008A"/>
    <w:rsid w:val="00F21D9E"/>
    <w:rsid w:val="00F22C45"/>
    <w:rsid w:val="00F25348"/>
    <w:rsid w:val="00F45506"/>
    <w:rsid w:val="00F60062"/>
    <w:rsid w:val="00F613CC"/>
    <w:rsid w:val="00F76777"/>
    <w:rsid w:val="00F8055B"/>
    <w:rsid w:val="00F83F2F"/>
    <w:rsid w:val="00F85799"/>
    <w:rsid w:val="00F86555"/>
    <w:rsid w:val="00F86C58"/>
    <w:rsid w:val="00F90BA2"/>
    <w:rsid w:val="00FB4B8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9AAED-F008-4DD6-B74A-67780DB87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1610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2020-01-30T14:26:00Z</dcterms:created>
  <dcterms:modified xsi:type="dcterms:W3CDTF">2020-02-06T11:16:00Z</dcterms:modified>
</cp:coreProperties>
</file>