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AECBEF" w14:textId="7ECA15A1" w:rsidR="00F9078E" w:rsidRPr="00987AD1" w:rsidRDefault="00DF359B" w:rsidP="00987AD1">
      <w:pPr>
        <w:autoSpaceDE w:val="0"/>
        <w:autoSpaceDN w:val="0"/>
        <w:adjustRightInd w:val="0"/>
        <w:spacing w:after="0" w:line="276" w:lineRule="auto"/>
        <w:rPr>
          <w:rFonts w:ascii="Open Sans Light" w:hAnsi="Open Sans Light" w:cs="Open Sans Light"/>
          <w:b/>
          <w:bCs/>
          <w:sz w:val="24"/>
          <w:szCs w:val="24"/>
        </w:rPr>
      </w:pPr>
      <w:bookmarkStart w:id="0" w:name="_GoBack"/>
      <w:bookmarkEnd w:id="0"/>
      <w:r w:rsidRPr="00987AD1">
        <w:rPr>
          <w:rFonts w:ascii="Open Sans Light" w:hAnsi="Open Sans Light" w:cs="Open Sans Light"/>
          <w:b/>
          <w:bCs/>
          <w:noProof/>
          <w:lang w:eastAsia="pl-PL"/>
        </w:rPr>
        <w:drawing>
          <wp:inline distT="0" distB="0" distL="0" distR="0" wp14:anchorId="687F80C3" wp14:editId="014345E7">
            <wp:extent cx="5760720" cy="601345"/>
            <wp:effectExtent l="0" t="0" r="0" b="0"/>
            <wp:docPr id="3" name="Obraz 3" descr="Ciąg znaków FENIKS, RP, UE i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 descr="Ciąg znaków FENIKS, RP, UE i NFOŚiG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1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E5DCFF1" w14:textId="77F83C47" w:rsidR="00F9078E" w:rsidRPr="00987AD1" w:rsidRDefault="00F9078E" w:rsidP="00987AD1">
      <w:pPr>
        <w:autoSpaceDE w:val="0"/>
        <w:autoSpaceDN w:val="0"/>
        <w:adjustRightInd w:val="0"/>
        <w:spacing w:after="0" w:line="276" w:lineRule="auto"/>
        <w:rPr>
          <w:rFonts w:ascii="Open Sans Light" w:hAnsi="Open Sans Light" w:cs="Open Sans Light"/>
          <w:b/>
          <w:bCs/>
          <w:sz w:val="24"/>
          <w:szCs w:val="24"/>
        </w:rPr>
      </w:pPr>
    </w:p>
    <w:p w14:paraId="100E2388" w14:textId="5FFECE46" w:rsidR="00C7781C" w:rsidRPr="00987AD1" w:rsidRDefault="00DD34E4" w:rsidP="00987AD1">
      <w:pPr>
        <w:autoSpaceDE w:val="0"/>
        <w:autoSpaceDN w:val="0"/>
        <w:adjustRightInd w:val="0"/>
        <w:spacing w:after="0" w:line="276" w:lineRule="auto"/>
        <w:jc w:val="right"/>
        <w:rPr>
          <w:rFonts w:ascii="Open Sans Light" w:hAnsi="Open Sans Light" w:cs="Open Sans Light"/>
          <w:bCs/>
        </w:rPr>
      </w:pPr>
      <w:r w:rsidRPr="00987AD1">
        <w:rPr>
          <w:rFonts w:ascii="Open Sans Light" w:hAnsi="Open Sans Light" w:cs="Open Sans Light"/>
          <w:bCs/>
        </w:rPr>
        <w:t>Załącznik nr 3</w:t>
      </w:r>
      <w:r w:rsidR="00C52A4A" w:rsidRPr="00987AD1">
        <w:rPr>
          <w:rFonts w:ascii="Open Sans Light" w:hAnsi="Open Sans Light" w:cs="Open Sans Light"/>
          <w:bCs/>
        </w:rPr>
        <w:t xml:space="preserve"> do Regulaminu</w:t>
      </w:r>
      <w:r w:rsidR="00FF5860" w:rsidRPr="00987AD1">
        <w:rPr>
          <w:rFonts w:ascii="Open Sans Light" w:hAnsi="Open Sans Light" w:cs="Open Sans Light"/>
          <w:bCs/>
        </w:rPr>
        <w:t xml:space="preserve"> wyboru projektów</w:t>
      </w:r>
      <w:r w:rsidR="00C7781C" w:rsidRPr="00987AD1">
        <w:rPr>
          <w:rFonts w:ascii="Open Sans Light" w:hAnsi="Open Sans Light" w:cs="Open Sans Light"/>
          <w:bCs/>
        </w:rPr>
        <w:t xml:space="preserve"> </w:t>
      </w:r>
    </w:p>
    <w:p w14:paraId="0E3C0E08" w14:textId="77777777" w:rsidR="00FB7009" w:rsidRPr="00987AD1" w:rsidRDefault="00FB7009" w:rsidP="00987AD1">
      <w:pPr>
        <w:autoSpaceDE w:val="0"/>
        <w:autoSpaceDN w:val="0"/>
        <w:adjustRightInd w:val="0"/>
        <w:spacing w:after="0" w:line="276" w:lineRule="auto"/>
        <w:jc w:val="right"/>
        <w:rPr>
          <w:rFonts w:ascii="Open Sans Light" w:hAnsi="Open Sans Light" w:cs="Open Sans Light"/>
          <w:b/>
          <w:bCs/>
          <w:sz w:val="24"/>
          <w:szCs w:val="24"/>
        </w:rPr>
      </w:pPr>
    </w:p>
    <w:p w14:paraId="09E4EE26" w14:textId="7371DE85" w:rsidR="00E54F44" w:rsidRPr="00987AD1" w:rsidRDefault="00E54F44" w:rsidP="00987AD1">
      <w:pPr>
        <w:pStyle w:val="Nagwek1"/>
        <w:spacing w:line="276" w:lineRule="auto"/>
        <w:jc w:val="center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Lista załączników do wniosku o dofinansowanie</w:t>
      </w:r>
    </w:p>
    <w:p w14:paraId="2E90CB9F" w14:textId="77777777" w:rsidR="00E54F44" w:rsidRPr="00987AD1" w:rsidRDefault="00E54F44" w:rsidP="00987AD1">
      <w:pPr>
        <w:autoSpaceDE w:val="0"/>
        <w:autoSpaceDN w:val="0"/>
        <w:adjustRightInd w:val="0"/>
        <w:spacing w:after="0" w:line="276" w:lineRule="auto"/>
        <w:rPr>
          <w:rFonts w:ascii="Open Sans Light" w:hAnsi="Open Sans Light" w:cs="Open Sans Light"/>
          <w:b/>
          <w:bCs/>
          <w:sz w:val="24"/>
          <w:szCs w:val="24"/>
        </w:rPr>
      </w:pPr>
    </w:p>
    <w:p w14:paraId="41A7AE84" w14:textId="1BE1FEA0" w:rsidR="00EF4285" w:rsidRPr="00987AD1" w:rsidRDefault="00EF4285" w:rsidP="00987AD1">
      <w:pPr>
        <w:spacing w:after="0" w:line="276" w:lineRule="auto"/>
        <w:jc w:val="center"/>
        <w:rPr>
          <w:rFonts w:ascii="Open Sans Light" w:hAnsi="Open Sans Light" w:cs="Open Sans Light"/>
          <w:color w:val="000000"/>
          <w:sz w:val="24"/>
          <w:szCs w:val="24"/>
        </w:rPr>
      </w:pPr>
      <w:r w:rsidRPr="00987AD1">
        <w:rPr>
          <w:rFonts w:ascii="Open Sans Light" w:hAnsi="Open Sans Light" w:cs="Open Sans Light"/>
          <w:color w:val="000000"/>
          <w:sz w:val="24"/>
          <w:szCs w:val="24"/>
        </w:rPr>
        <w:t>Działanie FENX.01.0</w:t>
      </w:r>
      <w:r w:rsidR="00DD34E4" w:rsidRPr="00987AD1">
        <w:rPr>
          <w:rFonts w:ascii="Open Sans Light" w:hAnsi="Open Sans Light" w:cs="Open Sans Light"/>
          <w:color w:val="000000"/>
          <w:sz w:val="24"/>
          <w:szCs w:val="24"/>
        </w:rPr>
        <w:t>4</w:t>
      </w:r>
      <w:r w:rsidRPr="00987AD1">
        <w:rPr>
          <w:rFonts w:ascii="Open Sans Light" w:hAnsi="Open Sans Light" w:cs="Open Sans Light"/>
          <w:color w:val="000000"/>
          <w:sz w:val="24"/>
          <w:szCs w:val="24"/>
        </w:rPr>
        <w:t>.</w:t>
      </w:r>
      <w:r w:rsidR="00DD34E4" w:rsidRPr="00987AD1">
        <w:rPr>
          <w:rFonts w:ascii="Open Sans Light" w:hAnsi="Open Sans Light" w:cs="Open Sans Light"/>
        </w:rPr>
        <w:t xml:space="preserve"> </w:t>
      </w:r>
      <w:r w:rsidR="00DD34E4" w:rsidRPr="00987AD1">
        <w:rPr>
          <w:rFonts w:ascii="Open Sans Light" w:hAnsi="Open Sans Light" w:cs="Open Sans Light"/>
          <w:color w:val="000000"/>
          <w:sz w:val="24"/>
          <w:szCs w:val="24"/>
        </w:rPr>
        <w:t>Gospodarka odpadami oraz gospodarka o obiegu zamkniętym</w:t>
      </w:r>
    </w:p>
    <w:p w14:paraId="58DEDFBC" w14:textId="68C71C9F" w:rsidR="00EF4285" w:rsidRPr="00987AD1" w:rsidRDefault="00EF4285" w:rsidP="00987AD1">
      <w:pPr>
        <w:spacing w:after="0" w:line="276" w:lineRule="auto"/>
        <w:jc w:val="center"/>
        <w:rPr>
          <w:rFonts w:ascii="Open Sans Light" w:hAnsi="Open Sans Light" w:cs="Open Sans Light"/>
          <w:color w:val="000000"/>
          <w:sz w:val="24"/>
          <w:szCs w:val="24"/>
        </w:rPr>
      </w:pPr>
      <w:r w:rsidRPr="00987AD1">
        <w:rPr>
          <w:rFonts w:ascii="Open Sans Light" w:hAnsi="Open Sans Light" w:cs="Open Sans Light"/>
          <w:color w:val="000000"/>
          <w:sz w:val="24"/>
          <w:szCs w:val="24"/>
        </w:rPr>
        <w:t xml:space="preserve">Typ </w:t>
      </w:r>
      <w:r w:rsidR="00DD34E4" w:rsidRPr="00987AD1">
        <w:rPr>
          <w:rFonts w:ascii="Open Sans Light" w:hAnsi="Open Sans Light" w:cs="Open Sans Light"/>
          <w:color w:val="000000"/>
          <w:sz w:val="24"/>
          <w:szCs w:val="24"/>
        </w:rPr>
        <w:t>projektu:</w:t>
      </w:r>
      <w:r w:rsidRPr="00987AD1">
        <w:rPr>
          <w:rFonts w:ascii="Open Sans Light" w:hAnsi="Open Sans Light" w:cs="Open Sans Light"/>
          <w:color w:val="000000"/>
          <w:sz w:val="24"/>
          <w:szCs w:val="24"/>
        </w:rPr>
        <w:t xml:space="preserve"> </w:t>
      </w:r>
      <w:r w:rsidR="00FB0EEB" w:rsidRPr="00FB0EEB">
        <w:rPr>
          <w:rFonts w:ascii="Open Sans Light" w:hAnsi="Open Sans Light" w:cs="Open Sans Light"/>
          <w:color w:val="000000"/>
          <w:sz w:val="24"/>
          <w:szCs w:val="24"/>
        </w:rPr>
        <w:t>Rozwijanie recyklingu odpadów</w:t>
      </w:r>
    </w:p>
    <w:p w14:paraId="779BF036" w14:textId="345B481F" w:rsidR="00F47ADD" w:rsidRPr="00987AD1" w:rsidRDefault="00F47ADD" w:rsidP="00987AD1">
      <w:pPr>
        <w:spacing w:after="120" w:line="276" w:lineRule="auto"/>
        <w:rPr>
          <w:rFonts w:ascii="Open Sans Light" w:hAnsi="Open Sans Light" w:cs="Open Sans Light"/>
          <w:b/>
          <w:sz w:val="24"/>
          <w:szCs w:val="24"/>
        </w:rPr>
      </w:pPr>
    </w:p>
    <w:p w14:paraId="7FB1A1E5" w14:textId="27EBBC1A" w:rsidR="00DC4BDF" w:rsidRPr="00987AD1" w:rsidRDefault="00F47ADD" w:rsidP="00987AD1">
      <w:p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Lista wymaganych załączników do wniosku o dofinansowanie</w:t>
      </w:r>
    </w:p>
    <w:p w14:paraId="3ECB8896" w14:textId="45EBD454" w:rsidR="00DD34E4" w:rsidRPr="00987AD1" w:rsidRDefault="00DD34E4" w:rsidP="00987AD1">
      <w:pPr>
        <w:pStyle w:val="Akapitzlist"/>
        <w:numPr>
          <w:ilvl w:val="0"/>
          <w:numId w:val="29"/>
        </w:numPr>
        <w:spacing w:after="0" w:line="276" w:lineRule="auto"/>
        <w:ind w:left="714" w:hanging="357"/>
        <w:contextualSpacing w:val="0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Studium wykonalności dla projektu zawierające analizę kosztów i korzyści wraz z arkuszem kalkulacyjnym zawierającym model finansowo – ekonomiczny - wymagany</w:t>
      </w:r>
    </w:p>
    <w:p w14:paraId="38C8C9F8" w14:textId="77777777" w:rsidR="00DD34E4" w:rsidRPr="00987AD1" w:rsidRDefault="00DD34E4" w:rsidP="00987AD1">
      <w:pPr>
        <w:pStyle w:val="Akapitzlist"/>
        <w:numPr>
          <w:ilvl w:val="0"/>
          <w:numId w:val="29"/>
        </w:numPr>
        <w:spacing w:after="0" w:line="276" w:lineRule="auto"/>
        <w:ind w:left="714" w:hanging="357"/>
        <w:contextualSpacing w:val="0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Mapa przedstawiająca lokalizację zadania (obszar projektu) i najważniejsze jego elementy, w tym usytuowanie obiektów infrastruktury terenowej/zagospodarowanie terenu w skali umożliwiająca czytelność  wraz z opisem/legendą - wymagany.</w:t>
      </w:r>
    </w:p>
    <w:p w14:paraId="3E85DB96" w14:textId="76FE6FAA" w:rsidR="00DD34E4" w:rsidRPr="00987AD1" w:rsidRDefault="00DD34E4" w:rsidP="00987AD1">
      <w:pPr>
        <w:pStyle w:val="Akapitzlist"/>
        <w:numPr>
          <w:ilvl w:val="0"/>
          <w:numId w:val="29"/>
        </w:numPr>
        <w:spacing w:after="0" w:line="276" w:lineRule="auto"/>
        <w:ind w:left="714" w:hanging="357"/>
        <w:contextualSpacing w:val="0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Wykres Gantta dla projektu – wymagany.</w:t>
      </w:r>
    </w:p>
    <w:p w14:paraId="3045DD7D" w14:textId="57032907" w:rsidR="00DD34E4" w:rsidRPr="00987AD1" w:rsidRDefault="00DD34E4" w:rsidP="00987AD1">
      <w:pPr>
        <w:pStyle w:val="Akapitzlist"/>
        <w:numPr>
          <w:ilvl w:val="0"/>
          <w:numId w:val="29"/>
        </w:numPr>
        <w:spacing w:after="0" w:line="276" w:lineRule="auto"/>
        <w:ind w:left="714" w:hanging="357"/>
        <w:contextualSpacing w:val="0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Zgodność z prawem ochrony środowiska - dokumentacja związana z przeprowadzonym postępowaniem ws. oceny oddziaływania na środowisko, zgodna z dyrektywą Parlamentu Europejskiego i Rady z dnia 27 czerwca 2001 r. nr 2001/42/WE oraz dyrektywa Parlamentu Europejskiego i Rady z dnia 13 grudnia 2011 r. nr 2011/92/UE (ze zmianami) - wymagany;</w:t>
      </w:r>
    </w:p>
    <w:p w14:paraId="6A80AD69" w14:textId="693199FB" w:rsidR="00AF6091" w:rsidRPr="00987AD1" w:rsidRDefault="00AF6091" w:rsidP="00987AD1">
      <w:pPr>
        <w:pStyle w:val="Akapitzlist"/>
        <w:numPr>
          <w:ilvl w:val="1"/>
          <w:numId w:val="29"/>
        </w:numPr>
        <w:tabs>
          <w:tab w:val="left" w:pos="851"/>
        </w:tabs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Deklaracja organu odpowiedzialnego za monitorowanie obszarów Natura 2000    – wymagany.</w:t>
      </w:r>
    </w:p>
    <w:p w14:paraId="5A7483AE" w14:textId="08FD6F6D" w:rsidR="00AF6091" w:rsidRPr="00987AD1" w:rsidRDefault="00AF6091" w:rsidP="00987AD1">
      <w:pPr>
        <w:pStyle w:val="Akapitzlist"/>
        <w:numPr>
          <w:ilvl w:val="1"/>
          <w:numId w:val="29"/>
        </w:numPr>
        <w:spacing w:after="0" w:line="276" w:lineRule="auto"/>
        <w:ind w:left="851" w:hanging="491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Deklaracja właściwego organu odpowiedzialnego za gospodarkę wodną – opcjonalny.</w:t>
      </w:r>
    </w:p>
    <w:p w14:paraId="7DA86A28" w14:textId="466878DF" w:rsidR="000200EE" w:rsidRPr="00987AD1" w:rsidRDefault="0035339B" w:rsidP="00987AD1">
      <w:pPr>
        <w:pStyle w:val="Akapitzlist"/>
        <w:numPr>
          <w:ilvl w:val="1"/>
          <w:numId w:val="29"/>
        </w:numPr>
        <w:spacing w:after="0" w:line="276" w:lineRule="auto"/>
        <w:ind w:left="851" w:hanging="491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Oświadczenie o zgodności zakresu rzeczowego decyzji o środowiskowych uwarunkowaniach z zakresem rzeczowym projekt</w:t>
      </w:r>
      <w:r w:rsidR="009E51E1" w:rsidRPr="00987AD1">
        <w:rPr>
          <w:rFonts w:ascii="Open Sans Light" w:hAnsi="Open Sans Light" w:cs="Open Sans Light"/>
          <w:sz w:val="24"/>
          <w:szCs w:val="24"/>
        </w:rPr>
        <w:t>u</w:t>
      </w:r>
      <w:r w:rsidRPr="00987AD1">
        <w:rPr>
          <w:rFonts w:ascii="Open Sans Light" w:hAnsi="Open Sans Light" w:cs="Open Sans Light"/>
          <w:sz w:val="24"/>
          <w:szCs w:val="24"/>
        </w:rPr>
        <w:t xml:space="preserve"> – wymagany</w:t>
      </w:r>
    </w:p>
    <w:p w14:paraId="505F3A05" w14:textId="15254537" w:rsidR="0035339B" w:rsidRPr="00987AD1" w:rsidRDefault="0035339B" w:rsidP="00987AD1">
      <w:pPr>
        <w:pStyle w:val="Akapitzlist"/>
        <w:numPr>
          <w:ilvl w:val="1"/>
          <w:numId w:val="29"/>
        </w:numPr>
        <w:spacing w:after="0" w:line="276" w:lineRule="auto"/>
        <w:ind w:left="851" w:hanging="491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Wykaz dokumentów gromadzonych w celu potwierdzenia spełnienia zasady DNSH w całym cyklu życia projektu - wymagany</w:t>
      </w:r>
    </w:p>
    <w:p w14:paraId="6C1DA0F2" w14:textId="38588A59" w:rsidR="0035339B" w:rsidRPr="00987AD1" w:rsidRDefault="0035339B" w:rsidP="00987AD1">
      <w:pPr>
        <w:pStyle w:val="Akapitzlist"/>
        <w:numPr>
          <w:ilvl w:val="1"/>
          <w:numId w:val="29"/>
        </w:numPr>
        <w:spacing w:after="0" w:line="276" w:lineRule="auto"/>
        <w:ind w:left="851" w:hanging="491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Decyzja o środowiskowych uwarunkowaniach dla projektu lub postanowienie o braku konieczności wydania ww. decyzji -wymagany</w:t>
      </w:r>
    </w:p>
    <w:p w14:paraId="0A59D150" w14:textId="690D27A6" w:rsidR="00DD34E4" w:rsidRPr="00987AD1" w:rsidRDefault="00DD34E4" w:rsidP="00987AD1">
      <w:pPr>
        <w:pStyle w:val="Akapitzlist"/>
        <w:numPr>
          <w:ilvl w:val="0"/>
          <w:numId w:val="29"/>
        </w:numPr>
        <w:spacing w:after="0" w:line="276" w:lineRule="auto"/>
        <w:ind w:left="714" w:hanging="357"/>
        <w:contextualSpacing w:val="0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Działania informacyjno-promocyjne</w:t>
      </w:r>
      <w:r w:rsidR="0035339B" w:rsidRPr="00987AD1">
        <w:rPr>
          <w:rFonts w:ascii="Open Sans Light" w:hAnsi="Open Sans Light" w:cs="Open Sans Light"/>
          <w:sz w:val="24"/>
          <w:szCs w:val="24"/>
        </w:rPr>
        <w:t xml:space="preserve"> - wymagany</w:t>
      </w:r>
    </w:p>
    <w:p w14:paraId="687553E3" w14:textId="6B029861" w:rsidR="004A2C35" w:rsidRPr="00987AD1" w:rsidRDefault="00183A7B" w:rsidP="00987AD1">
      <w:pPr>
        <w:pStyle w:val="Akapitzlist"/>
        <w:numPr>
          <w:ilvl w:val="0"/>
          <w:numId w:val="29"/>
        </w:numPr>
        <w:spacing w:after="0" w:line="276" w:lineRule="auto"/>
        <w:ind w:left="714" w:hanging="357"/>
        <w:contextualSpacing w:val="0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lastRenderedPageBreak/>
        <w:t xml:space="preserve">Dokumenty potwierdzające status prawny </w:t>
      </w:r>
      <w:r w:rsidR="00BF5941" w:rsidRPr="00987AD1">
        <w:rPr>
          <w:rFonts w:ascii="Open Sans Light" w:hAnsi="Open Sans Light" w:cs="Open Sans Light"/>
          <w:sz w:val="24"/>
          <w:szCs w:val="24"/>
        </w:rPr>
        <w:t>w</w:t>
      </w:r>
      <w:r w:rsidRPr="00987AD1">
        <w:rPr>
          <w:rFonts w:ascii="Open Sans Light" w:hAnsi="Open Sans Light" w:cs="Open Sans Light"/>
          <w:sz w:val="24"/>
          <w:szCs w:val="24"/>
        </w:rPr>
        <w:t>nioskodawcy (np. statut, umowa spółki itp.) właściwe dla danej formy prawnej</w:t>
      </w:r>
      <w:r w:rsidR="00BB7FB5" w:rsidRPr="00987AD1">
        <w:rPr>
          <w:rFonts w:ascii="Open Sans Light" w:hAnsi="Open Sans Light" w:cs="Open Sans Light"/>
          <w:sz w:val="24"/>
          <w:szCs w:val="24"/>
        </w:rPr>
        <w:t xml:space="preserve"> - wymagany</w:t>
      </w:r>
      <w:r w:rsidR="002A5FA0" w:rsidRPr="00987AD1">
        <w:rPr>
          <w:rFonts w:ascii="Open Sans Light" w:hAnsi="Open Sans Light" w:cs="Open Sans Light"/>
          <w:sz w:val="24"/>
          <w:szCs w:val="24"/>
        </w:rPr>
        <w:t xml:space="preserve">. </w:t>
      </w:r>
    </w:p>
    <w:p w14:paraId="06A13E59" w14:textId="120CF26E" w:rsidR="008F7874" w:rsidRPr="00987AD1" w:rsidRDefault="00183A7B" w:rsidP="00987AD1">
      <w:pPr>
        <w:pStyle w:val="Akapitzlist"/>
        <w:numPr>
          <w:ilvl w:val="0"/>
          <w:numId w:val="29"/>
        </w:num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 xml:space="preserve">Dokumenty potwierdzające umocowanie </w:t>
      </w:r>
      <w:r w:rsidRPr="00987AD1">
        <w:rPr>
          <w:rFonts w:ascii="Open Sans Light" w:hAnsi="Open Sans Light" w:cs="Open Sans Light"/>
          <w:color w:val="000000"/>
          <w:sz w:val="24"/>
          <w:szCs w:val="24"/>
        </w:rPr>
        <w:t xml:space="preserve">osób uprawionych do reprezentowania </w:t>
      </w:r>
      <w:r w:rsidR="00BF5941" w:rsidRPr="00987AD1">
        <w:rPr>
          <w:rFonts w:ascii="Open Sans Light" w:hAnsi="Open Sans Light" w:cs="Open Sans Light"/>
          <w:color w:val="000000"/>
          <w:sz w:val="24"/>
          <w:szCs w:val="24"/>
        </w:rPr>
        <w:t>w</w:t>
      </w:r>
      <w:r w:rsidRPr="00987AD1">
        <w:rPr>
          <w:rFonts w:ascii="Open Sans Light" w:hAnsi="Open Sans Light" w:cs="Open Sans Light"/>
          <w:color w:val="000000"/>
          <w:sz w:val="24"/>
          <w:szCs w:val="24"/>
        </w:rPr>
        <w:t xml:space="preserve">nioskodawcy (np. uchwały odpowiednich organów </w:t>
      </w:r>
      <w:r w:rsidR="00BF5941" w:rsidRPr="00987AD1">
        <w:rPr>
          <w:rFonts w:ascii="Open Sans Light" w:hAnsi="Open Sans Light" w:cs="Open Sans Light"/>
          <w:color w:val="000000"/>
          <w:sz w:val="24"/>
          <w:szCs w:val="24"/>
        </w:rPr>
        <w:t>w</w:t>
      </w:r>
      <w:r w:rsidRPr="00987AD1">
        <w:rPr>
          <w:rFonts w:ascii="Open Sans Light" w:hAnsi="Open Sans Light" w:cs="Open Sans Light"/>
          <w:color w:val="000000"/>
          <w:sz w:val="24"/>
          <w:szCs w:val="24"/>
        </w:rPr>
        <w:t xml:space="preserve">nioskodawcy w przedmiocie wyboru osób uprawionych do reprezentowania </w:t>
      </w:r>
      <w:r w:rsidR="00E47D23" w:rsidRPr="00987AD1">
        <w:rPr>
          <w:rFonts w:ascii="Open Sans Light" w:hAnsi="Open Sans Light" w:cs="Open Sans Light"/>
          <w:color w:val="000000"/>
          <w:sz w:val="24"/>
          <w:szCs w:val="24"/>
        </w:rPr>
        <w:t>w</w:t>
      </w:r>
      <w:r w:rsidRPr="00987AD1">
        <w:rPr>
          <w:rFonts w:ascii="Open Sans Light" w:hAnsi="Open Sans Light" w:cs="Open Sans Light"/>
          <w:color w:val="000000"/>
          <w:sz w:val="24"/>
          <w:szCs w:val="24"/>
        </w:rPr>
        <w:t>nioskodawcy</w:t>
      </w:r>
      <w:r w:rsidR="0098635D" w:rsidRPr="00987AD1">
        <w:rPr>
          <w:rFonts w:ascii="Open Sans Light" w:hAnsi="Open Sans Light" w:cs="Open Sans Light"/>
          <w:color w:val="000000"/>
          <w:sz w:val="24"/>
          <w:szCs w:val="24"/>
        </w:rPr>
        <w:t>)</w:t>
      </w:r>
      <w:r w:rsidR="00BB7FB5" w:rsidRPr="00987AD1">
        <w:rPr>
          <w:rFonts w:ascii="Open Sans Light" w:hAnsi="Open Sans Light" w:cs="Open Sans Light"/>
          <w:color w:val="000000"/>
          <w:sz w:val="24"/>
          <w:szCs w:val="24"/>
        </w:rPr>
        <w:t xml:space="preserve"> - wymagany</w:t>
      </w:r>
      <w:r w:rsidR="004A2C35" w:rsidRPr="00987AD1">
        <w:rPr>
          <w:rFonts w:ascii="Open Sans Light" w:hAnsi="Open Sans Light" w:cs="Open Sans Light"/>
          <w:color w:val="000000"/>
          <w:sz w:val="24"/>
          <w:szCs w:val="24"/>
        </w:rPr>
        <w:t>.</w:t>
      </w:r>
    </w:p>
    <w:p w14:paraId="53D3CFE1" w14:textId="38ADF497" w:rsidR="006C6EF7" w:rsidRPr="00987AD1" w:rsidRDefault="00183A7B" w:rsidP="00987AD1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Upoważnienie</w:t>
      </w:r>
      <w:r w:rsidR="002A5FA0" w:rsidRPr="00987AD1">
        <w:rPr>
          <w:rFonts w:ascii="Open Sans Light" w:hAnsi="Open Sans Light" w:cs="Open Sans Light"/>
          <w:sz w:val="24"/>
          <w:szCs w:val="24"/>
        </w:rPr>
        <w:t>/pełnomocnictwo</w:t>
      </w:r>
      <w:r w:rsidRPr="00987AD1">
        <w:rPr>
          <w:rFonts w:ascii="Open Sans Light" w:hAnsi="Open Sans Light" w:cs="Open Sans Light"/>
          <w:sz w:val="24"/>
          <w:szCs w:val="24"/>
        </w:rPr>
        <w:t xml:space="preserve"> do podpisywania wniosku, dokumentów formalno-prawnych i finansowych, w przypadku podpisania wniosku przez osoby inne niż wynikające z dokumentów rejestrowych</w:t>
      </w:r>
      <w:r w:rsidR="00BB7FB5" w:rsidRPr="00987AD1">
        <w:rPr>
          <w:rFonts w:ascii="Open Sans Light" w:hAnsi="Open Sans Light" w:cs="Open Sans Light"/>
          <w:sz w:val="24"/>
          <w:szCs w:val="24"/>
        </w:rPr>
        <w:t xml:space="preserve"> - opcjonalny</w:t>
      </w:r>
      <w:r w:rsidRPr="00987AD1">
        <w:rPr>
          <w:rFonts w:ascii="Open Sans Light" w:hAnsi="Open Sans Light" w:cs="Open Sans Light"/>
          <w:sz w:val="24"/>
          <w:szCs w:val="24"/>
        </w:rPr>
        <w:t>.</w:t>
      </w:r>
    </w:p>
    <w:p w14:paraId="3A8582A3" w14:textId="121DB5A9" w:rsidR="008021B6" w:rsidRPr="00987AD1" w:rsidRDefault="00183A7B" w:rsidP="00987AD1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Uchwała organu założycielskiego (</w:t>
      </w:r>
      <w:r w:rsidR="00F3196C">
        <w:rPr>
          <w:rFonts w:ascii="Open Sans Light" w:hAnsi="Open Sans Light" w:cs="Open Sans Light"/>
          <w:sz w:val="24"/>
          <w:szCs w:val="24"/>
        </w:rPr>
        <w:t>o ile wymagana</w:t>
      </w:r>
      <w:r w:rsidRPr="00987AD1">
        <w:rPr>
          <w:rFonts w:ascii="Open Sans Light" w:hAnsi="Open Sans Light" w:cs="Open Sans Light"/>
          <w:sz w:val="24"/>
          <w:szCs w:val="24"/>
        </w:rPr>
        <w:t>) upoważniająca do złożenia wniosku o dofinansowanie oraz przyjęci</w:t>
      </w:r>
      <w:r w:rsidR="00E47D23" w:rsidRPr="00987AD1">
        <w:rPr>
          <w:rFonts w:ascii="Open Sans Light" w:hAnsi="Open Sans Light" w:cs="Open Sans Light"/>
          <w:sz w:val="24"/>
          <w:szCs w:val="24"/>
        </w:rPr>
        <w:t>u</w:t>
      </w:r>
      <w:r w:rsidRPr="00987AD1">
        <w:rPr>
          <w:rFonts w:ascii="Open Sans Light" w:hAnsi="Open Sans Light" w:cs="Open Sans Light"/>
          <w:sz w:val="24"/>
          <w:szCs w:val="24"/>
        </w:rPr>
        <w:t xml:space="preserve"> projektu do realizacji</w:t>
      </w:r>
      <w:r w:rsidR="00BB7FB5" w:rsidRPr="00987AD1">
        <w:rPr>
          <w:rFonts w:ascii="Open Sans Light" w:hAnsi="Open Sans Light" w:cs="Open Sans Light"/>
          <w:sz w:val="24"/>
          <w:szCs w:val="24"/>
        </w:rPr>
        <w:t xml:space="preserve"> - </w:t>
      </w:r>
      <w:r w:rsidR="00F3196C">
        <w:rPr>
          <w:rFonts w:ascii="Open Sans Light" w:hAnsi="Open Sans Light" w:cs="Open Sans Light"/>
          <w:sz w:val="24"/>
          <w:szCs w:val="24"/>
        </w:rPr>
        <w:t>opcjonalny</w:t>
      </w:r>
      <w:r w:rsidRPr="00987AD1">
        <w:rPr>
          <w:rFonts w:ascii="Open Sans Light" w:hAnsi="Open Sans Light" w:cs="Open Sans Light"/>
          <w:sz w:val="24"/>
          <w:szCs w:val="24"/>
        </w:rPr>
        <w:t>.</w:t>
      </w:r>
    </w:p>
    <w:p w14:paraId="3E68B9B8" w14:textId="09C3FD2E" w:rsidR="0029501E" w:rsidRPr="00987AD1" w:rsidRDefault="00467B31" w:rsidP="00987AD1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eastAsia="Times New Roman" w:hAnsi="Open Sans Light" w:cs="Open Sans Light"/>
          <w:sz w:val="24"/>
          <w:szCs w:val="24"/>
          <w:lang w:eastAsia="pl-PL"/>
        </w:rPr>
        <w:t>Porozumienie zawarte pomiędzy wnioskodawcą</w:t>
      </w:r>
      <w:r w:rsidR="000B3FDF" w:rsidRPr="00987AD1">
        <w:rPr>
          <w:rFonts w:ascii="Open Sans Light" w:eastAsia="Times New Roman" w:hAnsi="Open Sans Light" w:cs="Open Sans Light"/>
          <w:sz w:val="24"/>
          <w:szCs w:val="24"/>
          <w:lang w:eastAsia="pl-PL"/>
        </w:rPr>
        <w:t>,</w:t>
      </w:r>
      <w:r w:rsidRPr="00987AD1">
        <w:rPr>
          <w:rFonts w:ascii="Open Sans Light" w:eastAsia="Times New Roman" w:hAnsi="Open Sans Light" w:cs="Open Sans Light"/>
          <w:sz w:val="24"/>
          <w:szCs w:val="24"/>
          <w:lang w:eastAsia="pl-PL"/>
        </w:rPr>
        <w:t xml:space="preserve"> a podmiotem, który jest upoważniony do ponoszenia wydatków kwalifikowanych </w:t>
      </w:r>
      <w:r w:rsidR="00BB7FB5" w:rsidRPr="00987AD1">
        <w:rPr>
          <w:rFonts w:ascii="Open Sans Light" w:eastAsia="Times New Roman" w:hAnsi="Open Sans Light" w:cs="Open Sans Light"/>
          <w:sz w:val="24"/>
          <w:szCs w:val="24"/>
          <w:lang w:eastAsia="pl-PL"/>
        </w:rPr>
        <w:t>- opcjonalny</w:t>
      </w:r>
      <w:r w:rsidR="00183A7B" w:rsidRPr="00987AD1">
        <w:rPr>
          <w:rFonts w:ascii="Open Sans Light" w:hAnsi="Open Sans Light" w:cs="Open Sans Light"/>
          <w:sz w:val="24"/>
          <w:szCs w:val="24"/>
        </w:rPr>
        <w:t>.</w:t>
      </w:r>
    </w:p>
    <w:p w14:paraId="6F90382F" w14:textId="12206295" w:rsidR="00AE1AF1" w:rsidRPr="00987AD1" w:rsidRDefault="00AE1AF1" w:rsidP="00987AD1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 xml:space="preserve">Oświadczenie </w:t>
      </w:r>
      <w:r w:rsidR="0035339B" w:rsidRPr="00987AD1">
        <w:rPr>
          <w:rFonts w:ascii="Open Sans Light" w:hAnsi="Open Sans Light" w:cs="Open Sans Light"/>
          <w:sz w:val="24"/>
          <w:szCs w:val="24"/>
        </w:rPr>
        <w:t>dotyczące źródeł finansowania</w:t>
      </w:r>
      <w:r w:rsidRPr="00987AD1">
        <w:rPr>
          <w:rFonts w:ascii="Open Sans Light" w:hAnsi="Open Sans Light" w:cs="Open Sans Light"/>
          <w:sz w:val="24"/>
          <w:szCs w:val="24"/>
        </w:rPr>
        <w:t xml:space="preserve"> </w:t>
      </w:r>
      <w:r w:rsidRPr="00987AD1">
        <w:rPr>
          <w:rFonts w:ascii="Open Sans Light" w:eastAsia="Times New Roman" w:hAnsi="Open Sans Light" w:cs="Open Sans Light"/>
          <w:sz w:val="24"/>
          <w:szCs w:val="24"/>
          <w:lang w:eastAsia="pl-PL"/>
        </w:rPr>
        <w:t>- wymagany.</w:t>
      </w:r>
      <w:r w:rsidRPr="00987AD1">
        <w:rPr>
          <w:rFonts w:ascii="Open Sans Light" w:hAnsi="Open Sans Light" w:cs="Open Sans Light"/>
          <w:sz w:val="24"/>
          <w:szCs w:val="24"/>
        </w:rPr>
        <w:t xml:space="preserve"> </w:t>
      </w:r>
    </w:p>
    <w:p w14:paraId="75D0CB59" w14:textId="13CC6667" w:rsidR="00551FDD" w:rsidRPr="00987AD1" w:rsidRDefault="0053715A" w:rsidP="00987AD1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Oświadczenie o posiadaniu prawa do dysponowania nieruchomości</w:t>
      </w:r>
      <w:r w:rsidR="00796B8A" w:rsidRPr="00987AD1">
        <w:rPr>
          <w:rFonts w:ascii="Open Sans Light" w:hAnsi="Open Sans Light" w:cs="Open Sans Light"/>
          <w:sz w:val="24"/>
          <w:szCs w:val="24"/>
        </w:rPr>
        <w:t>ą</w:t>
      </w:r>
      <w:r w:rsidRPr="00987AD1">
        <w:rPr>
          <w:rFonts w:ascii="Open Sans Light" w:hAnsi="Open Sans Light" w:cs="Open Sans Light"/>
          <w:sz w:val="24"/>
          <w:szCs w:val="24"/>
        </w:rPr>
        <w:t xml:space="preserve"> </w:t>
      </w:r>
      <w:r w:rsidR="00D735F8" w:rsidRPr="00987AD1">
        <w:rPr>
          <w:rFonts w:ascii="Open Sans Light" w:hAnsi="Open Sans Light" w:cs="Open Sans Light"/>
          <w:color w:val="000000" w:themeColor="text1"/>
          <w:sz w:val="24"/>
          <w:szCs w:val="24"/>
        </w:rPr>
        <w:t xml:space="preserve">- </w:t>
      </w:r>
      <w:r w:rsidR="00B4579F" w:rsidRPr="00987AD1">
        <w:rPr>
          <w:rFonts w:ascii="Open Sans Light" w:eastAsia="Times New Roman" w:hAnsi="Open Sans Light" w:cs="Open Sans Light"/>
          <w:sz w:val="24"/>
          <w:szCs w:val="24"/>
          <w:lang w:eastAsia="pl-PL"/>
        </w:rPr>
        <w:t>wymagany</w:t>
      </w:r>
      <w:r w:rsidR="00551FDD" w:rsidRPr="00987AD1">
        <w:rPr>
          <w:rFonts w:ascii="Open Sans Light" w:hAnsi="Open Sans Light" w:cs="Open Sans Light"/>
          <w:color w:val="000000" w:themeColor="text1"/>
          <w:sz w:val="24"/>
          <w:szCs w:val="24"/>
        </w:rPr>
        <w:t>.</w:t>
      </w:r>
    </w:p>
    <w:p w14:paraId="4C90D4BF" w14:textId="50374B88" w:rsidR="00AE1AF1" w:rsidRPr="00987AD1" w:rsidRDefault="00AE1AF1" w:rsidP="00987AD1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Wykaz prawomocnych decyzji lokalizacyjnych (Warunki zabudowy i zagospodarowania terenu/Ustalenie lokalizacji inwestycji celu publicznego) lub uchwał zatwierdzających miejscowe plany zagospodarowania przestrzennego dla wszystkich zadań objętych projektem, dla których jest to wymagane – wymagany.</w:t>
      </w:r>
    </w:p>
    <w:p w14:paraId="23813CE2" w14:textId="224099FF" w:rsidR="00AE1AF1" w:rsidRPr="00987AD1" w:rsidRDefault="00AE1AF1" w:rsidP="00987AD1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Wykaz zadań wymagających pozwolenia na budowę lub zgłoszeń zamiaru rozpoczęcia budowy/wykonania robót budowlanych niewymagających pozwolenia na budowę dla wszystkich zadań objętych projektem, dla których jest to wymagane – wymagany.</w:t>
      </w:r>
    </w:p>
    <w:p w14:paraId="6458FB1A" w14:textId="5F83EC92" w:rsidR="00394E1F" w:rsidRPr="00987AD1" w:rsidRDefault="00394E1F" w:rsidP="00987AD1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Oświadczenie dotyczące SIWZ – wymagany.</w:t>
      </w:r>
    </w:p>
    <w:p w14:paraId="04CC1B81" w14:textId="41018CC9" w:rsidR="00E60B91" w:rsidRPr="00987AD1" w:rsidRDefault="001935C4" w:rsidP="00987AD1">
      <w:pPr>
        <w:pStyle w:val="Akapitzlist"/>
        <w:numPr>
          <w:ilvl w:val="0"/>
          <w:numId w:val="29"/>
        </w:numPr>
        <w:spacing w:after="0" w:line="276" w:lineRule="auto"/>
        <w:jc w:val="both"/>
        <w:rPr>
          <w:rStyle w:val="font-weight-bold"/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eastAsia="Times New Roman" w:hAnsi="Open Sans Light" w:cs="Open Sans Light"/>
          <w:sz w:val="24"/>
          <w:szCs w:val="24"/>
          <w:lang w:eastAsia="pl-PL"/>
        </w:rPr>
        <w:t>Oświadczenie</w:t>
      </w:r>
      <w:r w:rsidR="00796B8A" w:rsidRPr="00987AD1">
        <w:rPr>
          <w:rFonts w:ascii="Open Sans Light" w:eastAsia="Times New Roman" w:hAnsi="Open Sans Light" w:cs="Open Sans Light"/>
          <w:sz w:val="24"/>
          <w:szCs w:val="24"/>
          <w:lang w:eastAsia="pl-PL"/>
        </w:rPr>
        <w:t xml:space="preserve"> o zachowaniu form komunikacji</w:t>
      </w:r>
      <w:r w:rsidRPr="00987AD1">
        <w:rPr>
          <w:rFonts w:ascii="Open Sans Light" w:eastAsia="Times New Roman" w:hAnsi="Open Sans Light" w:cs="Open Sans Light"/>
          <w:sz w:val="24"/>
          <w:szCs w:val="24"/>
          <w:lang w:eastAsia="pl-PL"/>
        </w:rPr>
        <w:t xml:space="preserve"> - </w:t>
      </w:r>
      <w:r w:rsidR="00796B8A" w:rsidRPr="00987AD1">
        <w:rPr>
          <w:rFonts w:ascii="Open Sans Light" w:eastAsia="Times New Roman" w:hAnsi="Open Sans Light" w:cs="Open Sans Light"/>
          <w:sz w:val="24"/>
          <w:szCs w:val="24"/>
          <w:lang w:eastAsia="pl-PL"/>
        </w:rPr>
        <w:t>wymagany</w:t>
      </w:r>
      <w:r w:rsidR="00E60B91" w:rsidRPr="00987AD1">
        <w:rPr>
          <w:rStyle w:val="font-weight-bold"/>
          <w:rFonts w:ascii="Open Sans Light" w:hAnsi="Open Sans Light" w:cs="Open Sans Light"/>
          <w:sz w:val="24"/>
          <w:szCs w:val="24"/>
        </w:rPr>
        <w:t>.</w:t>
      </w:r>
    </w:p>
    <w:p w14:paraId="39D2BC60" w14:textId="2744BBC9" w:rsidR="00E60B91" w:rsidRPr="00987AD1" w:rsidRDefault="0023048D" w:rsidP="00987AD1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bCs/>
          <w:sz w:val="24"/>
          <w:szCs w:val="24"/>
        </w:rPr>
        <w:t xml:space="preserve">Procedury dla wnioskodawców dla zadań poza PZP </w:t>
      </w:r>
      <w:r w:rsidR="00744DB3" w:rsidRPr="00987AD1">
        <w:rPr>
          <w:rFonts w:ascii="Open Sans Light" w:hAnsi="Open Sans Light" w:cs="Open Sans Light"/>
          <w:bCs/>
          <w:sz w:val="24"/>
          <w:szCs w:val="24"/>
        </w:rPr>
        <w:t>–-wymagany</w:t>
      </w:r>
      <w:r w:rsidR="00586813" w:rsidRPr="00987AD1">
        <w:rPr>
          <w:rFonts w:ascii="Open Sans Light" w:hAnsi="Open Sans Light" w:cs="Open Sans Light"/>
          <w:bCs/>
          <w:sz w:val="24"/>
          <w:szCs w:val="24"/>
        </w:rPr>
        <w:t>.</w:t>
      </w:r>
    </w:p>
    <w:p w14:paraId="5818DA65" w14:textId="712A15E8" w:rsidR="00E60B91" w:rsidRPr="00987AD1" w:rsidRDefault="0010398F" w:rsidP="00987AD1">
      <w:pPr>
        <w:pStyle w:val="Akapitzlist"/>
        <w:numPr>
          <w:ilvl w:val="0"/>
          <w:numId w:val="29"/>
        </w:numPr>
        <w:spacing w:after="0" w:line="276" w:lineRule="auto"/>
        <w:jc w:val="both"/>
        <w:rPr>
          <w:rStyle w:val="font-weight-bold"/>
          <w:rFonts w:ascii="Open Sans Light" w:hAnsi="Open Sans Light" w:cs="Open Sans Light"/>
          <w:sz w:val="24"/>
          <w:szCs w:val="24"/>
        </w:rPr>
      </w:pPr>
      <w:r w:rsidRPr="00987AD1">
        <w:rPr>
          <w:rStyle w:val="font-weight-bold"/>
          <w:rFonts w:ascii="Open Sans Light" w:hAnsi="Open Sans Light" w:cs="Open Sans Light"/>
          <w:sz w:val="24"/>
          <w:szCs w:val="24"/>
        </w:rPr>
        <w:t>Oświadczenia wnioskodawcy</w:t>
      </w:r>
      <w:r w:rsidR="00BF453F" w:rsidRPr="00987AD1">
        <w:rPr>
          <w:rStyle w:val="font-weight-bold"/>
          <w:rFonts w:ascii="Open Sans Light" w:hAnsi="Open Sans Light" w:cs="Open Sans Light"/>
          <w:sz w:val="24"/>
          <w:szCs w:val="24"/>
        </w:rPr>
        <w:t xml:space="preserve"> </w:t>
      </w:r>
      <w:r w:rsidR="00B4579F" w:rsidRPr="00987AD1">
        <w:rPr>
          <w:rFonts w:ascii="Open Sans Light" w:eastAsia="Times New Roman" w:hAnsi="Open Sans Light" w:cs="Open Sans Light"/>
          <w:sz w:val="24"/>
          <w:szCs w:val="24"/>
          <w:lang w:eastAsia="pl-PL"/>
        </w:rPr>
        <w:t>- wymagany</w:t>
      </w:r>
      <w:r w:rsidR="00E60B91" w:rsidRPr="00987AD1">
        <w:rPr>
          <w:rStyle w:val="font-weight-bold"/>
          <w:rFonts w:ascii="Open Sans Light" w:hAnsi="Open Sans Light" w:cs="Open Sans Light"/>
          <w:sz w:val="24"/>
          <w:szCs w:val="24"/>
        </w:rPr>
        <w:t>.</w:t>
      </w:r>
    </w:p>
    <w:p w14:paraId="6A504AF1" w14:textId="18152392" w:rsidR="00BB6C72" w:rsidRPr="00987AD1" w:rsidRDefault="00BB6C72" w:rsidP="00987AD1">
      <w:pPr>
        <w:pStyle w:val="Akapitzlist"/>
        <w:numPr>
          <w:ilvl w:val="0"/>
          <w:numId w:val="29"/>
        </w:numPr>
        <w:spacing w:after="0" w:line="276" w:lineRule="auto"/>
        <w:jc w:val="both"/>
        <w:rPr>
          <w:rStyle w:val="markedcontent"/>
          <w:rFonts w:ascii="Open Sans Light" w:hAnsi="Open Sans Light" w:cs="Open Sans Light"/>
          <w:sz w:val="24"/>
          <w:szCs w:val="24"/>
        </w:rPr>
      </w:pPr>
      <w:r w:rsidRPr="00987AD1">
        <w:rPr>
          <w:rStyle w:val="markedcontent"/>
          <w:rFonts w:ascii="Open Sans Light" w:hAnsi="Open Sans Light" w:cs="Open Sans Light"/>
          <w:sz w:val="24"/>
          <w:szCs w:val="24"/>
        </w:rPr>
        <w:t>Wzór klauzul</w:t>
      </w:r>
      <w:r w:rsidR="00AE756D" w:rsidRPr="00987AD1">
        <w:rPr>
          <w:rStyle w:val="markedcontent"/>
          <w:rFonts w:ascii="Open Sans Light" w:hAnsi="Open Sans Light" w:cs="Open Sans Light"/>
          <w:sz w:val="24"/>
          <w:szCs w:val="24"/>
        </w:rPr>
        <w:t>i</w:t>
      </w:r>
      <w:r w:rsidRPr="00987AD1">
        <w:rPr>
          <w:rStyle w:val="markedcontent"/>
          <w:rFonts w:ascii="Open Sans Light" w:hAnsi="Open Sans Light" w:cs="Open Sans Light"/>
          <w:sz w:val="24"/>
          <w:szCs w:val="24"/>
        </w:rPr>
        <w:t xml:space="preserve"> informacyjnej – wymagany.</w:t>
      </w:r>
    </w:p>
    <w:p w14:paraId="7E0247B1" w14:textId="6F723931" w:rsidR="00DD628D" w:rsidRPr="00987AD1" w:rsidRDefault="007A0820" w:rsidP="00987AD1">
      <w:pPr>
        <w:pStyle w:val="Akapitzlist"/>
        <w:numPr>
          <w:ilvl w:val="0"/>
          <w:numId w:val="29"/>
        </w:numPr>
        <w:spacing w:after="0" w:line="276" w:lineRule="auto"/>
        <w:jc w:val="both"/>
        <w:rPr>
          <w:rStyle w:val="markedcontent"/>
          <w:rFonts w:ascii="Open Sans Light" w:hAnsi="Open Sans Light" w:cs="Open Sans Light"/>
          <w:sz w:val="24"/>
          <w:szCs w:val="24"/>
        </w:rPr>
      </w:pPr>
      <w:r w:rsidRPr="00987AD1">
        <w:rPr>
          <w:rStyle w:val="markedcontent"/>
          <w:rFonts w:ascii="Open Sans Light" w:hAnsi="Open Sans Light" w:cs="Open Sans Light"/>
          <w:sz w:val="24"/>
          <w:szCs w:val="24"/>
        </w:rPr>
        <w:t xml:space="preserve">Załącznik dotyczący wystąpienia </w:t>
      </w:r>
      <w:r w:rsidR="00DD628D" w:rsidRPr="00987AD1">
        <w:rPr>
          <w:rStyle w:val="markedcontent"/>
          <w:rFonts w:ascii="Open Sans Light" w:hAnsi="Open Sans Light" w:cs="Open Sans Light"/>
          <w:sz w:val="24"/>
          <w:szCs w:val="24"/>
        </w:rPr>
        <w:t xml:space="preserve">pomocy publicznej </w:t>
      </w:r>
      <w:r w:rsidRPr="00987AD1">
        <w:rPr>
          <w:rStyle w:val="markedcontent"/>
          <w:rFonts w:ascii="Open Sans Light" w:hAnsi="Open Sans Light" w:cs="Open Sans Light"/>
          <w:sz w:val="24"/>
          <w:szCs w:val="24"/>
        </w:rPr>
        <w:t xml:space="preserve">lub pomocy de minimis </w:t>
      </w:r>
      <w:r w:rsidR="00DD628D" w:rsidRPr="00987AD1">
        <w:rPr>
          <w:rStyle w:val="markedcontent"/>
          <w:rFonts w:ascii="Open Sans Light" w:hAnsi="Open Sans Light" w:cs="Open Sans Light"/>
          <w:sz w:val="24"/>
          <w:szCs w:val="24"/>
        </w:rPr>
        <w:t>– wymagany.</w:t>
      </w:r>
    </w:p>
    <w:p w14:paraId="4914DE82" w14:textId="43106D4E" w:rsidR="00EB1729" w:rsidRPr="00987AD1" w:rsidRDefault="00291999" w:rsidP="00987AD1">
      <w:pPr>
        <w:pStyle w:val="Akapitzlist"/>
        <w:numPr>
          <w:ilvl w:val="0"/>
          <w:numId w:val="29"/>
        </w:numPr>
        <w:spacing w:after="0" w:line="276" w:lineRule="auto"/>
        <w:jc w:val="both"/>
        <w:rPr>
          <w:rStyle w:val="markedcontent"/>
          <w:rFonts w:ascii="Open Sans Light" w:hAnsi="Open Sans Light" w:cs="Open Sans Light"/>
          <w:sz w:val="24"/>
          <w:szCs w:val="24"/>
        </w:rPr>
      </w:pPr>
      <w:r w:rsidRPr="00987AD1">
        <w:rPr>
          <w:rStyle w:val="markedcontent"/>
          <w:rFonts w:ascii="Open Sans Light" w:hAnsi="Open Sans Light" w:cs="Open Sans Light"/>
          <w:sz w:val="24"/>
          <w:szCs w:val="24"/>
        </w:rPr>
        <w:t>D</w:t>
      </w:r>
      <w:r w:rsidR="007A0820" w:rsidRPr="00987AD1">
        <w:rPr>
          <w:rStyle w:val="markedcontent"/>
          <w:rFonts w:ascii="Open Sans Light" w:hAnsi="Open Sans Light" w:cs="Open Sans Light"/>
          <w:sz w:val="24"/>
          <w:szCs w:val="24"/>
        </w:rPr>
        <w:t>okumenty</w:t>
      </w:r>
      <w:r w:rsidR="00EB1729" w:rsidRPr="00987AD1">
        <w:rPr>
          <w:rStyle w:val="markedcontent"/>
          <w:rFonts w:ascii="Open Sans Light" w:hAnsi="Open Sans Light" w:cs="Open Sans Light"/>
          <w:sz w:val="24"/>
          <w:szCs w:val="24"/>
        </w:rPr>
        <w:t xml:space="preserve"> </w:t>
      </w:r>
      <w:r w:rsidRPr="00987AD1">
        <w:rPr>
          <w:rStyle w:val="markedcontent"/>
          <w:rFonts w:ascii="Open Sans Light" w:hAnsi="Open Sans Light" w:cs="Open Sans Light"/>
          <w:sz w:val="24"/>
          <w:szCs w:val="24"/>
        </w:rPr>
        <w:t>potwierdzające dopuszczalność</w:t>
      </w:r>
      <w:r w:rsidR="00EB1729" w:rsidRPr="00987AD1">
        <w:rPr>
          <w:rStyle w:val="markedcontent"/>
          <w:rFonts w:ascii="Open Sans Light" w:hAnsi="Open Sans Light" w:cs="Open Sans Light"/>
          <w:sz w:val="24"/>
          <w:szCs w:val="24"/>
        </w:rPr>
        <w:t xml:space="preserve"> pomocy publicznej</w:t>
      </w:r>
      <w:r w:rsidR="007A0820" w:rsidRPr="00987AD1">
        <w:rPr>
          <w:rStyle w:val="markedcontent"/>
          <w:rFonts w:ascii="Open Sans Light" w:hAnsi="Open Sans Light" w:cs="Open Sans Light"/>
          <w:sz w:val="24"/>
          <w:szCs w:val="24"/>
        </w:rPr>
        <w:t xml:space="preserve"> lub pomocy de minimis - </w:t>
      </w:r>
      <w:r w:rsidR="007A0820" w:rsidRPr="00987AD1">
        <w:rPr>
          <w:rFonts w:ascii="Open Sans Light" w:hAnsi="Open Sans Light" w:cs="Open Sans Light"/>
          <w:bCs/>
          <w:sz w:val="24"/>
          <w:szCs w:val="24"/>
        </w:rPr>
        <w:t>opcjonalny</w:t>
      </w:r>
    </w:p>
    <w:p w14:paraId="5C2E646B" w14:textId="6469C751" w:rsidR="00094932" w:rsidRPr="00987AD1" w:rsidRDefault="00B15B66" w:rsidP="00987AD1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eastAsia="Times New Roman" w:hAnsi="Open Sans Light" w:cs="Open Sans Light"/>
          <w:color w:val="1B1B1B"/>
          <w:sz w:val="24"/>
          <w:szCs w:val="24"/>
          <w:lang w:eastAsia="pl-PL"/>
        </w:rPr>
        <w:t>Inne dokumenty, uznane za konieczne do złożenia przez wnioskodawcę</w:t>
      </w:r>
      <w:r w:rsidR="00DE2DD6" w:rsidRPr="00987AD1">
        <w:rPr>
          <w:rFonts w:ascii="Open Sans Light" w:eastAsia="Times New Roman" w:hAnsi="Open Sans Light" w:cs="Open Sans Light"/>
          <w:color w:val="1B1B1B"/>
          <w:sz w:val="24"/>
          <w:szCs w:val="24"/>
          <w:lang w:eastAsia="pl-PL"/>
        </w:rPr>
        <w:t xml:space="preserve"> </w:t>
      </w:r>
      <w:r w:rsidR="00DE2DD6" w:rsidRPr="00987AD1">
        <w:rPr>
          <w:rFonts w:ascii="Open Sans Light" w:hAnsi="Open Sans Light" w:cs="Open Sans Light"/>
          <w:bCs/>
          <w:sz w:val="24"/>
          <w:szCs w:val="24"/>
        </w:rPr>
        <w:t>- opcjonalny</w:t>
      </w:r>
      <w:r w:rsidRPr="00987AD1">
        <w:rPr>
          <w:rFonts w:ascii="Open Sans Light" w:eastAsia="Times New Roman" w:hAnsi="Open Sans Light" w:cs="Open Sans Light"/>
          <w:color w:val="1B1B1B"/>
          <w:sz w:val="24"/>
          <w:szCs w:val="24"/>
          <w:lang w:eastAsia="pl-PL"/>
        </w:rPr>
        <w:t>.</w:t>
      </w:r>
    </w:p>
    <w:p w14:paraId="5D4B4AFE" w14:textId="77777777" w:rsidR="00E47EB1" w:rsidRPr="00987AD1" w:rsidRDefault="00E47EB1" w:rsidP="00987AD1">
      <w:pPr>
        <w:spacing w:after="0" w:line="276" w:lineRule="auto"/>
        <w:rPr>
          <w:rFonts w:ascii="Open Sans Light" w:hAnsi="Open Sans Light" w:cs="Open Sans Light"/>
          <w:sz w:val="24"/>
          <w:szCs w:val="24"/>
        </w:rPr>
      </w:pPr>
    </w:p>
    <w:p w14:paraId="19080F52" w14:textId="77777777" w:rsidR="00E47EB1" w:rsidRPr="00987AD1" w:rsidRDefault="00E47EB1" w:rsidP="00987AD1">
      <w:pPr>
        <w:spacing w:after="0" w:line="276" w:lineRule="auto"/>
        <w:rPr>
          <w:rFonts w:ascii="Open Sans Light" w:hAnsi="Open Sans Light" w:cs="Open Sans Light"/>
          <w:b/>
          <w:sz w:val="24"/>
          <w:szCs w:val="24"/>
        </w:rPr>
      </w:pPr>
    </w:p>
    <w:p w14:paraId="26CF020E" w14:textId="2C88D960" w:rsidR="009F03DF" w:rsidRPr="00987AD1" w:rsidRDefault="002021CD" w:rsidP="00987AD1">
      <w:pPr>
        <w:spacing w:after="0" w:line="276" w:lineRule="auto"/>
        <w:rPr>
          <w:rFonts w:ascii="Open Sans Light" w:hAnsi="Open Sans Light" w:cs="Open Sans Light"/>
          <w:b/>
          <w:sz w:val="24"/>
          <w:szCs w:val="24"/>
        </w:rPr>
      </w:pPr>
      <w:r w:rsidRPr="00987AD1">
        <w:rPr>
          <w:rFonts w:ascii="Open Sans Light" w:hAnsi="Open Sans Light" w:cs="Open Sans Light"/>
          <w:b/>
          <w:sz w:val="24"/>
          <w:szCs w:val="24"/>
        </w:rPr>
        <w:t>UWAGI:</w:t>
      </w:r>
    </w:p>
    <w:p w14:paraId="6C05B690" w14:textId="17A394D4" w:rsidR="00357143" w:rsidRPr="00987AD1" w:rsidRDefault="00FB6ECC" w:rsidP="00987AD1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Style w:val="Odwoaniedokomentarza"/>
          <w:rFonts w:ascii="Open Sans Light" w:eastAsia="Calibri" w:hAnsi="Open Sans Light" w:cs="Open Sans Light"/>
          <w:sz w:val="24"/>
          <w:szCs w:val="24"/>
        </w:rPr>
        <w:t>W</w:t>
      </w:r>
      <w:r w:rsidR="00357143" w:rsidRPr="00987AD1">
        <w:rPr>
          <w:rFonts w:ascii="Open Sans Light" w:hAnsi="Open Sans Light" w:cs="Open Sans Light"/>
          <w:sz w:val="24"/>
          <w:szCs w:val="24"/>
        </w:rPr>
        <w:t>ielkość pojedynczego załącz</w:t>
      </w:r>
      <w:r w:rsidR="000327C9" w:rsidRPr="00987AD1">
        <w:rPr>
          <w:rFonts w:ascii="Open Sans Light" w:hAnsi="Open Sans Light" w:cs="Open Sans Light"/>
          <w:sz w:val="24"/>
          <w:szCs w:val="24"/>
        </w:rPr>
        <w:t>nika nie może przekraczać 25 MB</w:t>
      </w:r>
      <w:r w:rsidR="00327C1F" w:rsidRPr="00987AD1">
        <w:rPr>
          <w:rFonts w:ascii="Open Sans Light" w:hAnsi="Open Sans Light" w:cs="Open Sans Light"/>
          <w:sz w:val="24"/>
          <w:szCs w:val="24"/>
        </w:rPr>
        <w:t>.</w:t>
      </w:r>
    </w:p>
    <w:p w14:paraId="3239906C" w14:textId="79913DFD" w:rsidR="00357143" w:rsidRPr="00987AD1" w:rsidRDefault="00357143" w:rsidP="00987AD1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Dopuszcza się składanie załączników w formie</w:t>
      </w:r>
      <w:r w:rsidR="000327C9" w:rsidRPr="00987AD1">
        <w:rPr>
          <w:rFonts w:ascii="Open Sans Light" w:hAnsi="Open Sans Light" w:cs="Open Sans Light"/>
          <w:sz w:val="24"/>
          <w:szCs w:val="24"/>
        </w:rPr>
        <w:t xml:space="preserve"> skompresowanej (zip, rar, 7z…)</w:t>
      </w:r>
      <w:r w:rsidR="00327C1F" w:rsidRPr="00987AD1">
        <w:rPr>
          <w:rFonts w:ascii="Open Sans Light" w:hAnsi="Open Sans Light" w:cs="Open Sans Light"/>
          <w:sz w:val="24"/>
          <w:szCs w:val="24"/>
        </w:rPr>
        <w:t>.</w:t>
      </w:r>
    </w:p>
    <w:p w14:paraId="65665E77" w14:textId="370C16C2" w:rsidR="00357143" w:rsidRPr="00987AD1" w:rsidRDefault="00357143" w:rsidP="00987AD1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 xml:space="preserve">Tabele/modele finansowe </w:t>
      </w:r>
      <w:r w:rsidR="008B6501" w:rsidRPr="00987AD1">
        <w:rPr>
          <w:rFonts w:ascii="Open Sans Light" w:hAnsi="Open Sans Light" w:cs="Open Sans Light"/>
          <w:sz w:val="24"/>
          <w:szCs w:val="24"/>
        </w:rPr>
        <w:t>po</w:t>
      </w:r>
      <w:r w:rsidRPr="00987AD1">
        <w:rPr>
          <w:rFonts w:ascii="Open Sans Light" w:hAnsi="Open Sans Light" w:cs="Open Sans Light"/>
          <w:sz w:val="24"/>
          <w:szCs w:val="24"/>
        </w:rPr>
        <w:t xml:space="preserve">winny być </w:t>
      </w:r>
      <w:r w:rsidR="008B6501" w:rsidRPr="00987AD1">
        <w:rPr>
          <w:rFonts w:ascii="Open Sans Light" w:hAnsi="Open Sans Light" w:cs="Open Sans Light"/>
          <w:sz w:val="24"/>
          <w:szCs w:val="24"/>
        </w:rPr>
        <w:t xml:space="preserve">zapisane w </w:t>
      </w:r>
      <w:r w:rsidRPr="00987AD1">
        <w:rPr>
          <w:rFonts w:ascii="Open Sans Light" w:hAnsi="Open Sans Light" w:cs="Open Sans Light"/>
          <w:sz w:val="24"/>
          <w:szCs w:val="24"/>
        </w:rPr>
        <w:t xml:space="preserve">formacie xls, xlsx lub xlsm (arkusze kalkulacyjne muszą mieć odblokowane formuły, aby można było prześledzić </w:t>
      </w:r>
      <w:r w:rsidR="000327C9" w:rsidRPr="00987AD1">
        <w:rPr>
          <w:rFonts w:ascii="Open Sans Light" w:hAnsi="Open Sans Light" w:cs="Open Sans Light"/>
          <w:sz w:val="24"/>
          <w:szCs w:val="24"/>
        </w:rPr>
        <w:t>poprawność dokonanych wyliczeń)</w:t>
      </w:r>
      <w:r w:rsidR="00327C1F" w:rsidRPr="00987AD1">
        <w:rPr>
          <w:rFonts w:ascii="Open Sans Light" w:hAnsi="Open Sans Light" w:cs="Open Sans Light"/>
          <w:sz w:val="24"/>
          <w:szCs w:val="24"/>
        </w:rPr>
        <w:t>.</w:t>
      </w:r>
    </w:p>
    <w:p w14:paraId="2342F644" w14:textId="380857C4" w:rsidR="00357143" w:rsidRPr="00987AD1" w:rsidRDefault="00357143" w:rsidP="00987AD1">
      <w:pPr>
        <w:pStyle w:val="Akapitzlist"/>
        <w:numPr>
          <w:ilvl w:val="0"/>
          <w:numId w:val="19"/>
        </w:numPr>
        <w:spacing w:after="0" w:line="276" w:lineRule="auto"/>
        <w:jc w:val="both"/>
        <w:rPr>
          <w:rStyle w:val="markedcontent"/>
          <w:rFonts w:ascii="Open Sans Light" w:eastAsia="Calibri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Nazwy plików powinny wskazywać na ich zawartość i ni</w:t>
      </w:r>
      <w:r w:rsidR="000327C9" w:rsidRPr="00987AD1">
        <w:rPr>
          <w:rFonts w:ascii="Open Sans Light" w:hAnsi="Open Sans Light" w:cs="Open Sans Light"/>
          <w:sz w:val="24"/>
          <w:szCs w:val="24"/>
        </w:rPr>
        <w:t>e mogą zawierać polskich znaków</w:t>
      </w:r>
      <w:r w:rsidR="00327C1F" w:rsidRPr="00987AD1">
        <w:rPr>
          <w:rFonts w:ascii="Open Sans Light" w:hAnsi="Open Sans Light" w:cs="Open Sans Light"/>
          <w:sz w:val="24"/>
          <w:szCs w:val="24"/>
        </w:rPr>
        <w:t>.</w:t>
      </w:r>
    </w:p>
    <w:p w14:paraId="21E9F75D" w14:textId="0C08F58E" w:rsidR="00357143" w:rsidRPr="00987AD1" w:rsidRDefault="005A67A4" w:rsidP="00987AD1">
      <w:pPr>
        <w:pStyle w:val="Akapitzlist"/>
        <w:numPr>
          <w:ilvl w:val="0"/>
          <w:numId w:val="19"/>
        </w:numPr>
        <w:spacing w:after="0" w:line="276" w:lineRule="auto"/>
        <w:jc w:val="both"/>
        <w:rPr>
          <w:rStyle w:val="markedcontent"/>
          <w:rFonts w:ascii="Open Sans Light" w:eastAsia="Calibri" w:hAnsi="Open Sans Light" w:cs="Open Sans Light"/>
          <w:sz w:val="24"/>
          <w:szCs w:val="24"/>
        </w:rPr>
      </w:pPr>
      <w:bookmarkStart w:id="1" w:name="_Hlk135825350"/>
      <w:r w:rsidRPr="00987AD1">
        <w:rPr>
          <w:rStyle w:val="markedcontent"/>
          <w:rFonts w:ascii="Open Sans Light" w:eastAsia="Calibri" w:hAnsi="Open Sans Light" w:cs="Open Sans Light"/>
          <w:sz w:val="24"/>
          <w:szCs w:val="24"/>
        </w:rPr>
        <w:t xml:space="preserve">Oświadczenia </w:t>
      </w:r>
      <w:r w:rsidR="00357143" w:rsidRPr="00987AD1">
        <w:rPr>
          <w:rStyle w:val="markedcontent"/>
          <w:rFonts w:ascii="Open Sans Light" w:eastAsia="Calibri" w:hAnsi="Open Sans Light" w:cs="Open Sans Light"/>
          <w:sz w:val="24"/>
          <w:szCs w:val="24"/>
        </w:rPr>
        <w:t>stanowiące załączniki do wniosku muszą zostać podpisane elektronicznym podpisem</w:t>
      </w:r>
      <w:r w:rsidR="00357143" w:rsidRPr="00987AD1">
        <w:rPr>
          <w:rFonts w:ascii="Open Sans Light" w:hAnsi="Open Sans Light" w:cs="Open Sans Light"/>
          <w:sz w:val="24"/>
          <w:szCs w:val="24"/>
        </w:rPr>
        <w:t xml:space="preserve"> </w:t>
      </w:r>
      <w:r w:rsidR="00357143" w:rsidRPr="00987AD1">
        <w:rPr>
          <w:rStyle w:val="markedcontent"/>
          <w:rFonts w:ascii="Open Sans Light" w:eastAsia="Calibri" w:hAnsi="Open Sans Light" w:cs="Open Sans Light"/>
          <w:sz w:val="24"/>
          <w:szCs w:val="24"/>
        </w:rPr>
        <w:t>kwalifikowanym</w:t>
      </w:r>
      <w:bookmarkEnd w:id="1"/>
      <w:r w:rsidR="00327C1F" w:rsidRPr="00987AD1">
        <w:rPr>
          <w:rStyle w:val="markedcontent"/>
          <w:rFonts w:ascii="Open Sans Light" w:eastAsia="Calibri" w:hAnsi="Open Sans Light" w:cs="Open Sans Light"/>
          <w:sz w:val="24"/>
          <w:szCs w:val="24"/>
        </w:rPr>
        <w:t>.</w:t>
      </w:r>
    </w:p>
    <w:p w14:paraId="1EEADD67" w14:textId="4F1B0ABA" w:rsidR="00FB6ECC" w:rsidRPr="00987AD1" w:rsidRDefault="00FB6ECC" w:rsidP="00987AD1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  <w:u w:val="single"/>
        </w:rPr>
      </w:pPr>
      <w:r w:rsidRPr="00987AD1">
        <w:rPr>
          <w:rFonts w:ascii="Open Sans Light" w:eastAsia="Calibri" w:hAnsi="Open Sans Light" w:cs="Open Sans Light"/>
          <w:sz w:val="24"/>
          <w:szCs w:val="24"/>
          <w:lang w:eastAsia="en-GB"/>
        </w:rPr>
        <w:t xml:space="preserve">Jeśli załącznik został opracował wg załączonego wzoru (a nie jest </w:t>
      </w:r>
      <w:r w:rsidR="000327C9" w:rsidRPr="00987AD1">
        <w:rPr>
          <w:rFonts w:ascii="Open Sans Light" w:eastAsia="Calibri" w:hAnsi="Open Sans Light" w:cs="Open Sans Light"/>
          <w:sz w:val="24"/>
          <w:szCs w:val="24"/>
          <w:lang w:eastAsia="en-GB"/>
        </w:rPr>
        <w:t>o</w:t>
      </w:r>
      <w:r w:rsidRPr="00987AD1">
        <w:rPr>
          <w:rFonts w:ascii="Open Sans Light" w:eastAsia="Calibri" w:hAnsi="Open Sans Light" w:cs="Open Sans Light"/>
          <w:sz w:val="24"/>
          <w:szCs w:val="24"/>
          <w:lang w:eastAsia="en-GB"/>
        </w:rPr>
        <w:t>świadczeniem),</w:t>
      </w:r>
      <w:r w:rsidR="000327C9" w:rsidRPr="00987AD1">
        <w:rPr>
          <w:rFonts w:ascii="Open Sans Light" w:eastAsia="Calibri" w:hAnsi="Open Sans Light" w:cs="Open Sans Light"/>
          <w:sz w:val="24"/>
          <w:szCs w:val="24"/>
          <w:lang w:eastAsia="en-GB"/>
        </w:rPr>
        <w:t xml:space="preserve"> </w:t>
      </w:r>
      <w:r w:rsidRPr="00987AD1">
        <w:rPr>
          <w:rFonts w:ascii="Open Sans Light" w:eastAsia="Calibri" w:hAnsi="Open Sans Light" w:cs="Open Sans Light"/>
          <w:sz w:val="24"/>
          <w:szCs w:val="24"/>
          <w:lang w:eastAsia="en-GB"/>
        </w:rPr>
        <w:t xml:space="preserve">należy go również podpisać </w:t>
      </w:r>
      <w:r w:rsidR="007B1448" w:rsidRPr="00987AD1">
        <w:rPr>
          <w:rFonts w:ascii="Open Sans Light" w:eastAsia="Calibri" w:hAnsi="Open Sans Light" w:cs="Open Sans Light"/>
          <w:sz w:val="24"/>
          <w:szCs w:val="24"/>
          <w:lang w:eastAsia="en-GB"/>
        </w:rPr>
        <w:t xml:space="preserve">elektronicznym </w:t>
      </w:r>
      <w:r w:rsidRPr="00987AD1">
        <w:rPr>
          <w:rFonts w:ascii="Open Sans Light" w:eastAsia="Calibri" w:hAnsi="Open Sans Light" w:cs="Open Sans Light"/>
          <w:sz w:val="24"/>
          <w:szCs w:val="24"/>
          <w:lang w:eastAsia="en-GB"/>
        </w:rPr>
        <w:t>podpisem kwalifikowanym</w:t>
      </w:r>
      <w:r w:rsidR="00327C1F" w:rsidRPr="00987AD1">
        <w:rPr>
          <w:rFonts w:ascii="Open Sans Light" w:eastAsia="Calibri" w:hAnsi="Open Sans Light" w:cs="Open Sans Light"/>
          <w:sz w:val="24"/>
          <w:szCs w:val="24"/>
          <w:lang w:eastAsia="en-GB"/>
        </w:rPr>
        <w:t>.</w:t>
      </w:r>
    </w:p>
    <w:p w14:paraId="614F8FB5" w14:textId="65D1E48B" w:rsidR="00357143" w:rsidRPr="00987AD1" w:rsidRDefault="00357143" w:rsidP="00987AD1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Kopie dokumentów, które stanowią załącznik do wniosku, muszą być poświadczone za zgodność z oryginałem i podpisane elektro</w:t>
      </w:r>
      <w:r w:rsidR="000327C9" w:rsidRPr="00987AD1">
        <w:rPr>
          <w:rFonts w:ascii="Open Sans Light" w:hAnsi="Open Sans Light" w:cs="Open Sans Light"/>
          <w:sz w:val="24"/>
          <w:szCs w:val="24"/>
        </w:rPr>
        <w:t>nicznym podpisem kwalifikowanym</w:t>
      </w:r>
      <w:r w:rsidR="00327C1F" w:rsidRPr="00987AD1">
        <w:rPr>
          <w:rFonts w:ascii="Open Sans Light" w:hAnsi="Open Sans Light" w:cs="Open Sans Light"/>
          <w:sz w:val="24"/>
          <w:szCs w:val="24"/>
        </w:rPr>
        <w:t>.</w:t>
      </w:r>
    </w:p>
    <w:p w14:paraId="1CF5C8DB" w14:textId="0A20A4CF" w:rsidR="00DF359B" w:rsidRPr="00987AD1" w:rsidRDefault="00DF359B" w:rsidP="00987AD1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215F57C4" w14:textId="61B6C761" w:rsidR="00DF359B" w:rsidRPr="00987AD1" w:rsidRDefault="00DF359B" w:rsidP="00987AD1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3C0BB186" w14:textId="27A640FE" w:rsidR="00DF359B" w:rsidRPr="00987AD1" w:rsidRDefault="00DF359B" w:rsidP="00987AD1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3018058C" w14:textId="2499AB52" w:rsidR="00DF359B" w:rsidRPr="00987AD1" w:rsidRDefault="00DF359B" w:rsidP="00987AD1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364E2C00" w14:textId="6FFAD337" w:rsidR="00DF359B" w:rsidRPr="00987AD1" w:rsidRDefault="00DF359B" w:rsidP="00987AD1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0485CF4F" w14:textId="1C6EB396" w:rsidR="00DF359B" w:rsidRPr="00987AD1" w:rsidRDefault="00DF359B" w:rsidP="00987AD1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5DEC4992" w14:textId="4CCF5C33" w:rsidR="00DF359B" w:rsidRPr="00987AD1" w:rsidRDefault="00DF359B" w:rsidP="00987AD1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4A10FB86" w14:textId="088E2C35" w:rsidR="00DF359B" w:rsidRPr="00987AD1" w:rsidRDefault="00DF359B" w:rsidP="00987AD1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5142AFA4" w14:textId="0658FDE0" w:rsidR="00DF359B" w:rsidRPr="00987AD1" w:rsidRDefault="00DF359B" w:rsidP="00987AD1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1F101EF1" w14:textId="487FCF9A" w:rsidR="00DF359B" w:rsidRPr="00987AD1" w:rsidRDefault="00DF359B" w:rsidP="00987AD1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6A4C2ECB" w14:textId="07AC1883" w:rsidR="00DF359B" w:rsidRPr="00987AD1" w:rsidRDefault="00DF359B" w:rsidP="00987AD1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7035093E" w14:textId="3DB07D72" w:rsidR="00DF359B" w:rsidRPr="00987AD1" w:rsidRDefault="00DF359B" w:rsidP="00987AD1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36C943E0" w14:textId="623DAA76" w:rsidR="00DF359B" w:rsidRDefault="00DF359B" w:rsidP="00987AD1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1345022D" w14:textId="77777777" w:rsidR="00FB0EEB" w:rsidRDefault="00FB0EEB" w:rsidP="00987AD1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699C01EE" w14:textId="77777777" w:rsidR="00FB0EEB" w:rsidRPr="00987AD1" w:rsidRDefault="00FB0EEB" w:rsidP="00987AD1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72C152A5" w14:textId="7D8C85B7" w:rsidR="00DF359B" w:rsidRPr="00987AD1" w:rsidRDefault="00DF359B" w:rsidP="00987AD1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378F66DA" w14:textId="77777777" w:rsidR="00987AD1" w:rsidRPr="00987AD1" w:rsidRDefault="00987AD1" w:rsidP="00987AD1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6BD4AC34" w14:textId="77777777" w:rsidR="00DF359B" w:rsidRPr="00987AD1" w:rsidRDefault="00DF359B" w:rsidP="00987AD1">
      <w:pPr>
        <w:spacing w:line="276" w:lineRule="auto"/>
        <w:jc w:val="center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  <w:b/>
          <w:bCs/>
          <w:noProof/>
          <w:lang w:eastAsia="pl-PL"/>
        </w:rPr>
        <w:drawing>
          <wp:inline distT="0" distB="0" distL="0" distR="0" wp14:anchorId="01F6BC7F" wp14:editId="1665DE38">
            <wp:extent cx="5760720" cy="601694"/>
            <wp:effectExtent l="0" t="0" r="0" b="0"/>
            <wp:docPr id="2" name="Obraz 2" descr="Ciąg znaków FENIKS, RP, UE i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Ciąg znaków FENIKS, RP, UE i NFOŚiG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169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8DF27ED" w14:textId="77777777" w:rsidR="00DF359B" w:rsidRPr="00987AD1" w:rsidRDefault="00DF359B" w:rsidP="00987AD1">
      <w:pPr>
        <w:spacing w:line="276" w:lineRule="auto"/>
        <w:jc w:val="center"/>
        <w:rPr>
          <w:rFonts w:ascii="Open Sans Light" w:hAnsi="Open Sans Light" w:cs="Open Sans Light"/>
        </w:rPr>
      </w:pPr>
    </w:p>
    <w:p w14:paraId="040B8232" w14:textId="18CED031" w:rsidR="00DF359B" w:rsidRPr="00987AD1" w:rsidRDefault="00DF359B" w:rsidP="00987AD1">
      <w:pPr>
        <w:pStyle w:val="Nagwek1"/>
        <w:spacing w:line="276" w:lineRule="auto"/>
        <w:jc w:val="center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Zakres </w:t>
      </w:r>
      <w:r w:rsidR="001229F1">
        <w:rPr>
          <w:rFonts w:ascii="Open Sans Light" w:hAnsi="Open Sans Light" w:cs="Open Sans Light"/>
        </w:rPr>
        <w:t>S</w:t>
      </w:r>
      <w:r w:rsidRPr="00987AD1">
        <w:rPr>
          <w:rFonts w:ascii="Open Sans Light" w:hAnsi="Open Sans Light" w:cs="Open Sans Light"/>
        </w:rPr>
        <w:t>tudium wykonalności dla przedsięwzięć inwestycyjnych</w:t>
      </w:r>
    </w:p>
    <w:p w14:paraId="488E7C80" w14:textId="51159954" w:rsidR="00DF359B" w:rsidRPr="00987AD1" w:rsidRDefault="001229F1" w:rsidP="00987AD1">
      <w:pPr>
        <w:pStyle w:val="Nagwek1"/>
        <w:spacing w:line="276" w:lineRule="auto"/>
        <w:jc w:val="center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>d</w:t>
      </w:r>
      <w:r w:rsidR="00DF359B" w:rsidRPr="00987AD1">
        <w:rPr>
          <w:rFonts w:ascii="Open Sans Light" w:hAnsi="Open Sans Light" w:cs="Open Sans Light"/>
        </w:rPr>
        <w:t>otyczących gospodarki odpadami</w:t>
      </w:r>
    </w:p>
    <w:p w14:paraId="1D4B0727" w14:textId="77777777" w:rsidR="00DF359B" w:rsidRPr="00987AD1" w:rsidRDefault="00DF359B" w:rsidP="00987AD1">
      <w:pPr>
        <w:spacing w:line="276" w:lineRule="auto"/>
        <w:jc w:val="center"/>
        <w:rPr>
          <w:rFonts w:ascii="Open Sans Light" w:hAnsi="Open Sans Light" w:cs="Open Sans Light"/>
        </w:rPr>
      </w:pPr>
    </w:p>
    <w:p w14:paraId="625E3609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>Działanie FENX.01.04 Gospodarka odpadami oraz gospodarka o obiegu zamkniętym</w:t>
      </w:r>
    </w:p>
    <w:p w14:paraId="534BF36D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</w:p>
    <w:p w14:paraId="23C6759D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>1.</w:t>
      </w:r>
      <w:r w:rsidRPr="00987AD1">
        <w:rPr>
          <w:rFonts w:ascii="Open Sans Light" w:hAnsi="Open Sans Light" w:cs="Open Sans Light"/>
          <w:b/>
        </w:rPr>
        <w:tab/>
        <w:t xml:space="preserve">Podsumowanie danych na temat przedsięwzięcia </w:t>
      </w:r>
    </w:p>
    <w:p w14:paraId="0F9AD9C9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1.1. Wnioskodawca przedsięwzięcia </w:t>
      </w:r>
    </w:p>
    <w:p w14:paraId="4F9D998E" w14:textId="44A807D4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1.2. Podmioty odpowiedzialne za realizację przedsięwzięcia (beneficjent i inne podmioty</w:t>
      </w:r>
      <w:r w:rsidRPr="00987AD1">
        <w:rPr>
          <w:rStyle w:val="Odwoanieprzypisudolnego"/>
          <w:rFonts w:ascii="Open Sans Light" w:hAnsi="Open Sans Light" w:cs="Open Sans Light"/>
        </w:rPr>
        <w:footnoteReference w:id="1"/>
      </w:r>
      <w:r w:rsidRPr="00987AD1">
        <w:rPr>
          <w:rFonts w:ascii="Open Sans Light" w:hAnsi="Open Sans Light" w:cs="Open Sans Light"/>
        </w:rPr>
        <w:t xml:space="preserve">  – o ile </w:t>
      </w:r>
      <w:r w:rsidR="005E61B1" w:rsidRPr="00987AD1">
        <w:rPr>
          <w:rFonts w:ascii="Open Sans Light" w:hAnsi="Open Sans Light" w:cs="Open Sans Light"/>
        </w:rPr>
        <w:t>d</w:t>
      </w:r>
      <w:r w:rsidRPr="00987AD1">
        <w:rPr>
          <w:rFonts w:ascii="Open Sans Light" w:hAnsi="Open Sans Light" w:cs="Open Sans Light"/>
        </w:rPr>
        <w:t>otyczy)</w:t>
      </w:r>
    </w:p>
    <w:p w14:paraId="6C18CF13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1.1.1. Potencjał techniczny, prawny, finansowy i administracyjny beneficjenta</w:t>
      </w:r>
    </w:p>
    <w:p w14:paraId="0ECCFABA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1.1.2. Beneficjent i inne podmioty (o ile dotyczy)</w:t>
      </w:r>
    </w:p>
    <w:p w14:paraId="68BB578F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1.3. Dane dotyczące przedsięwzięcia </w:t>
      </w:r>
    </w:p>
    <w:p w14:paraId="761AE64F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1.3.1. Tytuł przedsięwzięcia </w:t>
      </w:r>
    </w:p>
    <w:p w14:paraId="01024AFB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1.3.2. Podstawowe niedobory istniejącego systemu </w:t>
      </w:r>
    </w:p>
    <w:p w14:paraId="50033069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1.3.3. Cele przedsięwzięcia </w:t>
      </w:r>
    </w:p>
    <w:p w14:paraId="256512F3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1.3.4. Opis przedsięwzięcia, w tym zakres rzeczowy i koszt przedsięwzięcia</w:t>
      </w:r>
    </w:p>
    <w:p w14:paraId="3194BB50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1.3.5. Wyniki analizy wykonalności, popytu i opcji </w:t>
      </w:r>
    </w:p>
    <w:p w14:paraId="5F2EB5DF" w14:textId="4A742A3F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1.3.6. Zgodność przedsięwzięcia z Programem Operacyjnym oraz polityką Polski i UE w zakresie ochrony środowiska </w:t>
      </w:r>
    </w:p>
    <w:p w14:paraId="1CCB7D93" w14:textId="5609B9D5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1.4. Analiza oddziaływania przedsięwzięcia na środowisko, z uwzględnieniem potrzeb dotyczących przystosowania się do zmiany klimatu i łagodzenia zmian klimatu    </w:t>
      </w:r>
    </w:p>
    <w:p w14:paraId="459D3543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1.5. Plan wdrożenia przedsięwzięcia </w:t>
      </w:r>
    </w:p>
    <w:p w14:paraId="3B112268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1.5.1. Struktura instytucjonalna realizacji przedsięwzięcia </w:t>
      </w:r>
    </w:p>
    <w:p w14:paraId="1B61CC2C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1.5.2. Niezbędne działania instytucjonalne i administracyjne  </w:t>
      </w:r>
    </w:p>
    <w:p w14:paraId="11E2660A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1.5.3. Harmonogram realizacji przedsięwzięcia </w:t>
      </w:r>
    </w:p>
    <w:p w14:paraId="35714DFF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1.6. Wyniki analizy finansowej </w:t>
      </w:r>
    </w:p>
    <w:p w14:paraId="56CA0A99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1.7. Plan finansowania przedsięwzięcia</w:t>
      </w:r>
    </w:p>
    <w:p w14:paraId="20057D0E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1.8. Wyniki analizy trwałości finansowej</w:t>
      </w:r>
    </w:p>
    <w:p w14:paraId="0D9B4407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1.9. Wyniki analizy kosztów i korzyści </w:t>
      </w:r>
    </w:p>
    <w:p w14:paraId="188D6E07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1.10. Wyniki analizy ryzyka i wrażliwości </w:t>
      </w:r>
    </w:p>
    <w:p w14:paraId="04C2BFD7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1.11. Komplementarność przedsięwzięcia względem innych projektów</w:t>
      </w:r>
    </w:p>
    <w:p w14:paraId="3E463E8C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</w:p>
    <w:p w14:paraId="27DA577A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>2. Opis istniejącego systemu odpadowego</w:t>
      </w:r>
    </w:p>
    <w:p w14:paraId="7E5ABC42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2.1. Struktura organizacyjna działania systemu</w:t>
      </w:r>
    </w:p>
    <w:p w14:paraId="4C046087" w14:textId="4F80934B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2.1.1. Struktura organizacyjna z uwzględnieniem podziału k</w:t>
      </w:r>
      <w:r w:rsidR="00A06325" w:rsidRPr="00987AD1">
        <w:rPr>
          <w:rFonts w:ascii="Open Sans Light" w:hAnsi="Open Sans Light" w:cs="Open Sans Light"/>
        </w:rPr>
        <w:t xml:space="preserve">ompetencji, współzależności i </w:t>
      </w:r>
      <w:r w:rsidRPr="00987AD1">
        <w:rPr>
          <w:rFonts w:ascii="Open Sans Light" w:hAnsi="Open Sans Light" w:cs="Open Sans Light"/>
        </w:rPr>
        <w:t xml:space="preserve">struktury własności </w:t>
      </w:r>
    </w:p>
    <w:p w14:paraId="5EF7F2C8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2.1.2. Informacje na temat podmiotów funkcjonujących w systemie </w:t>
      </w:r>
    </w:p>
    <w:p w14:paraId="6929D764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   2.1.2.1. Krótka historia, forma prawna i struktura własności </w:t>
      </w:r>
    </w:p>
    <w:p w14:paraId="6FF29ADF" w14:textId="794B174E" w:rsidR="00DF359B" w:rsidRPr="00987AD1" w:rsidRDefault="00DF359B" w:rsidP="00987AD1">
      <w:pPr>
        <w:spacing w:line="276" w:lineRule="auto"/>
        <w:ind w:firstLine="708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2.1.2.2. Istniejąca lub potencjalna konkurencja na rynku oferowanych usług, porównanie cen w przekroju regionalnym i krajowym, obecny </w:t>
      </w:r>
      <w:r w:rsidR="00A06325" w:rsidRPr="00987AD1">
        <w:rPr>
          <w:rFonts w:ascii="Open Sans Light" w:hAnsi="Open Sans Light" w:cs="Open Sans Light"/>
        </w:rPr>
        <w:t xml:space="preserve">udział podmiotu w rynku (o ile </w:t>
      </w:r>
      <w:r w:rsidRPr="00987AD1">
        <w:rPr>
          <w:rFonts w:ascii="Open Sans Light" w:hAnsi="Open Sans Light" w:cs="Open Sans Light"/>
        </w:rPr>
        <w:t>dotyczy)</w:t>
      </w:r>
    </w:p>
    <w:p w14:paraId="44296DF0" w14:textId="651AD516" w:rsidR="00DF359B" w:rsidRPr="00987AD1" w:rsidRDefault="00DF359B" w:rsidP="00987AD1">
      <w:pPr>
        <w:spacing w:line="276" w:lineRule="auto"/>
        <w:ind w:firstLine="708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2.1.2.3. Prezentacja sytuacji finansowej beneficjenta i innych podmiotów (o  ile dotyczy) –  podstawowe dane i wskaźniki obejmujące min. 3 lata  wstecz </w:t>
      </w:r>
    </w:p>
    <w:p w14:paraId="046B61DD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2.2. Parametry ilościowe i jakościowe w istniejącym systemie </w:t>
      </w:r>
    </w:p>
    <w:p w14:paraId="26960E50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2.3. Charakterystyka techniczna istniejącego systemu </w:t>
      </w:r>
    </w:p>
    <w:p w14:paraId="65AFE149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2.4. Zgodność działania systemu z wymaganiami polskimi i UE  </w:t>
      </w:r>
    </w:p>
    <w:p w14:paraId="27629FA3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2.4.1. Zgodność projektu z wojewódzkim planem gospodarki odpadami oraz planem </w:t>
      </w:r>
    </w:p>
    <w:p w14:paraId="0D92FC32" w14:textId="77777777" w:rsidR="00DF359B" w:rsidRPr="00987AD1" w:rsidRDefault="00DF359B" w:rsidP="00987AD1">
      <w:pPr>
        <w:spacing w:line="276" w:lineRule="auto"/>
        <w:ind w:firstLine="708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inwestycyjnym</w:t>
      </w:r>
    </w:p>
    <w:p w14:paraId="5AE1C4AF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2.5. Opis niedoborów jakościowych i ilościowych w stosunku do stanu pożądanego </w:t>
      </w:r>
    </w:p>
    <w:p w14:paraId="22434218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2.6. Zakres inwestycji niezbędnych do zniwelowania niedoborów jakościowych i ilościowych </w:t>
      </w:r>
    </w:p>
    <w:p w14:paraId="094B685E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systemu, w tym inwestycji odtworzeniowych </w:t>
      </w:r>
    </w:p>
    <w:p w14:paraId="2CEF82DD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</w:p>
    <w:p w14:paraId="7B7C3245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 xml:space="preserve">3. Analiza i prognoza popytu </w:t>
      </w:r>
      <w:r w:rsidRPr="00987AD1">
        <w:rPr>
          <w:rFonts w:ascii="Open Sans Light" w:hAnsi="Open Sans Light" w:cs="Open Sans Light"/>
          <w:i/>
        </w:rPr>
        <w:t>(Wypełnić stosowanie do charakteru przedsięwzięcia)</w:t>
      </w:r>
    </w:p>
    <w:p w14:paraId="66A18709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3.1. Uwarunkowania społeczno-gospodarcze realizacji przedsięwzięcia</w:t>
      </w:r>
    </w:p>
    <w:p w14:paraId="5DC65BC7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3.1.1. Struktura i skala działalności gospodarczej w regionie</w:t>
      </w:r>
    </w:p>
    <w:p w14:paraId="1DBBD6A2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3.1.2. Prognozy i strategie rozwojowe dla regionu</w:t>
      </w:r>
    </w:p>
    <w:p w14:paraId="4A25C98F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3.2. Bieżący i przyszły popyt zgłaszany przez gospodarstwa domowe</w:t>
      </w:r>
    </w:p>
    <w:p w14:paraId="26B26272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3.2.1. Bieżący popyt oraz identyfikacja aktualnej liczby odbiorców indywidualnych</w:t>
      </w:r>
    </w:p>
    <w:p w14:paraId="24776DAE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3.2.2. Prognozy jakościowe i ilościowe zapotrzebowania na usługi          </w:t>
      </w:r>
    </w:p>
    <w:p w14:paraId="14B783E1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  3.2.2.1. Prognozy demograficzne z uwzględnieniem ruchów migracyjnych</w:t>
      </w:r>
    </w:p>
    <w:p w14:paraId="5F4B1625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  3.2.2.2. Analiza zdolności mieszkańców do ponoszenia opłat</w:t>
      </w:r>
    </w:p>
    <w:p w14:paraId="5E9D6740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  3.2.2.3. Przyszły popyt zgłaszany przez odbiorców indywidualnych z </w:t>
      </w:r>
    </w:p>
    <w:p w14:paraId="578EEBF9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                uwzględnieniem cenowej i dochodowej elastyczności popytu</w:t>
      </w:r>
    </w:p>
    <w:p w14:paraId="20FF949D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3.3. Bieżący i przyszły popyt zgłaszany przez przemysł</w:t>
      </w:r>
    </w:p>
    <w:p w14:paraId="07F506C2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3.3.1. Bieżący popyt</w:t>
      </w:r>
    </w:p>
    <w:p w14:paraId="5E10EB09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3.3.2. Przyszły popyt</w:t>
      </w:r>
    </w:p>
    <w:p w14:paraId="4A1598B4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3.4. Bieżący i przyszły popyt zgłaszany przez podmioty użyteczności publicznej i sektor</w:t>
      </w:r>
    </w:p>
    <w:p w14:paraId="39900277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usługowy</w:t>
      </w:r>
    </w:p>
    <w:p w14:paraId="64BB573C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3.4.1. Bieżący popyt</w:t>
      </w:r>
    </w:p>
    <w:p w14:paraId="020E87FF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3.4.2. Przyszły popyt</w:t>
      </w:r>
    </w:p>
    <w:p w14:paraId="0283E408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3.5. Bieżący i przyszły popyt łącznie</w:t>
      </w:r>
    </w:p>
    <w:p w14:paraId="18CFC8B3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</w:p>
    <w:p w14:paraId="76533191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>4.</w:t>
      </w:r>
      <w:r w:rsidRPr="00987AD1">
        <w:rPr>
          <w:rFonts w:ascii="Open Sans Light" w:hAnsi="Open Sans Light" w:cs="Open Sans Light"/>
          <w:b/>
        </w:rPr>
        <w:tab/>
        <w:t xml:space="preserve">Analiza wykonalności przedsięwzięcia wraz z analizą opcji  </w:t>
      </w:r>
    </w:p>
    <w:p w14:paraId="70A1893E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4.1. Zakres i metodyka analizy  </w:t>
      </w:r>
    </w:p>
    <w:p w14:paraId="28626DE4" w14:textId="01D60F5A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4.2. Analiza wykonalności (identyfikacja możliwych rozwiązań lokalizacyjnych i technologicznych, w tym wariantów poddanych analizie podczas oceny oddziaływania na środowisko)</w:t>
      </w:r>
    </w:p>
    <w:p w14:paraId="631E7BE0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4.3. Analiza opcji  </w:t>
      </w:r>
    </w:p>
    <w:p w14:paraId="78F5F19D" w14:textId="09C39FF0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4.3.1. Analiza strategiczna – zidentyfikowanie najbardziej korzystnych   rozwiązań (analiza jakościowa)</w:t>
      </w:r>
    </w:p>
    <w:p w14:paraId="0E430781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4.3.2. Analiza rozwiązań technologicznych (analiza opcji ilościowa) </w:t>
      </w:r>
    </w:p>
    <w:p w14:paraId="3C838FE5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4.3.2.1. Oszacowanie kosztów dla wybranych rozwiązań   </w:t>
      </w:r>
    </w:p>
    <w:p w14:paraId="1E34083B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4.3.2.2. Finansowe i ekonomiczne porównanie rozważanych opcji </w:t>
      </w:r>
    </w:p>
    <w:p w14:paraId="0580E6C1" w14:textId="4A9C47C8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4.3.2.3. Porównanie rozważanych opcji pod względe</w:t>
      </w:r>
      <w:r w:rsidR="00A06325" w:rsidRPr="00987AD1">
        <w:rPr>
          <w:rFonts w:ascii="Open Sans Light" w:hAnsi="Open Sans Light" w:cs="Open Sans Light"/>
        </w:rPr>
        <w:t xml:space="preserve">m środowiskowym (uwzględniając </w:t>
      </w:r>
      <w:r w:rsidRPr="00987AD1">
        <w:rPr>
          <w:rFonts w:ascii="Open Sans Light" w:hAnsi="Open Sans Light" w:cs="Open Sans Light"/>
        </w:rPr>
        <w:t>wpływ oraz odporność na zmianę klimatu i zagrożenia związ</w:t>
      </w:r>
      <w:r w:rsidR="00A06325" w:rsidRPr="00987AD1">
        <w:rPr>
          <w:rFonts w:ascii="Open Sans Light" w:hAnsi="Open Sans Light" w:cs="Open Sans Light"/>
        </w:rPr>
        <w:t xml:space="preserve">ane z klęskami </w:t>
      </w:r>
      <w:r w:rsidRPr="00987AD1">
        <w:rPr>
          <w:rFonts w:ascii="Open Sans Light" w:hAnsi="Open Sans Light" w:cs="Open Sans Light"/>
        </w:rPr>
        <w:t xml:space="preserve">żywiołowymi) </w:t>
      </w:r>
    </w:p>
    <w:p w14:paraId="3EDB94A3" w14:textId="658582FC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4.4. Wybór najlepszego rozwiązania spośród rozważanych opcji wraz z uzasadnieniem dokonanego wyboru.</w:t>
      </w:r>
    </w:p>
    <w:p w14:paraId="08E20A15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</w:p>
    <w:p w14:paraId="62A98B70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>5. Analiza instytucjonalna przedsięwzięcia</w:t>
      </w:r>
    </w:p>
    <w:p w14:paraId="1D57304A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5.1. Charakterystyka rozważanych rozwiązań inwestycyjnych w fazie inwestycyjnej i operacyjnej przedsięwzięcia. </w:t>
      </w:r>
    </w:p>
    <w:p w14:paraId="34E4503D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5.2. Analiza SWOT zidentyfikowanych rozwiązań instytucjonalnych </w:t>
      </w:r>
    </w:p>
    <w:p w14:paraId="35E70755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5.3. Wskazanie najefektywniejszego rozwiązania instytucjonalnego wraz z uzasadnieniem.  </w:t>
      </w:r>
    </w:p>
    <w:p w14:paraId="7B11132E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</w:p>
    <w:p w14:paraId="5919BA9B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>6. Opis projektu</w:t>
      </w:r>
    </w:p>
    <w:p w14:paraId="4B189F8E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6.1. Cele projektu</w:t>
      </w:r>
    </w:p>
    <w:p w14:paraId="0AADDCDC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6.2. Zakres rzeczowy projektu (w odniesieniu do stwierdzonych niedoborów jakościowych i   ilościowych systemu), wskaźniki </w:t>
      </w:r>
    </w:p>
    <w:p w14:paraId="4AFEA855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6.3. Opis i charakterystyka wybranej technologii  </w:t>
      </w:r>
    </w:p>
    <w:p w14:paraId="268C9880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6.3.1. Podstawowe parametry technologiczne </w:t>
      </w:r>
    </w:p>
    <w:p w14:paraId="7AC3353F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6.3.2. Opis podstawowych obiektów i urządzeń, w tym zakres działań  </w:t>
      </w:r>
    </w:p>
    <w:p w14:paraId="2DDEAE6B" w14:textId="77777777" w:rsidR="00DF359B" w:rsidRPr="00987AD1" w:rsidRDefault="00DF359B" w:rsidP="00987AD1">
      <w:pPr>
        <w:spacing w:line="276" w:lineRule="auto"/>
        <w:ind w:left="708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podejmowanych w ramach przedsięwzięcia </w:t>
      </w:r>
    </w:p>
    <w:p w14:paraId="52D61483" w14:textId="4DFEDE0E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6.3.3. Wpływ realizacji projekt na efektywność energetyczną oraz na zapewnienie </w:t>
      </w:r>
    </w:p>
    <w:p w14:paraId="79DDD707" w14:textId="77777777" w:rsidR="00DF359B" w:rsidRPr="00987AD1" w:rsidRDefault="00DF359B" w:rsidP="00987AD1">
      <w:pPr>
        <w:spacing w:line="276" w:lineRule="auto"/>
        <w:ind w:left="708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oszczędności wody</w:t>
      </w:r>
    </w:p>
    <w:p w14:paraId="4E8F27E5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6.3.4. Sposób zagospodarowania produktów ubocznych</w:t>
      </w:r>
    </w:p>
    <w:p w14:paraId="64FA5BDF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6.4. Lokalizacja przedsięwzięcia  </w:t>
      </w:r>
    </w:p>
    <w:p w14:paraId="73A3787D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6.4.1. Opis lokalizacji przedsięwzięcia </w:t>
      </w:r>
    </w:p>
    <w:p w14:paraId="615244A0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6.4.2. Dostępność terenów pod inwestycje, koszty zakupu oraz rekompensat </w:t>
      </w:r>
    </w:p>
    <w:p w14:paraId="2C1F99A6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6.4.3. Zgodność przedsięwzięcia z miejscowymi planami zagospodarowania przestrzennego </w:t>
      </w:r>
    </w:p>
    <w:p w14:paraId="535641E1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6.5. Kwalifikowane i niekwalifikowane koszty inwestycyjne projektu ze wskazaniem przyjętej metodyki ich szacowania – identyfikacja czy projekt jest projektem dużym</w:t>
      </w:r>
    </w:p>
    <w:p w14:paraId="2F2A4701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6.5.1. Koszty przygotowawcze </w:t>
      </w:r>
    </w:p>
    <w:p w14:paraId="03F2CB48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6.5.2. Koszty prac budowlano – montażowych, wielkość nakładów na majątek trwały</w:t>
      </w:r>
    </w:p>
    <w:p w14:paraId="146D3B70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6.5.3. Pozostałe kategorie kosztów  </w:t>
      </w:r>
    </w:p>
    <w:p w14:paraId="3D8DE698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6.6. Zbiorcze zestawienie zadań budowlanych  </w:t>
      </w:r>
    </w:p>
    <w:p w14:paraId="07D423D3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6.7. Działania informacyjno-promocyjne</w:t>
      </w:r>
    </w:p>
    <w:p w14:paraId="706EF784" w14:textId="45999720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6.8. Niezbędne inwestycje odtworzeniowe przedsięwzięcia w fazie operacyjnej.</w:t>
      </w:r>
    </w:p>
    <w:p w14:paraId="6C1A870D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</w:p>
    <w:p w14:paraId="50BBE08D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>7. Analiza oddziaływania na środowisko, z uwzględnieniem potrzeb dotyczących przystosowania się i łagodzenia zmian klimatu oraz odporności na klęski żywiołowe</w:t>
      </w:r>
    </w:p>
    <w:p w14:paraId="52A2718A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7.1. Zgodność projektu z politykami ochrony środowiska  </w:t>
      </w:r>
    </w:p>
    <w:p w14:paraId="3CEA9FB0" w14:textId="77777777" w:rsidR="00DF359B" w:rsidRPr="00987AD1" w:rsidRDefault="00DF359B" w:rsidP="00987AD1">
      <w:pPr>
        <w:spacing w:line="276" w:lineRule="auto"/>
        <w:ind w:left="851" w:hanging="851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7.1.1. Sposób wdrożenia przez projekt polityki UE w zakresie zrównoważonego  rozwoju, ochrony środowiska, zmian klimatu  </w:t>
      </w:r>
    </w:p>
    <w:p w14:paraId="0FFCF3A3" w14:textId="77777777" w:rsidR="00DF359B" w:rsidRPr="00987AD1" w:rsidRDefault="00DF359B" w:rsidP="00987AD1">
      <w:pPr>
        <w:spacing w:line="276" w:lineRule="auto"/>
        <w:ind w:left="993" w:hanging="993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7.1.2. Przyczynienie się wdrożenia projektu do przestrzegania zasady ostrożności i działań zapobiegawczych </w:t>
      </w:r>
    </w:p>
    <w:p w14:paraId="18007976" w14:textId="304790E0" w:rsidR="00DF359B" w:rsidRPr="00987AD1" w:rsidRDefault="00DF359B" w:rsidP="00987AD1">
      <w:pPr>
        <w:spacing w:line="276" w:lineRule="auto"/>
        <w:ind w:left="993" w:hanging="993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7.1.3. Sposób wdrożenia przez projekt zasady zapobiegania zanieczyszczeniom u źródła i zasady zanieczyszczający płaci        </w:t>
      </w:r>
    </w:p>
    <w:p w14:paraId="65406AD3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7.2. Ocena oddziaływania przedsięwzięcia na środowisko (OOŚ)</w:t>
      </w:r>
    </w:p>
    <w:p w14:paraId="3800A48A" w14:textId="014A9FFB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7.2.1. Klasyfikacja przedsięwzięcia pod katem wymogu przeprowadzenia oceny oddziaływania na   środowisko w świetle przepisów prawa polskiego i UE.</w:t>
      </w:r>
    </w:p>
    <w:p w14:paraId="3F5DA15A" w14:textId="718E873F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7.2.2. Stan zaawansowania wymaganych postęp</w:t>
      </w:r>
      <w:r w:rsidR="00A06325" w:rsidRPr="00987AD1">
        <w:rPr>
          <w:rFonts w:ascii="Open Sans Light" w:hAnsi="Open Sans Light" w:cs="Open Sans Light"/>
        </w:rPr>
        <w:t xml:space="preserve">owań ws. OOŚ, ocena poprawności </w:t>
      </w:r>
      <w:r w:rsidRPr="00987AD1">
        <w:rPr>
          <w:rFonts w:ascii="Open Sans Light" w:hAnsi="Open Sans Light" w:cs="Open Sans Light"/>
        </w:rPr>
        <w:t>przeprowadzonych procedur pod kątem zgodności z wymogami Dyrektywy 2011/92/UE</w:t>
      </w:r>
    </w:p>
    <w:p w14:paraId="5B2A8833" w14:textId="22B38913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7.2.3. Ocena wpływu przedsięwzięcia na obszary Natura 2000 wraz z prezentacją                 przeprowadzonych postępowań administracyjnych.</w:t>
      </w:r>
    </w:p>
    <w:p w14:paraId="09B7F701" w14:textId="77777777" w:rsidR="00DF359B" w:rsidRPr="00987AD1" w:rsidRDefault="00DF359B" w:rsidP="00987AD1">
      <w:pPr>
        <w:spacing w:line="276" w:lineRule="auto"/>
        <w:ind w:left="851" w:hanging="851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7.2.4. Rozwiązania na rzecz zmniejszenia lub skompensowania negatywnego oddziaływania na środowisko.</w:t>
      </w:r>
    </w:p>
    <w:p w14:paraId="718B991B" w14:textId="77777777" w:rsidR="00DF359B" w:rsidRPr="00987AD1" w:rsidRDefault="00DF359B" w:rsidP="00987AD1">
      <w:pPr>
        <w:spacing w:line="276" w:lineRule="auto"/>
        <w:jc w:val="both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7.3. Spójność przedsięwzięcia z sektorowymi planami i programami związanymi z wdrożeniem polityki wspólnotowej lub przepisów dotyczących gospodarki odpadami.</w:t>
      </w:r>
    </w:p>
    <w:p w14:paraId="137DA669" w14:textId="77777777" w:rsidR="00DF359B" w:rsidRPr="00987AD1" w:rsidRDefault="00DF359B" w:rsidP="00987AD1">
      <w:pPr>
        <w:spacing w:line="276" w:lineRule="auto"/>
        <w:ind w:left="426" w:hanging="426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7.4. Przystosowanie się do zmian klimatu i łagodzenie zmian klimatu, a także odporność na klęski żywiołowe.</w:t>
      </w:r>
    </w:p>
    <w:p w14:paraId="5665B886" w14:textId="77777777" w:rsidR="00DF359B" w:rsidRPr="00987AD1" w:rsidRDefault="00DF359B" w:rsidP="00987AD1">
      <w:pPr>
        <w:spacing w:line="276" w:lineRule="auto"/>
        <w:ind w:left="851" w:hanging="567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7.4.1. Realizacja celów w zakresie zmian klimatu zgodnie ze strategią „Europa 2020”</w:t>
      </w:r>
    </w:p>
    <w:p w14:paraId="1764D73B" w14:textId="77777777" w:rsidR="00DF359B" w:rsidRPr="00987AD1" w:rsidRDefault="00DF359B" w:rsidP="00987AD1">
      <w:pPr>
        <w:spacing w:line="276" w:lineRule="auto"/>
        <w:ind w:left="851" w:hanging="567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7.4.2. Zagrożenia związane ze zmianą klimatu, kwestie dotyczące przystosowania się do zmian klimatu i ich łagodzenia oraz odporność na klęski żywiołowe</w:t>
      </w:r>
    </w:p>
    <w:p w14:paraId="12A1B127" w14:textId="77777777" w:rsidR="00DF359B" w:rsidRPr="00987AD1" w:rsidRDefault="00DF359B" w:rsidP="00987AD1">
      <w:pPr>
        <w:spacing w:line="276" w:lineRule="auto"/>
        <w:ind w:left="851" w:hanging="567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7.4.3. Zapewnienie odporności na bieżącą zmienność klimatu i przyszłą zmianę klimatu w ramach projektu</w:t>
      </w:r>
    </w:p>
    <w:p w14:paraId="6015D9EA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7.5. Strategiczne oceny oddziaływania na środowisko.</w:t>
      </w:r>
    </w:p>
    <w:p w14:paraId="4155E16A" w14:textId="77777777" w:rsidR="00DF359B" w:rsidRPr="00987AD1" w:rsidRDefault="00DF359B" w:rsidP="00987AD1">
      <w:pPr>
        <w:tabs>
          <w:tab w:val="left" w:pos="1276"/>
        </w:tabs>
        <w:spacing w:line="276" w:lineRule="auto"/>
        <w:ind w:left="851" w:hanging="851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7.5.1. Plany i programy podlegające ocenom oddziaływania na środowisko (zgodnie z Dyrektywą 2001/42/WE), z których wynika realizacja przedsięwzięcia.</w:t>
      </w:r>
    </w:p>
    <w:p w14:paraId="16B57F92" w14:textId="77777777" w:rsidR="00DF359B" w:rsidRPr="00987AD1" w:rsidRDefault="00DF359B" w:rsidP="00987AD1">
      <w:pPr>
        <w:tabs>
          <w:tab w:val="left" w:pos="1276"/>
        </w:tabs>
        <w:spacing w:line="276" w:lineRule="auto"/>
        <w:ind w:left="851" w:hanging="851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7.5.2. Uwzględnienie skutków realizacji przedsięwzięcia w sporządzonych prognozach oddziaływania planów i programów na środowisko.</w:t>
      </w:r>
    </w:p>
    <w:p w14:paraId="4BEBB245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</w:p>
    <w:p w14:paraId="2C22DDAE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>8. Plan wdrożenia i funkcjonowania projektu</w:t>
      </w:r>
    </w:p>
    <w:p w14:paraId="041502FD" w14:textId="448DAA94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8.1. Struktura wdrażania przedsięwzięcia, zestawienie i harmonogram niezbędnych działań, w tym instytucjonalnych i administracyjnych w celu wdrożenia przedsięwzięcia </w:t>
      </w:r>
    </w:p>
    <w:p w14:paraId="352059A2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8.2. Struktura i schemat organizacyjny JRP </w:t>
      </w:r>
    </w:p>
    <w:p w14:paraId="7ADAA952" w14:textId="02D71BC8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8.3. Proponowany zakres kontraktów, procedury kontraktowe, harmonogram ogłaszania przetargów i podpisywania kontraktów </w:t>
      </w:r>
    </w:p>
    <w:p w14:paraId="319EAE9E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8.4. Harmonogram realizacji przedsięwzięcia oraz plan płatności </w:t>
      </w:r>
    </w:p>
    <w:p w14:paraId="2F9DB8BE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8.5. Zarządzanie infrastrukturą po zakończeniu realizacji przedsięwzięcia</w:t>
      </w:r>
    </w:p>
    <w:p w14:paraId="50C52697" w14:textId="09D5DB5E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8.5.1. Opis struktury organizacyjnej i własnościowej po zakończeniu realizacji przedsięwzięcia </w:t>
      </w:r>
    </w:p>
    <w:p w14:paraId="36665954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8.5.2. Zachowanie trwałości projektu</w:t>
      </w:r>
    </w:p>
    <w:p w14:paraId="0F7DC9A1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</w:p>
    <w:p w14:paraId="67ACDE5B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>9. Plan finansowania przedsięwzięcia</w:t>
      </w:r>
    </w:p>
    <w:p w14:paraId="0FD009F0" w14:textId="6C4D5254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9.1. Struktura i źródła finansowania kosztów kwalifikowanych i niekwalifikowanych przedsięwzięcia z podziałem na lata realizacji inwestycji</w:t>
      </w:r>
    </w:p>
    <w:p w14:paraId="6F5C43C9" w14:textId="75DABBB5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9.2. Ocena zdolności beneficjenta i innych podmiotów* (o ile dotyczy) do zapewnienia wkładu   własnego i informacja o stanie zaawansowania pozyskania środków zewnętrznych</w:t>
      </w:r>
    </w:p>
    <w:p w14:paraId="41A170D4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9.3. Przewidywane sposoby i ocena realności ustanowienia zabezpieczeń dla zwrotnych </w:t>
      </w:r>
    </w:p>
    <w:p w14:paraId="697243C3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źródeł finansowania inwestycji (o ile dotyczy) z uwzględnieniem wyników analizy ryzyka </w:t>
      </w:r>
    </w:p>
    <w:p w14:paraId="5F9E8C5E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</w:p>
    <w:p w14:paraId="607BEE01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>10.</w:t>
      </w:r>
      <w:r w:rsidRPr="00987AD1">
        <w:rPr>
          <w:rFonts w:ascii="Open Sans Light" w:hAnsi="Open Sans Light" w:cs="Open Sans Light"/>
          <w:b/>
        </w:rPr>
        <w:tab/>
        <w:t>Analiza finansowa i analiza trwałości</w:t>
      </w:r>
    </w:p>
    <w:p w14:paraId="0D667FDF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10.1. Założenia makroekonomiczne, metodyka analizy finansowej i analizy trwałości </w:t>
      </w:r>
    </w:p>
    <w:p w14:paraId="304449E1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10.2. Prognoza przychodów i kosztów w okresie odniesienia dla scenariusza bez     </w:t>
      </w:r>
    </w:p>
    <w:p w14:paraId="46D31B99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projektu i scenariusza z projektem </w:t>
      </w:r>
    </w:p>
    <w:p w14:paraId="2BD694C6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10.2.1. Założenia i prognozy kosztów operacyjnych (wg ich rodzajów) oraz  </w:t>
      </w:r>
    </w:p>
    <w:p w14:paraId="621641C0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        pozostałych przychodów i kosztów operacyjnych</w:t>
      </w:r>
    </w:p>
    <w:p w14:paraId="0AE54A14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10.2.2. Prognoza przychodów, w tym strategia cenowa </w:t>
      </w:r>
    </w:p>
    <w:p w14:paraId="1957A740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10.2.3. Zapotrzebowanie na kapitał obrotowy </w:t>
      </w:r>
    </w:p>
    <w:p w14:paraId="52B80EC0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10.2.4. Prefinansowanie wydatków związanych z projektem </w:t>
      </w:r>
    </w:p>
    <w:p w14:paraId="7A1AC70B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10.3. Założenia analizy finansowej i analizy finansowej efektywności przedsięwzięcia</w:t>
      </w:r>
    </w:p>
    <w:p w14:paraId="7052F564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10.3.1. Identyfikacja czy projekt generuje dochód</w:t>
      </w:r>
    </w:p>
    <w:p w14:paraId="399CFC08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10.4. Obliczenie maksymalnego wkładu funduszy UE </w:t>
      </w:r>
    </w:p>
    <w:p w14:paraId="567D9EBD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10.5. Analiza finansowej efektywności przedsięwzięcia</w:t>
      </w:r>
    </w:p>
    <w:p w14:paraId="2C3F9EB7" w14:textId="77777777" w:rsidR="00DF359B" w:rsidRPr="00987AD1" w:rsidRDefault="00DF359B" w:rsidP="00987AD1">
      <w:pPr>
        <w:spacing w:line="276" w:lineRule="auto"/>
        <w:ind w:left="426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10.5.1. Obliczenie zwrotu z inwestycji (FNPV/C i FIRR/C bez i z wsparciem UE)</w:t>
      </w:r>
    </w:p>
    <w:p w14:paraId="073C7F8E" w14:textId="57C86582" w:rsidR="00DF359B" w:rsidRPr="00987AD1" w:rsidRDefault="00DF359B" w:rsidP="00987AD1">
      <w:pPr>
        <w:spacing w:line="276" w:lineRule="auto"/>
        <w:ind w:left="426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10.5.2. Obliczenie zwrotu z kapitału krajowego (FNPV/K i FIRR/K) – o ile dotyczy</w:t>
      </w:r>
    </w:p>
    <w:p w14:paraId="36F62927" w14:textId="77777777" w:rsidR="00DF359B" w:rsidRPr="00987AD1" w:rsidRDefault="00DF359B" w:rsidP="00987AD1">
      <w:pPr>
        <w:spacing w:line="276" w:lineRule="auto"/>
        <w:ind w:left="426" w:hanging="426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10.6. Prognoza sprawozdań finansowych beneficjenta i innych podmiotów (o ile dotyczy) i ich analiza wskaźnikowa</w:t>
      </w:r>
    </w:p>
    <w:p w14:paraId="1C958A59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10.7. Ocena prognoz sprawozdań finansowych beneficjenta i innych podmiotów (o ile </w:t>
      </w:r>
    </w:p>
    <w:p w14:paraId="2FE92F41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dotyczy), w kontekście potwierdzenia ich trwałości finansowej w fazie operacyjnej</w:t>
      </w:r>
    </w:p>
    <w:p w14:paraId="1FC6AFED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</w:p>
    <w:p w14:paraId="2457CC60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>11.</w:t>
      </w:r>
      <w:r w:rsidRPr="00987AD1">
        <w:rPr>
          <w:rFonts w:ascii="Open Sans Light" w:hAnsi="Open Sans Light" w:cs="Open Sans Light"/>
          <w:b/>
        </w:rPr>
        <w:tab/>
        <w:t xml:space="preserve">Analiza kosztów i korzyści </w:t>
      </w:r>
    </w:p>
    <w:p w14:paraId="574837F8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11.1. Metodyka analizy kosztów i korzyści (analizy ekonomicznej)</w:t>
      </w:r>
    </w:p>
    <w:p w14:paraId="08980EAC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11.2. Analiza kosztów związanych z realizacją przedsięwzięcia z punktu widzenia </w:t>
      </w:r>
    </w:p>
    <w:p w14:paraId="4C778D56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społeczności (jakościowa i ilościowa)</w:t>
      </w:r>
    </w:p>
    <w:p w14:paraId="47E6B8D9" w14:textId="3DEB11FB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11.3. Analiza korzyści związanych z realizacją przedsięwzięcia z punktu widzenia społeczności (jakościowa i ilościowa), w tym skutki przedsięwzięcia dla zatrudnienia</w:t>
      </w:r>
    </w:p>
    <w:p w14:paraId="794E444E" w14:textId="7E1D9748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11.4. Analiza ekonomiczna (o ile dotyczy)</w:t>
      </w:r>
    </w:p>
    <w:p w14:paraId="4A9F5E9E" w14:textId="5041A1D6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11.4.1. Korekty przepływów pieniężnych przedsięwzięcia </w:t>
      </w:r>
    </w:p>
    <w:p w14:paraId="5EFDBE05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        11.4.1.1. Efekty fiskalne</w:t>
      </w:r>
    </w:p>
    <w:p w14:paraId="476FB1DD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        11.4.1.2. Efekty zewnętrznych wynikających z kosztów i korzyści zewnętrznych  </w:t>
      </w:r>
    </w:p>
    <w:p w14:paraId="23074247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                       zidentyfikowanych z punktu widzenia społeczności</w:t>
      </w:r>
    </w:p>
    <w:p w14:paraId="68867336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       11.4.1.3. Przekształcenie cen rynkowych w ceny rozrachunkowe</w:t>
      </w:r>
    </w:p>
    <w:p w14:paraId="08FEBB28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       11.4.1.4. Inne korekty</w:t>
      </w:r>
    </w:p>
    <w:p w14:paraId="2F5EAD85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11.4.2. Obliczenie ekonomicznej wartości bieżącej netto (ENPV) i ekonomicznej </w:t>
      </w:r>
    </w:p>
    <w:p w14:paraId="5E33A5CD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</w:rPr>
        <w:t xml:space="preserve">                         wewnętrznej stopy zwrotu (ERR)</w:t>
      </w:r>
    </w:p>
    <w:p w14:paraId="7E6C852E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>12.       Analiza spełniania zasady „nie czyń poważnej szkody” (DNSH)</w:t>
      </w:r>
    </w:p>
    <w:p w14:paraId="243E4281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>13.</w:t>
      </w:r>
      <w:r w:rsidRPr="00987AD1">
        <w:rPr>
          <w:rFonts w:ascii="Open Sans Light" w:hAnsi="Open Sans Light" w:cs="Open Sans Light"/>
          <w:b/>
        </w:rPr>
        <w:tab/>
        <w:t xml:space="preserve">Analiza ryzyka i wrażliwości  </w:t>
      </w:r>
    </w:p>
    <w:p w14:paraId="038A0E08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13.1. Analiza wrażliwości </w:t>
      </w:r>
    </w:p>
    <w:p w14:paraId="25BC2521" w14:textId="4C4284B3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12.1.1. Badane zmienne i ich wpływ na wskaźniki finansowej  i</w:t>
      </w:r>
      <w:r w:rsidR="00A06325" w:rsidRPr="00987AD1">
        <w:rPr>
          <w:rFonts w:ascii="Open Sans Light" w:hAnsi="Open Sans Light" w:cs="Open Sans Light"/>
        </w:rPr>
        <w:t xml:space="preserve"> ekonomicznej (o ile dotyczy)  </w:t>
      </w:r>
      <w:r w:rsidRPr="00987AD1">
        <w:rPr>
          <w:rFonts w:ascii="Open Sans Light" w:hAnsi="Open Sans Light" w:cs="Open Sans Light"/>
        </w:rPr>
        <w:t xml:space="preserve">efektywności przedsięwzięcia oraz jego trwałość finansową </w:t>
      </w:r>
    </w:p>
    <w:p w14:paraId="3DE91EEE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12.1.2. Zestawienie zmiennych zidentyfikowanych jako krytyczne </w:t>
      </w:r>
    </w:p>
    <w:p w14:paraId="3354764A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12.1.3. Wartości progowe dla zmiennych krytycznych </w:t>
      </w:r>
    </w:p>
    <w:p w14:paraId="4A4AC8F4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13.2. Jakościowa analiza ryzyka </w:t>
      </w:r>
    </w:p>
    <w:p w14:paraId="320C0AD7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13.2.1. Lista zidentyfikowanych czynników ryzyka  </w:t>
      </w:r>
    </w:p>
    <w:p w14:paraId="1308978D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13.2.2. Matryca ryzyka (przyczyny wystąpienia ryzyka, ew. związek z analizą </w:t>
      </w:r>
    </w:p>
    <w:p w14:paraId="4BAAAD9A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     wrażliwości, skutki i prawdopodobieństwo wystąpienia, poziom ryzyka, </w:t>
      </w:r>
    </w:p>
    <w:p w14:paraId="6DD2BB51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     mitygacja ryzyka, ryzyka rezydualne) </w:t>
      </w:r>
    </w:p>
    <w:p w14:paraId="4869127A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13.2.3. Interpretacja matrycy ryzyka</w:t>
      </w:r>
    </w:p>
    <w:p w14:paraId="73535B7F" w14:textId="77777777" w:rsidR="00DF359B" w:rsidRPr="00987AD1" w:rsidRDefault="00DF359B" w:rsidP="00987AD1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40C0EA1D" w14:textId="77777777" w:rsidR="00357143" w:rsidRPr="00987AD1" w:rsidRDefault="00357143" w:rsidP="00987AD1">
      <w:pPr>
        <w:pStyle w:val="Akapitzlist"/>
        <w:spacing w:after="0" w:line="276" w:lineRule="auto"/>
        <w:jc w:val="both"/>
        <w:rPr>
          <w:rStyle w:val="markedcontent"/>
          <w:rFonts w:ascii="Open Sans Light" w:eastAsia="Calibri" w:hAnsi="Open Sans Light" w:cs="Open Sans Light"/>
          <w:sz w:val="24"/>
          <w:szCs w:val="24"/>
        </w:rPr>
      </w:pPr>
    </w:p>
    <w:p w14:paraId="704E4695" w14:textId="77777777" w:rsidR="00F47ADD" w:rsidRPr="00987AD1" w:rsidRDefault="00F47ADD" w:rsidP="00987AD1">
      <w:pPr>
        <w:spacing w:line="276" w:lineRule="auto"/>
        <w:contextualSpacing/>
        <w:rPr>
          <w:rFonts w:ascii="Open Sans Light" w:hAnsi="Open Sans Light" w:cs="Open Sans Light"/>
        </w:rPr>
      </w:pPr>
    </w:p>
    <w:p w14:paraId="3F11D737" w14:textId="77777777" w:rsidR="00ED28F1" w:rsidRPr="00987AD1" w:rsidRDefault="00ED28F1" w:rsidP="00987AD1">
      <w:pPr>
        <w:spacing w:line="276" w:lineRule="auto"/>
        <w:rPr>
          <w:rFonts w:ascii="Open Sans Light" w:hAnsi="Open Sans Light" w:cs="Open Sans Light"/>
        </w:rPr>
      </w:pPr>
    </w:p>
    <w:p w14:paraId="777FCFEB" w14:textId="77777777" w:rsidR="00094932" w:rsidRPr="00987AD1" w:rsidRDefault="00094932" w:rsidP="00987AD1">
      <w:pPr>
        <w:pStyle w:val="Default"/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64ECE431" w14:textId="6D64B1CB" w:rsidR="00A06325" w:rsidRPr="00987AD1" w:rsidRDefault="00A06325" w:rsidP="00987AD1">
      <w:pPr>
        <w:spacing w:after="0" w:line="276" w:lineRule="auto"/>
        <w:contextualSpacing/>
        <w:jc w:val="center"/>
        <w:rPr>
          <w:rFonts w:ascii="Open Sans Light" w:eastAsia="Calibri" w:hAnsi="Open Sans Light" w:cs="Open Sans Light"/>
          <w:sz w:val="28"/>
          <w:szCs w:val="28"/>
        </w:rPr>
      </w:pPr>
      <w:r w:rsidRPr="00987AD1">
        <w:rPr>
          <w:rFonts w:ascii="Open Sans Light" w:hAnsi="Open Sans Light" w:cs="Open Sans Light"/>
          <w:b/>
          <w:bCs/>
          <w:noProof/>
          <w:lang w:eastAsia="pl-PL"/>
        </w:rPr>
        <w:drawing>
          <wp:inline distT="0" distB="0" distL="0" distR="0" wp14:anchorId="4B05B2F4" wp14:editId="24E0A52F">
            <wp:extent cx="5760720" cy="601345"/>
            <wp:effectExtent l="0" t="0" r="0" b="0"/>
            <wp:docPr id="1" name="Obraz 1" descr="Ciąg znaków FENIKS, RP, UE i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Ciąg znaków FENIKS, RP, UE i NFOŚiG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1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1D0CA24" w14:textId="77777777" w:rsidR="00A06325" w:rsidRPr="00987AD1" w:rsidRDefault="00A06325" w:rsidP="00987AD1">
      <w:pPr>
        <w:spacing w:after="0" w:line="276" w:lineRule="auto"/>
        <w:contextualSpacing/>
        <w:jc w:val="center"/>
        <w:rPr>
          <w:rFonts w:ascii="Open Sans Light" w:eastAsia="Calibri" w:hAnsi="Open Sans Light" w:cs="Open Sans Light"/>
          <w:sz w:val="28"/>
          <w:szCs w:val="28"/>
        </w:rPr>
      </w:pPr>
    </w:p>
    <w:p w14:paraId="2344A3BA" w14:textId="545090D3" w:rsidR="00A06325" w:rsidRPr="00987AD1" w:rsidRDefault="00A06325" w:rsidP="00987AD1">
      <w:pPr>
        <w:pStyle w:val="Nagwek1"/>
        <w:spacing w:line="276" w:lineRule="auto"/>
        <w:jc w:val="center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>Założenia do analiz finansowych dla działania FENX.01.04 Gospodarka odpadami oraz gospodarka o obiegu zamkniętym</w:t>
      </w:r>
    </w:p>
    <w:p w14:paraId="64BE2252" w14:textId="77777777" w:rsidR="00430392" w:rsidRPr="00987AD1" w:rsidRDefault="00430392" w:rsidP="00FC077F">
      <w:pPr>
        <w:jc w:val="center"/>
        <w:rPr>
          <w:rFonts w:ascii="Open Sans Light" w:eastAsia="Calibri" w:hAnsi="Open Sans Light" w:cs="Open Sans Light"/>
          <w:i/>
          <w:iCs/>
          <w:sz w:val="24"/>
          <w:szCs w:val="24"/>
        </w:rPr>
      </w:pPr>
    </w:p>
    <w:p w14:paraId="50532AD1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i/>
          <w:iCs/>
          <w:u w:val="single"/>
        </w:rPr>
      </w:pPr>
      <w:r w:rsidRPr="00987AD1">
        <w:rPr>
          <w:rFonts w:ascii="Open Sans Light" w:eastAsia="Calibri" w:hAnsi="Open Sans Light" w:cs="Open Sans Light"/>
          <w:i/>
          <w:iCs/>
          <w:u w:val="single"/>
        </w:rPr>
        <w:t>Uwaga:</w:t>
      </w:r>
    </w:p>
    <w:p w14:paraId="219E7DF4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i/>
          <w:iCs/>
        </w:rPr>
      </w:pPr>
      <w:r w:rsidRPr="00987AD1">
        <w:rPr>
          <w:rFonts w:ascii="Open Sans Light" w:eastAsia="Calibri" w:hAnsi="Open Sans Light" w:cs="Open Sans Light"/>
          <w:i/>
          <w:iCs/>
        </w:rPr>
        <w:t>W kwestiach nieuregulowanych w niniejszych założeniach należy odnieść się do uregulowań zawartych w dokumencie „Wytycznych dotyczących zagadnień związanych z przygotowaniem projektów inwestycyjnych, w tym hybrydowych na lata 2021-2027”.</w:t>
      </w:r>
    </w:p>
    <w:p w14:paraId="5852ADF0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</w:p>
    <w:p w14:paraId="76E7C825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b/>
          <w:bCs/>
        </w:rPr>
      </w:pPr>
      <w:r w:rsidRPr="00987AD1">
        <w:rPr>
          <w:rFonts w:ascii="Open Sans Light" w:eastAsia="Calibri" w:hAnsi="Open Sans Light" w:cs="Open Sans Light"/>
          <w:b/>
          <w:bCs/>
        </w:rPr>
        <w:t>I. Okres odniesienia.</w:t>
      </w:r>
    </w:p>
    <w:p w14:paraId="34F62C3A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 xml:space="preserve">Należy przyjąć </w:t>
      </w:r>
      <w:r>
        <w:rPr>
          <w:rFonts w:ascii="Open Sans Light" w:eastAsia="Calibri" w:hAnsi="Open Sans Light" w:cs="Open Sans Light"/>
        </w:rPr>
        <w:t>długość okresu odniesienia</w:t>
      </w:r>
      <w:r w:rsidRPr="00987AD1">
        <w:rPr>
          <w:rFonts w:ascii="Open Sans Light" w:eastAsia="Calibri" w:hAnsi="Open Sans Light" w:cs="Open Sans Light"/>
        </w:rPr>
        <w:t xml:space="preserve"> zgodnie z okresami odniesienia tożsamymi dla analizy finansowej i analizy ekonomicznej zdefiniowanymi dla poprzedniej perspektywy finansowej</w:t>
      </w:r>
      <w:r>
        <w:rPr>
          <w:rFonts w:ascii="Open Sans Light" w:eastAsia="Calibri" w:hAnsi="Open Sans Light" w:cs="Open Sans Light"/>
        </w:rPr>
        <w:t xml:space="preserve"> UE i stosowanymi w ramach programu</w:t>
      </w:r>
      <w:r w:rsidRPr="00987AD1">
        <w:rPr>
          <w:rFonts w:ascii="Open Sans Light" w:eastAsia="Calibri" w:hAnsi="Open Sans Light" w:cs="Open Sans Light"/>
        </w:rPr>
        <w:t xml:space="preserve"> PO</w:t>
      </w:r>
      <w:r>
        <w:rPr>
          <w:rFonts w:ascii="Open Sans Light" w:eastAsia="Calibri" w:hAnsi="Open Sans Light" w:cs="Open Sans Light"/>
        </w:rPr>
        <w:t xml:space="preserve"> </w:t>
      </w:r>
      <w:r w:rsidRPr="00987AD1">
        <w:rPr>
          <w:rFonts w:ascii="Open Sans Light" w:eastAsia="Calibri" w:hAnsi="Open Sans Light" w:cs="Open Sans Light"/>
        </w:rPr>
        <w:t>IiŚ 2014-2020</w:t>
      </w:r>
      <w:r>
        <w:rPr>
          <w:rFonts w:ascii="Open Sans Light" w:eastAsia="Calibri" w:hAnsi="Open Sans Light" w:cs="Open Sans Light"/>
        </w:rPr>
        <w:br/>
      </w:r>
      <w:r w:rsidRPr="00987AD1">
        <w:rPr>
          <w:rFonts w:ascii="Open Sans Light" w:eastAsia="Calibri" w:hAnsi="Open Sans Light" w:cs="Open Sans Light"/>
        </w:rPr>
        <w:t>(</w:t>
      </w:r>
      <w:r>
        <w:rPr>
          <w:rFonts w:ascii="Open Sans Light" w:eastAsia="Calibri" w:hAnsi="Open Sans Light" w:cs="Open Sans Light"/>
        </w:rPr>
        <w:t xml:space="preserve">zgodnie z </w:t>
      </w:r>
      <w:r w:rsidRPr="00987AD1">
        <w:rPr>
          <w:rFonts w:ascii="Open Sans Light" w:eastAsia="Calibri" w:hAnsi="Open Sans Light" w:cs="Open Sans Light"/>
        </w:rPr>
        <w:t>Załącznik</w:t>
      </w:r>
      <w:r>
        <w:rPr>
          <w:rFonts w:ascii="Open Sans Light" w:eastAsia="Calibri" w:hAnsi="Open Sans Light" w:cs="Open Sans Light"/>
        </w:rPr>
        <w:t>iem</w:t>
      </w:r>
      <w:r w:rsidRPr="00987AD1">
        <w:rPr>
          <w:rFonts w:ascii="Open Sans Light" w:eastAsia="Calibri" w:hAnsi="Open Sans Light" w:cs="Open Sans Light"/>
        </w:rPr>
        <w:t xml:space="preserve"> I do rozporządzenia nr KE 480/2014), tj.:</w:t>
      </w:r>
    </w:p>
    <w:p w14:paraId="630B7F6A" w14:textId="77777777" w:rsidR="00051C99" w:rsidRPr="00987AD1" w:rsidRDefault="00051C99" w:rsidP="00051C99">
      <w:pPr>
        <w:numPr>
          <w:ilvl w:val="0"/>
          <w:numId w:val="40"/>
        </w:num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>Gospodarowanie odpadami: 25 lat.</w:t>
      </w:r>
    </w:p>
    <w:p w14:paraId="4B23F740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</w:p>
    <w:p w14:paraId="3DD121C0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b/>
          <w:bCs/>
        </w:rPr>
      </w:pPr>
      <w:r w:rsidRPr="00987AD1">
        <w:rPr>
          <w:rFonts w:ascii="Open Sans Light" w:eastAsia="Calibri" w:hAnsi="Open Sans Light" w:cs="Open Sans Light"/>
          <w:b/>
          <w:bCs/>
        </w:rPr>
        <w:t>II. Wartość rezydualna.</w:t>
      </w:r>
    </w:p>
    <w:p w14:paraId="1B0891E0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>Należy przyjąć metodę obliczenia wartości rezydualnej w oparciu o wycenę wartości aktywów trwałych netto, określoną przy wykorzystaniu metody i okresu amortyzacji zgodnych z polityką rachunkowości beneficjenta/operatora.</w:t>
      </w:r>
    </w:p>
    <w:p w14:paraId="32D11106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</w:p>
    <w:p w14:paraId="1986D412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b/>
          <w:bCs/>
        </w:rPr>
      </w:pPr>
      <w:r w:rsidRPr="00987AD1">
        <w:rPr>
          <w:rFonts w:ascii="Open Sans Light" w:eastAsia="Calibri" w:hAnsi="Open Sans Light" w:cs="Open Sans Light"/>
          <w:b/>
          <w:bCs/>
        </w:rPr>
        <w:t>III. Ceny stałe/bieżące (zmienne).</w:t>
      </w:r>
    </w:p>
    <w:p w14:paraId="6482758D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 xml:space="preserve">Zgodnie z dokumentem: </w:t>
      </w:r>
      <w:r w:rsidRPr="00987AD1">
        <w:rPr>
          <w:rFonts w:ascii="Open Sans Light" w:eastAsia="Calibri" w:hAnsi="Open Sans Light" w:cs="Open Sans Light"/>
          <w:i/>
          <w:iCs/>
        </w:rPr>
        <w:t>„Wytyczne dotyczące zagadnień związanych z przygotowaniem projektów inwestycyjnych, w tym hybrydowych na lata 2021-2027”</w:t>
      </w:r>
      <w:r w:rsidRPr="00987AD1">
        <w:rPr>
          <w:rFonts w:ascii="Open Sans Light" w:eastAsia="Calibri" w:hAnsi="Open Sans Light" w:cs="Open Sans Light"/>
        </w:rPr>
        <w:t>, Roz. 6 Analiza finansowa, Podrozdział 6.4, analiza finansowa może być sporządzona:</w:t>
      </w:r>
    </w:p>
    <w:p w14:paraId="7BE49935" w14:textId="77777777" w:rsidR="00051C99" w:rsidRPr="00987AD1" w:rsidRDefault="00051C99" w:rsidP="00051C99">
      <w:pPr>
        <w:numPr>
          <w:ilvl w:val="0"/>
          <w:numId w:val="38"/>
        </w:num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>w cenach stałych lub</w:t>
      </w:r>
    </w:p>
    <w:p w14:paraId="0BD6712E" w14:textId="77777777" w:rsidR="00051C99" w:rsidRPr="00987AD1" w:rsidRDefault="00051C99" w:rsidP="00051C99">
      <w:pPr>
        <w:numPr>
          <w:ilvl w:val="0"/>
          <w:numId w:val="38"/>
        </w:num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>w cenach bieżących, przy czym, o ile to możliwe i uzasadnione, powinna być przeprowadzona w cenach stałych.</w:t>
      </w:r>
    </w:p>
    <w:p w14:paraId="3CC0ACFB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>Ceny stałe/bieżące determinują stosowanie określonych stawek dyskontowych:</w:t>
      </w:r>
    </w:p>
    <w:p w14:paraId="46B8E6A9" w14:textId="77777777" w:rsidR="00051C99" w:rsidRPr="00987AD1" w:rsidRDefault="00051C99" w:rsidP="00051C99">
      <w:pPr>
        <w:numPr>
          <w:ilvl w:val="0"/>
          <w:numId w:val="37"/>
        </w:num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 xml:space="preserve">4 % do analizy finansowej prowadzonej w cenach stałych, </w:t>
      </w:r>
    </w:p>
    <w:p w14:paraId="3E75B431" w14:textId="77777777" w:rsidR="00051C99" w:rsidRPr="00987AD1" w:rsidRDefault="00051C99" w:rsidP="00051C99">
      <w:pPr>
        <w:numPr>
          <w:ilvl w:val="0"/>
          <w:numId w:val="37"/>
        </w:num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 xml:space="preserve">9 % dla analizy finansowej prowadzonej w cenach bieżących. </w:t>
      </w:r>
    </w:p>
    <w:p w14:paraId="448E8AA0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>Należy przyjąć możliwość dokonywania wyboru przez wnioskodawcę stosowania cen stałych lub zmiennych, ale z zaleceniem, że:</w:t>
      </w:r>
    </w:p>
    <w:p w14:paraId="2B68F943" w14:textId="77777777" w:rsidR="00051C99" w:rsidRPr="00987AD1" w:rsidRDefault="00051C99" w:rsidP="00051C99">
      <w:pPr>
        <w:numPr>
          <w:ilvl w:val="0"/>
          <w:numId w:val="36"/>
        </w:num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>dla projektów o wartości do 50 mln zł, wnioskodawca ma dowolność w stosowaniu cen stałych/bieżących, ale z zastrzeżeniem, że przyjęcie cen zmiennych w analizie finansowej wymaga przedstawienia przez wnioskodawcę odpowiedniej argumentacji (specyfika branży, warunki makroekonomiczne, itp.);</w:t>
      </w:r>
    </w:p>
    <w:p w14:paraId="752F50B6" w14:textId="77777777" w:rsidR="00051C99" w:rsidRPr="00987AD1" w:rsidRDefault="00051C99" w:rsidP="00051C99">
      <w:pPr>
        <w:numPr>
          <w:ilvl w:val="0"/>
          <w:numId w:val="36"/>
        </w:num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 xml:space="preserve">dla projektów o wartości powyżej 50 mln zł, wnioskodawca powinien stosować ceny stałe, ze względu na konieczność ujednolicenia analizy finansowej oraz analizy ekonomicznej, która, co do zasady jest przeprowadzana w cenach stałych. </w:t>
      </w:r>
    </w:p>
    <w:p w14:paraId="333839FF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</w:p>
    <w:p w14:paraId="0F15CA6D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b/>
          <w:bCs/>
        </w:rPr>
      </w:pPr>
      <w:r w:rsidRPr="00987AD1">
        <w:rPr>
          <w:rFonts w:ascii="Open Sans Light" w:eastAsia="Calibri" w:hAnsi="Open Sans Light" w:cs="Open Sans Light"/>
          <w:b/>
          <w:bCs/>
        </w:rPr>
        <w:t>IV. Rezerwa na nieprzewidziane wydatki.</w:t>
      </w:r>
    </w:p>
    <w:p w14:paraId="52036275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>
        <w:rPr>
          <w:rFonts w:ascii="Open Sans Light" w:eastAsia="Calibri" w:hAnsi="Open Sans Light" w:cs="Open Sans Light"/>
        </w:rPr>
        <w:t>W</w:t>
      </w:r>
      <w:r w:rsidRPr="00987AD1">
        <w:rPr>
          <w:rFonts w:ascii="Open Sans Light" w:eastAsia="Calibri" w:hAnsi="Open Sans Light" w:cs="Open Sans Light"/>
        </w:rPr>
        <w:t xml:space="preserve">nioskodawca </w:t>
      </w:r>
      <w:r>
        <w:rPr>
          <w:rFonts w:ascii="Open Sans Light" w:eastAsia="Calibri" w:hAnsi="Open Sans Light" w:cs="Open Sans Light"/>
        </w:rPr>
        <w:t>ma</w:t>
      </w:r>
      <w:r w:rsidRPr="00987AD1">
        <w:rPr>
          <w:rFonts w:ascii="Open Sans Light" w:eastAsia="Calibri" w:hAnsi="Open Sans Light" w:cs="Open Sans Light"/>
        </w:rPr>
        <w:t xml:space="preserve"> możliwość uwzględniania rezerwy na nieprzewidziane wydatki (tzw. rezerwa inwestycyjna), ale z zastrzeżeniem, że maksymalna jej wartość nie może przekraczać 15% całkowitych nakładów inwestycyjnych oraz z zastrzeżeniem, że do wnioskowanego projektu załączona </w:t>
      </w:r>
      <w:r>
        <w:rPr>
          <w:rFonts w:ascii="Open Sans Light" w:eastAsia="Calibri" w:hAnsi="Open Sans Light" w:cs="Open Sans Light"/>
        </w:rPr>
        <w:t xml:space="preserve">zostanie </w:t>
      </w:r>
      <w:r w:rsidRPr="00987AD1">
        <w:rPr>
          <w:rFonts w:ascii="Open Sans Light" w:eastAsia="Calibri" w:hAnsi="Open Sans Light" w:cs="Open Sans Light"/>
        </w:rPr>
        <w:t xml:space="preserve">szczegółowa analiza ryzyka, uzasadniająca utworzenie rezerwy. </w:t>
      </w:r>
    </w:p>
    <w:p w14:paraId="66E4F872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strike/>
        </w:rPr>
      </w:pPr>
      <w:r w:rsidRPr="00987AD1">
        <w:rPr>
          <w:rFonts w:ascii="Open Sans Light" w:eastAsia="Calibri" w:hAnsi="Open Sans Light" w:cs="Open Sans Light"/>
        </w:rPr>
        <w:t>Całkowity koszt projektu/inwestycji obejmuje wydatki kwalifikowalne i niekwalifikowalne, o których mowa w dokumencie „</w:t>
      </w:r>
      <w:r w:rsidRPr="00987AD1">
        <w:rPr>
          <w:rFonts w:ascii="Open Sans Light" w:eastAsia="Calibri" w:hAnsi="Open Sans Light" w:cs="Open Sans Light"/>
          <w:i/>
          <w:iCs/>
        </w:rPr>
        <w:t>Wytyczne dotyczące zagadnień związanych z przygotowaniem projektów inwestycyjnych, w tym hybrydowych na lata 2021-2027</w:t>
      </w:r>
      <w:r w:rsidRPr="00987AD1">
        <w:rPr>
          <w:rFonts w:ascii="Open Sans Light" w:eastAsia="Calibri" w:hAnsi="Open Sans Light" w:cs="Open Sans Light"/>
        </w:rPr>
        <w:t>”.</w:t>
      </w:r>
    </w:p>
    <w:p w14:paraId="791C145D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>Rezerw</w:t>
      </w:r>
      <w:r>
        <w:rPr>
          <w:rFonts w:ascii="Open Sans Light" w:eastAsia="Calibri" w:hAnsi="Open Sans Light" w:cs="Open Sans Light"/>
        </w:rPr>
        <w:t>y</w:t>
      </w:r>
      <w:r w:rsidRPr="00987AD1">
        <w:rPr>
          <w:rFonts w:ascii="Open Sans Light" w:eastAsia="Calibri" w:hAnsi="Open Sans Light" w:cs="Open Sans Light"/>
        </w:rPr>
        <w:t xml:space="preserve"> na nieprzewidziane wydatki nie uwzględnia się dla potrzeb kalkulacji wskaźników efektywności finansowej i ekonomicznej oraz trwałości finansowej projektu z uwagi na fakt, iż </w:t>
      </w:r>
      <w:r>
        <w:rPr>
          <w:rFonts w:ascii="Open Sans Light" w:eastAsia="Calibri" w:hAnsi="Open Sans Light" w:cs="Open Sans Light"/>
        </w:rPr>
        <w:t xml:space="preserve">rezerwy </w:t>
      </w:r>
      <w:r w:rsidRPr="00987AD1">
        <w:rPr>
          <w:rFonts w:ascii="Open Sans Light" w:eastAsia="Calibri" w:hAnsi="Open Sans Light" w:cs="Open Sans Light"/>
        </w:rPr>
        <w:t>nie stanowi</w:t>
      </w:r>
      <w:r>
        <w:rPr>
          <w:rFonts w:ascii="Open Sans Light" w:eastAsia="Calibri" w:hAnsi="Open Sans Light" w:cs="Open Sans Light"/>
        </w:rPr>
        <w:t>ą</w:t>
      </w:r>
      <w:r w:rsidRPr="00987AD1">
        <w:rPr>
          <w:rFonts w:ascii="Open Sans Light" w:eastAsia="Calibri" w:hAnsi="Open Sans Light" w:cs="Open Sans Light"/>
        </w:rPr>
        <w:t xml:space="preserve"> przepływu środków pieniężnych. W związku z tym, wartość rezerw na nieprzewidziane wydatki należy prezentować oddzielnie od nakładów inwestycyjnych na realizację projektu.</w:t>
      </w:r>
    </w:p>
    <w:p w14:paraId="454623A7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>Rezerw</w:t>
      </w:r>
      <w:r>
        <w:rPr>
          <w:rFonts w:ascii="Open Sans Light" w:eastAsia="Calibri" w:hAnsi="Open Sans Light" w:cs="Open Sans Light"/>
        </w:rPr>
        <w:t>y</w:t>
      </w:r>
      <w:r w:rsidRPr="00987AD1">
        <w:rPr>
          <w:rFonts w:ascii="Open Sans Light" w:eastAsia="Calibri" w:hAnsi="Open Sans Light" w:cs="Open Sans Light"/>
        </w:rPr>
        <w:t xml:space="preserve"> na nieprzewidziane wydatki nie stanowi</w:t>
      </w:r>
      <w:r>
        <w:rPr>
          <w:rFonts w:ascii="Open Sans Light" w:eastAsia="Calibri" w:hAnsi="Open Sans Light" w:cs="Open Sans Light"/>
        </w:rPr>
        <w:t>ą</w:t>
      </w:r>
      <w:r w:rsidRPr="00987AD1">
        <w:rPr>
          <w:rFonts w:ascii="Open Sans Light" w:eastAsia="Calibri" w:hAnsi="Open Sans Light" w:cs="Open Sans Light"/>
        </w:rPr>
        <w:t xml:space="preserve"> kosztów operacyjnych. Ponadto niepieniężne pozycje rachunkowe, takie jak rezerwy na nieprzewidziane wydatki, nie mogą być przedmiotem analizy finansowej.</w:t>
      </w:r>
      <w:r>
        <w:rPr>
          <w:rFonts w:ascii="Open Sans Light" w:eastAsia="Calibri" w:hAnsi="Open Sans Light" w:cs="Open Sans Light"/>
        </w:rPr>
        <w:t xml:space="preserve"> </w:t>
      </w:r>
    </w:p>
    <w:p w14:paraId="2ED29EDA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</w:p>
    <w:p w14:paraId="6124DB39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b/>
          <w:bCs/>
        </w:rPr>
      </w:pPr>
      <w:bookmarkStart w:id="2" w:name="_Hlk152334655"/>
      <w:r w:rsidRPr="00987AD1">
        <w:rPr>
          <w:rFonts w:ascii="Open Sans Light" w:eastAsia="Calibri" w:hAnsi="Open Sans Light" w:cs="Open Sans Light"/>
          <w:b/>
          <w:bCs/>
        </w:rPr>
        <w:t>V. Dostępność cenowa.</w:t>
      </w:r>
    </w:p>
    <w:bookmarkEnd w:id="2"/>
    <w:p w14:paraId="5DFB053A" w14:textId="77777777" w:rsidR="00051C99" w:rsidRPr="00E64C7D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>
        <w:rPr>
          <w:rFonts w:ascii="Open Sans Light" w:eastAsia="Calibri" w:hAnsi="Open Sans Light" w:cs="Open Sans Light"/>
        </w:rPr>
        <w:t xml:space="preserve">W ramach </w:t>
      </w:r>
      <w:r w:rsidRPr="00987AD1">
        <w:rPr>
          <w:rFonts w:ascii="Open Sans Light" w:eastAsia="Calibri" w:hAnsi="Open Sans Light" w:cs="Open Sans Light"/>
        </w:rPr>
        <w:t>działania FENX.01.04.</w:t>
      </w:r>
      <w:r>
        <w:rPr>
          <w:rFonts w:ascii="Open Sans Light" w:eastAsia="Calibri" w:hAnsi="Open Sans Light" w:cs="Open Sans Light"/>
        </w:rPr>
        <w:t xml:space="preserve"> </w:t>
      </w:r>
      <w:r w:rsidRPr="00E64C7D">
        <w:rPr>
          <w:rFonts w:ascii="Open Sans Light" w:eastAsia="Calibri" w:hAnsi="Open Sans Light" w:cs="Open Sans Light"/>
        </w:rPr>
        <w:t>Gospodarka odpadami oraz gospodarka o obiegu zamkniętym,</w:t>
      </w:r>
      <w:r>
        <w:rPr>
          <w:rFonts w:ascii="Open Sans Light" w:eastAsia="Calibri" w:hAnsi="Open Sans Light" w:cs="Open Sans Light"/>
        </w:rPr>
        <w:t xml:space="preserve"> dla następujących typów projektów:</w:t>
      </w:r>
      <w:r w:rsidRPr="00E64C7D">
        <w:rPr>
          <w:rFonts w:ascii="Open Sans Light" w:eastAsia="Calibri" w:hAnsi="Open Sans Light" w:cs="Open Sans Light"/>
        </w:rPr>
        <w:t xml:space="preserve"> </w:t>
      </w:r>
    </w:p>
    <w:p w14:paraId="02047504" w14:textId="77777777" w:rsidR="00051C99" w:rsidRDefault="00051C99" w:rsidP="00051C99">
      <w:pPr>
        <w:pStyle w:val="Akapitzlist"/>
        <w:numPr>
          <w:ilvl w:val="0"/>
          <w:numId w:val="41"/>
        </w:numPr>
        <w:spacing w:after="0" w:line="276" w:lineRule="auto"/>
        <w:jc w:val="both"/>
        <w:rPr>
          <w:rFonts w:ascii="Open Sans Light" w:eastAsia="Calibri" w:hAnsi="Open Sans Light" w:cs="Open Sans Light"/>
        </w:rPr>
      </w:pPr>
      <w:r w:rsidRPr="00B1033A">
        <w:rPr>
          <w:rFonts w:ascii="Open Sans Light" w:eastAsia="Calibri" w:hAnsi="Open Sans Light" w:cs="Open Sans Light"/>
        </w:rPr>
        <w:t>Systemy selektywnego zbierania odpadów komunalnych uwzględniające rozwiązania dotyczące zapobiegania powstawaniu odpadów, w tym ponowne użycie</w:t>
      </w:r>
      <w:r>
        <w:rPr>
          <w:rFonts w:ascii="Open Sans Light" w:eastAsia="Calibri" w:hAnsi="Open Sans Light" w:cs="Open Sans Light"/>
        </w:rPr>
        <w:t xml:space="preserve">; </w:t>
      </w:r>
    </w:p>
    <w:p w14:paraId="0009BFFF" w14:textId="77777777" w:rsidR="00051C99" w:rsidRDefault="00051C99" w:rsidP="00051C99">
      <w:pPr>
        <w:pStyle w:val="Akapitzlist"/>
        <w:numPr>
          <w:ilvl w:val="0"/>
          <w:numId w:val="41"/>
        </w:numPr>
        <w:spacing w:after="0" w:line="276" w:lineRule="auto"/>
        <w:jc w:val="both"/>
        <w:rPr>
          <w:rFonts w:ascii="Open Sans Light" w:eastAsia="Calibri" w:hAnsi="Open Sans Light" w:cs="Open Sans Light"/>
        </w:rPr>
      </w:pPr>
      <w:r w:rsidRPr="00B1033A">
        <w:rPr>
          <w:rFonts w:ascii="Open Sans Light" w:eastAsia="Calibri" w:hAnsi="Open Sans Light" w:cs="Open Sans Light"/>
        </w:rPr>
        <w:t>Rozwijanie recyklingu odpadów</w:t>
      </w:r>
      <w:r>
        <w:rPr>
          <w:rFonts w:ascii="Open Sans Light" w:eastAsia="Calibri" w:hAnsi="Open Sans Light" w:cs="Open Sans Light"/>
        </w:rPr>
        <w:t xml:space="preserve">; </w:t>
      </w:r>
    </w:p>
    <w:p w14:paraId="11174D31" w14:textId="77777777" w:rsidR="00051C99" w:rsidRDefault="00051C99" w:rsidP="00051C99">
      <w:pPr>
        <w:pStyle w:val="Akapitzlist"/>
        <w:numPr>
          <w:ilvl w:val="0"/>
          <w:numId w:val="41"/>
        </w:numPr>
        <w:spacing w:after="0" w:line="276" w:lineRule="auto"/>
        <w:jc w:val="both"/>
        <w:rPr>
          <w:rFonts w:ascii="Open Sans Light" w:eastAsia="Calibri" w:hAnsi="Open Sans Light" w:cs="Open Sans Light"/>
        </w:rPr>
      </w:pPr>
      <w:r w:rsidRPr="00E64C7D">
        <w:rPr>
          <w:rFonts w:ascii="Open Sans Light" w:eastAsia="Calibri" w:hAnsi="Open Sans Light" w:cs="Open Sans Light"/>
        </w:rPr>
        <w:t>Optymalizacja gospodarki surowcami i odpadami w przedsiębiorstwach w celu realizacji założeń GOZ</w:t>
      </w:r>
      <w:r>
        <w:rPr>
          <w:rFonts w:ascii="Open Sans Light" w:eastAsia="Calibri" w:hAnsi="Open Sans Light" w:cs="Open Sans Light"/>
        </w:rPr>
        <w:t xml:space="preserve">; </w:t>
      </w:r>
    </w:p>
    <w:p w14:paraId="45F91A13" w14:textId="77777777" w:rsidR="00051C99" w:rsidRDefault="00051C99" w:rsidP="00051C99">
      <w:pPr>
        <w:pStyle w:val="Akapitzlist"/>
        <w:numPr>
          <w:ilvl w:val="0"/>
          <w:numId w:val="41"/>
        </w:numPr>
        <w:spacing w:after="0" w:line="276" w:lineRule="auto"/>
        <w:jc w:val="both"/>
        <w:rPr>
          <w:rFonts w:ascii="Open Sans Light" w:eastAsia="Calibri" w:hAnsi="Open Sans Light" w:cs="Open Sans Light"/>
        </w:rPr>
      </w:pPr>
      <w:r w:rsidRPr="00B1033A">
        <w:rPr>
          <w:rFonts w:ascii="Open Sans Light" w:eastAsia="Calibri" w:hAnsi="Open Sans Light" w:cs="Open Sans Light"/>
        </w:rPr>
        <w:t>Zapobieganie powstawaniu odpadów żywności poprzez wykorzystanie niesprzedanych produktów spożywczych lub produktów spożywczych o krótkim terminie przydatności do spożycia</w:t>
      </w:r>
      <w:r>
        <w:rPr>
          <w:rFonts w:ascii="Open Sans Light" w:eastAsia="Calibri" w:hAnsi="Open Sans Light" w:cs="Open Sans Light"/>
        </w:rPr>
        <w:t xml:space="preserve">; </w:t>
      </w:r>
    </w:p>
    <w:p w14:paraId="006A2C80" w14:textId="77777777" w:rsidR="00051C99" w:rsidRDefault="00051C99" w:rsidP="00051C99">
      <w:pPr>
        <w:spacing w:after="0" w:line="276" w:lineRule="auto"/>
        <w:jc w:val="both"/>
        <w:rPr>
          <w:rFonts w:ascii="Open Sans Light" w:eastAsia="Calibri" w:hAnsi="Open Sans Light" w:cs="Open Sans Light"/>
        </w:rPr>
      </w:pPr>
      <w:r w:rsidRPr="00B1033A">
        <w:rPr>
          <w:rFonts w:ascii="Open Sans Light" w:eastAsia="Calibri" w:hAnsi="Open Sans Light" w:cs="Open Sans Light"/>
        </w:rPr>
        <w:t xml:space="preserve">nie stosuje się dostępności cenowej. </w:t>
      </w:r>
    </w:p>
    <w:p w14:paraId="0439E15A" w14:textId="77777777" w:rsidR="00051C99" w:rsidRDefault="00051C99" w:rsidP="00051C99">
      <w:pPr>
        <w:spacing w:after="0" w:line="276" w:lineRule="auto"/>
        <w:jc w:val="both"/>
        <w:rPr>
          <w:rFonts w:ascii="Open Sans Light" w:eastAsia="Calibri" w:hAnsi="Open Sans Light" w:cs="Open Sans Light"/>
        </w:rPr>
      </w:pPr>
      <w:r>
        <w:rPr>
          <w:rFonts w:ascii="Open Sans Light" w:eastAsia="Calibri" w:hAnsi="Open Sans Light" w:cs="Open Sans Light"/>
        </w:rPr>
        <w:t xml:space="preserve">Natomiast, dla </w:t>
      </w:r>
      <w:r w:rsidRPr="00D45604">
        <w:rPr>
          <w:rFonts w:ascii="Open Sans Light" w:eastAsia="Calibri" w:hAnsi="Open Sans Light" w:cs="Open Sans Light"/>
        </w:rPr>
        <w:t>działania FENX.01.04. Gospodarka odpadami oraz gospodarka o obiegu zamkniętym</w:t>
      </w:r>
      <w:r>
        <w:rPr>
          <w:rFonts w:ascii="Open Sans Light" w:eastAsia="Calibri" w:hAnsi="Open Sans Light" w:cs="Open Sans Light"/>
        </w:rPr>
        <w:t>, dla typu projektu:</w:t>
      </w:r>
    </w:p>
    <w:p w14:paraId="3B86EBAD" w14:textId="77777777" w:rsidR="00051C99" w:rsidRPr="00E64C7D" w:rsidRDefault="00051C99" w:rsidP="00051C99">
      <w:pPr>
        <w:pStyle w:val="Akapitzlist"/>
        <w:numPr>
          <w:ilvl w:val="0"/>
          <w:numId w:val="42"/>
        </w:numPr>
        <w:spacing w:after="0" w:line="276" w:lineRule="auto"/>
        <w:jc w:val="both"/>
        <w:rPr>
          <w:rFonts w:ascii="Open Sans Light" w:eastAsia="Calibri" w:hAnsi="Open Sans Light" w:cs="Open Sans Light"/>
        </w:rPr>
      </w:pPr>
      <w:r w:rsidRPr="00E64C7D">
        <w:rPr>
          <w:rFonts w:ascii="Open Sans Light" w:eastAsia="Calibri" w:hAnsi="Open Sans Light" w:cs="Open Sans Light"/>
        </w:rPr>
        <w:t xml:space="preserve">Instalacje do przetwarzania odpadów komunalnych zgodnie z hierarchią sposobów postępowania z odpadami </w:t>
      </w:r>
    </w:p>
    <w:p w14:paraId="420C10BD" w14:textId="77777777" w:rsidR="00051C99" w:rsidRDefault="00051C99" w:rsidP="00051C99">
      <w:pPr>
        <w:spacing w:after="0" w:line="276" w:lineRule="auto"/>
        <w:jc w:val="both"/>
        <w:rPr>
          <w:rFonts w:ascii="Open Sans Light" w:eastAsia="Calibri" w:hAnsi="Open Sans Light" w:cs="Open Sans Light"/>
        </w:rPr>
      </w:pPr>
      <w:r>
        <w:rPr>
          <w:rFonts w:ascii="Open Sans Light" w:eastAsia="Calibri" w:hAnsi="Open Sans Light" w:cs="Open Sans Light"/>
        </w:rPr>
        <w:t>należy przyjąć do stosowania regulacje dotyczące dostępności cenowej, zgodnie z zapisami następujących dokumentów:</w:t>
      </w:r>
    </w:p>
    <w:p w14:paraId="63EB08C9" w14:textId="77777777" w:rsidR="00051C99" w:rsidRDefault="00051C99" w:rsidP="00051C99">
      <w:pPr>
        <w:pStyle w:val="Akapitzlist"/>
        <w:numPr>
          <w:ilvl w:val="0"/>
          <w:numId w:val="42"/>
        </w:numPr>
        <w:spacing w:after="0" w:line="276" w:lineRule="auto"/>
        <w:jc w:val="both"/>
        <w:rPr>
          <w:rFonts w:ascii="Open Sans Light" w:eastAsia="Calibri" w:hAnsi="Open Sans Light" w:cs="Open Sans Light"/>
        </w:rPr>
      </w:pPr>
      <w:r>
        <w:rPr>
          <w:rFonts w:ascii="Open Sans Light" w:eastAsia="Calibri" w:hAnsi="Open Sans Light" w:cs="Open Sans Light"/>
        </w:rPr>
        <w:t>„</w:t>
      </w:r>
      <w:r w:rsidRPr="00E64C7D">
        <w:rPr>
          <w:rFonts w:ascii="Open Sans Light" w:eastAsia="Calibri" w:hAnsi="Open Sans Light" w:cs="Open Sans Light"/>
        </w:rPr>
        <w:t>Wytyczne dotyczące zagadnień związanych z przygotowaniem projektów inwestycyjnych, w tym hybrydowych na lata 2021-2027</w:t>
      </w:r>
      <w:r>
        <w:rPr>
          <w:rFonts w:ascii="Open Sans Light" w:eastAsia="Calibri" w:hAnsi="Open Sans Light" w:cs="Open Sans Light"/>
        </w:rPr>
        <w:t xml:space="preserve">”; </w:t>
      </w:r>
    </w:p>
    <w:p w14:paraId="4ABCF6F6" w14:textId="77777777" w:rsidR="00051C99" w:rsidRDefault="00051C99" w:rsidP="00051C99">
      <w:pPr>
        <w:pStyle w:val="Akapitzlist"/>
        <w:numPr>
          <w:ilvl w:val="0"/>
          <w:numId w:val="42"/>
        </w:numPr>
        <w:spacing w:after="0" w:line="276" w:lineRule="auto"/>
        <w:jc w:val="both"/>
        <w:rPr>
          <w:rFonts w:ascii="Open Sans Light" w:eastAsia="Calibri" w:hAnsi="Open Sans Light" w:cs="Open Sans Light"/>
        </w:rPr>
      </w:pPr>
      <w:r w:rsidRPr="00E64C7D">
        <w:rPr>
          <w:rFonts w:ascii="Open Sans Light" w:eastAsia="Calibri" w:hAnsi="Open Sans Light" w:cs="Open Sans Light"/>
        </w:rPr>
        <w:t xml:space="preserve">„Metodyka zastosowania kryterium dostępności cenowej w projektach inwestycyjnych z dofinansowaniem UE” </w:t>
      </w:r>
      <w:r>
        <w:rPr>
          <w:rFonts w:ascii="Open Sans Light" w:eastAsia="Calibri" w:hAnsi="Open Sans Light" w:cs="Open Sans Light"/>
        </w:rPr>
        <w:t xml:space="preserve">- </w:t>
      </w:r>
      <w:r w:rsidRPr="00E64C7D">
        <w:rPr>
          <w:rFonts w:ascii="Open Sans Light" w:eastAsia="Calibri" w:hAnsi="Open Sans Light" w:cs="Open Sans Light"/>
        </w:rPr>
        <w:t xml:space="preserve">dostępny pod linkiem: </w:t>
      </w:r>
    </w:p>
    <w:p w14:paraId="4E5B2371" w14:textId="77777777" w:rsidR="00051C99" w:rsidRDefault="00051C99" w:rsidP="00051C99">
      <w:pPr>
        <w:pStyle w:val="Akapitzlist"/>
        <w:spacing w:after="0" w:line="276" w:lineRule="auto"/>
        <w:jc w:val="both"/>
        <w:rPr>
          <w:rFonts w:ascii="Open Sans Light" w:eastAsia="Calibri" w:hAnsi="Open Sans Light" w:cs="Open Sans Light"/>
        </w:rPr>
      </w:pPr>
      <w:r w:rsidRPr="00D45604">
        <w:rPr>
          <w:rFonts w:ascii="Open Sans Light" w:eastAsia="Calibri" w:hAnsi="Open Sans Light" w:cs="Open Sans Light"/>
        </w:rPr>
        <w:t>(</w:t>
      </w:r>
      <w:hyperlink r:id="rId9" w:history="1">
        <w:r w:rsidRPr="006A552A">
          <w:rPr>
            <w:rStyle w:val="Hipercze"/>
            <w:rFonts w:ascii="Open Sans Light" w:eastAsia="Calibri" w:hAnsi="Open Sans Light" w:cs="Open Sans Light"/>
          </w:rPr>
          <w:t>https://www.funduszeeuropejskie.gov.pl/media/119589/Metodyka-zastosowania-kryterium-dostepnosci-cenowej-w-projektach-inwestycyjnych-z-dofinansowaniem-UE-2.pdf</w:t>
        </w:r>
      </w:hyperlink>
      <w:r w:rsidRPr="00D45604">
        <w:rPr>
          <w:rFonts w:ascii="Open Sans Light" w:eastAsia="Calibri" w:hAnsi="Open Sans Light" w:cs="Open Sans Light"/>
        </w:rPr>
        <w:t>)</w:t>
      </w:r>
      <w:r>
        <w:rPr>
          <w:rFonts w:ascii="Open Sans Light" w:eastAsia="Calibri" w:hAnsi="Open Sans Light" w:cs="Open Sans Light"/>
        </w:rPr>
        <w:t>.</w:t>
      </w:r>
    </w:p>
    <w:p w14:paraId="196B8B5B" w14:textId="77777777" w:rsidR="00051C99" w:rsidRPr="00E64C7D" w:rsidRDefault="00051C99" w:rsidP="00051C99">
      <w:pPr>
        <w:spacing w:after="0" w:line="276" w:lineRule="auto"/>
        <w:jc w:val="both"/>
        <w:rPr>
          <w:rFonts w:ascii="Open Sans Light" w:eastAsia="Calibri" w:hAnsi="Open Sans Light" w:cs="Open Sans Light"/>
        </w:rPr>
      </w:pPr>
      <w:r>
        <w:rPr>
          <w:rFonts w:ascii="Open Sans Light" w:eastAsia="Calibri" w:hAnsi="Open Sans Light" w:cs="Open Sans Light"/>
        </w:rPr>
        <w:t xml:space="preserve">Oprócz standardowego </w:t>
      </w:r>
      <w:r w:rsidRPr="00DD62B3">
        <w:rPr>
          <w:rFonts w:ascii="Open Sans Light" w:eastAsia="Calibri" w:hAnsi="Open Sans Light" w:cs="Open Sans Light"/>
        </w:rPr>
        <w:t xml:space="preserve">zastosowania kryterium dostępności cenowej (ang. </w:t>
      </w:r>
      <w:r w:rsidRPr="00E64C7D">
        <w:rPr>
          <w:rFonts w:ascii="Open Sans Light" w:eastAsia="Calibri" w:hAnsi="Open Sans Light" w:cs="Open Sans Light"/>
          <w:i/>
          <w:iCs/>
        </w:rPr>
        <w:t>affordability</w:t>
      </w:r>
      <w:r w:rsidRPr="00DD62B3">
        <w:rPr>
          <w:rFonts w:ascii="Open Sans Light" w:eastAsia="Calibri" w:hAnsi="Open Sans Light" w:cs="Open Sans Light"/>
        </w:rPr>
        <w:t>)</w:t>
      </w:r>
      <w:r>
        <w:rPr>
          <w:rFonts w:ascii="Open Sans Light" w:eastAsia="Calibri" w:hAnsi="Open Sans Light" w:cs="Open Sans Light"/>
        </w:rPr>
        <w:br/>
      </w:r>
      <w:r w:rsidRPr="00DD62B3">
        <w:rPr>
          <w:rFonts w:ascii="Open Sans Light" w:eastAsia="Calibri" w:hAnsi="Open Sans Light" w:cs="Open Sans Light"/>
        </w:rPr>
        <w:t>w trakcie kalkulacji poziomu opłaty dla odbiorców za usługi związane z</w:t>
      </w:r>
      <w:r>
        <w:rPr>
          <w:rFonts w:ascii="Open Sans Light" w:eastAsia="Calibri" w:hAnsi="Open Sans Light" w:cs="Open Sans Light"/>
        </w:rPr>
        <w:t xml:space="preserve"> </w:t>
      </w:r>
      <w:r w:rsidRPr="00DD62B3">
        <w:rPr>
          <w:rFonts w:ascii="Open Sans Light" w:eastAsia="Calibri" w:hAnsi="Open Sans Light" w:cs="Open Sans Light"/>
        </w:rPr>
        <w:t>gospodarowanie</w:t>
      </w:r>
      <w:r>
        <w:rPr>
          <w:rFonts w:ascii="Open Sans Light" w:eastAsia="Calibri" w:hAnsi="Open Sans Light" w:cs="Open Sans Light"/>
        </w:rPr>
        <w:t xml:space="preserve">m </w:t>
      </w:r>
      <w:r w:rsidRPr="00DD62B3">
        <w:rPr>
          <w:rFonts w:ascii="Open Sans Light" w:eastAsia="Calibri" w:hAnsi="Open Sans Light" w:cs="Open Sans Light"/>
        </w:rPr>
        <w:t>odpadami komunalnymi na potrzeby analizy finansowej</w:t>
      </w:r>
      <w:r>
        <w:rPr>
          <w:rFonts w:ascii="Open Sans Light" w:eastAsia="Calibri" w:hAnsi="Open Sans Light" w:cs="Open Sans Light"/>
        </w:rPr>
        <w:t xml:space="preserve">, zaleca się wykorzystanie dostępności cenowej również w analizie trwałości projektu oraz w analizie ryzyka. </w:t>
      </w:r>
    </w:p>
    <w:p w14:paraId="4DCDEBB6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</w:p>
    <w:p w14:paraId="6FD89429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b/>
          <w:bCs/>
        </w:rPr>
      </w:pPr>
      <w:r w:rsidRPr="00987AD1">
        <w:rPr>
          <w:rFonts w:ascii="Open Sans Light" w:eastAsia="Calibri" w:hAnsi="Open Sans Light" w:cs="Open Sans Light"/>
          <w:b/>
          <w:bCs/>
        </w:rPr>
        <w:t>VI. Analiza efektywności kosztowej DGC</w:t>
      </w:r>
    </w:p>
    <w:p w14:paraId="62B8CA13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>Należy przyjąć do jednolitego stosowania regulacje dotyczące przeprowadzania analiz efektywności kosztowej zgodnie z dokumentem „</w:t>
      </w:r>
      <w:r w:rsidRPr="00987AD1">
        <w:rPr>
          <w:rFonts w:ascii="Open Sans Light" w:eastAsia="Calibri" w:hAnsi="Open Sans Light" w:cs="Open Sans Light"/>
          <w:i/>
          <w:iCs/>
        </w:rPr>
        <w:t>Metodyka analizy efektywności kosztowej w oparciu o wskaźnik dynamicznego kosztu jednostkowego (Dynamic Generation Cost)</w:t>
      </w:r>
      <w:r w:rsidRPr="00987AD1">
        <w:rPr>
          <w:rFonts w:ascii="Open Sans Light" w:eastAsia="Calibri" w:hAnsi="Open Sans Light" w:cs="Open Sans Light"/>
        </w:rPr>
        <w:t>”.</w:t>
      </w:r>
    </w:p>
    <w:p w14:paraId="662D2B5E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</w:p>
    <w:p w14:paraId="6DE5A7A3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b/>
          <w:bCs/>
        </w:rPr>
      </w:pPr>
      <w:r w:rsidRPr="00987AD1">
        <w:rPr>
          <w:rFonts w:ascii="Open Sans Light" w:eastAsia="Calibri" w:hAnsi="Open Sans Light" w:cs="Open Sans Light"/>
          <w:b/>
          <w:bCs/>
        </w:rPr>
        <w:t>VII. Uproszczenia w zależności od wartości kosztów całkowitych projektu.</w:t>
      </w:r>
    </w:p>
    <w:p w14:paraId="1E5D0709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 xml:space="preserve">Należy przyjąć do jednolitego stosowania regulacje, że uproszczenia dotyczą projektów o wartości do 50 mln zł kosztów całkowitych projektu, stanowiących sumę wydatków kwalifikowanych i niekwalifikowanych, z zastrzeżeniem, że całkowity koszt projektu zawiera podatek VAT, niezależnie od tego, czy podatek VAT stanowi wydatek kwalifikowalny w danym projekcie. </w:t>
      </w:r>
    </w:p>
    <w:p w14:paraId="71E3B09E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 xml:space="preserve">Czyli, w ujęciu finansowym są to koszty brutto (koszt brutto = koszty netto + podatek VAT). </w:t>
      </w:r>
    </w:p>
    <w:p w14:paraId="46FBA11F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>Wykaz uproszczeń:</w:t>
      </w:r>
    </w:p>
    <w:p w14:paraId="3E6108B0" w14:textId="77777777" w:rsidR="00051C99" w:rsidRPr="00987AD1" w:rsidRDefault="00051C99" w:rsidP="00051C99">
      <w:pPr>
        <w:numPr>
          <w:ilvl w:val="0"/>
          <w:numId w:val="39"/>
        </w:num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 xml:space="preserve">brak obowiązku przeprowadzenia pełnej analizy CBA, z zastrzeżeniem, że należy sporządzić analizę CBA w uproszczonej, opisowej formie, </w:t>
      </w:r>
    </w:p>
    <w:p w14:paraId="2B972D64" w14:textId="77777777" w:rsidR="00051C99" w:rsidRPr="00987AD1" w:rsidRDefault="00051C99" w:rsidP="00051C99">
      <w:pPr>
        <w:numPr>
          <w:ilvl w:val="0"/>
          <w:numId w:val="39"/>
        </w:num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>brak obowiązku obliczania wskaźników FNPV/K, FRR/K.</w:t>
      </w:r>
    </w:p>
    <w:p w14:paraId="61B52CEB" w14:textId="77777777" w:rsidR="00051C99" w:rsidRPr="00987AD1" w:rsidRDefault="00051C99" w:rsidP="00051C99">
      <w:pPr>
        <w:pStyle w:val="NormalnyWeb"/>
        <w:spacing w:after="120" w:afterAutospacing="0" w:line="276" w:lineRule="auto"/>
        <w:rPr>
          <w:rStyle w:val="font-weight-bold"/>
          <w:rFonts w:ascii="Open Sans Light" w:hAnsi="Open Sans Light" w:cs="Open Sans Light"/>
          <w:sz w:val="22"/>
          <w:szCs w:val="22"/>
        </w:rPr>
      </w:pPr>
    </w:p>
    <w:p w14:paraId="77FE7AAE" w14:textId="1B698F67" w:rsidR="00A06325" w:rsidRPr="00987AD1" w:rsidRDefault="00A06325" w:rsidP="00051C99">
      <w:pPr>
        <w:spacing w:after="0" w:line="276" w:lineRule="auto"/>
        <w:contextualSpacing/>
        <w:jc w:val="both"/>
        <w:rPr>
          <w:rStyle w:val="font-weight-bold"/>
          <w:rFonts w:ascii="Open Sans Light" w:hAnsi="Open Sans Light" w:cs="Open Sans Light"/>
        </w:rPr>
      </w:pPr>
    </w:p>
    <w:sectPr w:rsidR="00A06325" w:rsidRPr="00987A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A53406F" w16cex:dateUtc="2024-10-08T20:12:00Z"/>
  <w16cex:commentExtensible w16cex:durableId="0002320D" w16cex:dateUtc="2024-10-09T10:43:00Z"/>
  <w16cex:commentExtensible w16cex:durableId="17D12C1C" w16cex:dateUtc="2024-09-26T11:21:00Z"/>
  <w16cex:commentExtensible w16cex:durableId="1CB51348" w16cex:dateUtc="2024-09-26T11:1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F2B2ADA" w16cid:durableId="1A53406F"/>
  <w16cid:commentId w16cid:paraId="6535E527" w16cid:durableId="0002320D"/>
  <w16cid:commentId w16cid:paraId="6311228F" w16cid:durableId="17D12C1C"/>
  <w16cid:commentId w16cid:paraId="3D845B70" w16cid:durableId="1CB5134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B50530" w14:textId="77777777" w:rsidR="00257E59" w:rsidRDefault="00257E59" w:rsidP="00F17459">
      <w:pPr>
        <w:spacing w:after="0" w:line="240" w:lineRule="auto"/>
      </w:pPr>
      <w:r>
        <w:separator/>
      </w:r>
    </w:p>
  </w:endnote>
  <w:endnote w:type="continuationSeparator" w:id="0">
    <w:p w14:paraId="5FC11D41" w14:textId="77777777" w:rsidR="00257E59" w:rsidRDefault="00257E59" w:rsidP="00F17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 Light">
    <w:altName w:val="Times New Roman"/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12EC83" w14:textId="77777777" w:rsidR="00257E59" w:rsidRDefault="00257E59" w:rsidP="00F17459">
      <w:pPr>
        <w:spacing w:after="0" w:line="240" w:lineRule="auto"/>
      </w:pPr>
      <w:r>
        <w:separator/>
      </w:r>
    </w:p>
  </w:footnote>
  <w:footnote w:type="continuationSeparator" w:id="0">
    <w:p w14:paraId="5DBD0843" w14:textId="77777777" w:rsidR="00257E59" w:rsidRDefault="00257E59" w:rsidP="00F17459">
      <w:pPr>
        <w:spacing w:after="0" w:line="240" w:lineRule="auto"/>
      </w:pPr>
      <w:r>
        <w:continuationSeparator/>
      </w:r>
    </w:p>
  </w:footnote>
  <w:footnote w:id="1">
    <w:p w14:paraId="25292A3C" w14:textId="77777777" w:rsidR="00DF359B" w:rsidRDefault="00DF359B" w:rsidP="00DF359B">
      <w:pPr>
        <w:pStyle w:val="Tekstprzypisudolnego"/>
      </w:pPr>
      <w:r>
        <w:rPr>
          <w:rStyle w:val="Odwoanieprzypisudolnego"/>
        </w:rPr>
        <w:footnoteRef/>
      </w:r>
      <w:r>
        <w:t xml:space="preserve">inne podmioty to ewentualnie partnerzy oraz podmioty upoważnione, odbiorcy ostateczni i inne podmioty  </w:t>
      </w:r>
    </w:p>
    <w:p w14:paraId="3746039C" w14:textId="77777777" w:rsidR="00DF359B" w:rsidRDefault="00DF359B" w:rsidP="00DF359B">
      <w:pPr>
        <w:pStyle w:val="Tekstprzypisudolnego"/>
      </w:pPr>
      <w:r>
        <w:t xml:space="preserve">  uczestniczące w fazie inwestycyjnej i operacyjnej projektu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36BE"/>
    <w:multiLevelType w:val="hybridMultilevel"/>
    <w:tmpl w:val="8E5872E4"/>
    <w:lvl w:ilvl="0" w:tplc="4580B1FE">
      <w:start w:val="1"/>
      <w:numFmt w:val="decimal"/>
      <w:lvlText w:val="4a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721DB"/>
    <w:multiLevelType w:val="hybridMultilevel"/>
    <w:tmpl w:val="7DB61BF6"/>
    <w:lvl w:ilvl="0" w:tplc="8F96D05A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868DB"/>
    <w:multiLevelType w:val="multilevel"/>
    <w:tmpl w:val="4692D9CA"/>
    <w:lvl w:ilvl="0">
      <w:start w:val="3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2880" w:hanging="360"/>
      </w:pPr>
      <w:rPr>
        <w:rFonts w:ascii="Arial" w:hAnsi="Arial" w:cs="Arial"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A713266"/>
    <w:multiLevelType w:val="hybridMultilevel"/>
    <w:tmpl w:val="593824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750FE"/>
    <w:multiLevelType w:val="hybridMultilevel"/>
    <w:tmpl w:val="B49EA5D4"/>
    <w:lvl w:ilvl="0" w:tplc="554CE0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7D34F0"/>
    <w:multiLevelType w:val="multilevel"/>
    <w:tmpl w:val="4A227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E35398"/>
    <w:multiLevelType w:val="hybridMultilevel"/>
    <w:tmpl w:val="6432561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E57C1E"/>
    <w:multiLevelType w:val="hybridMultilevel"/>
    <w:tmpl w:val="D0DAF73A"/>
    <w:lvl w:ilvl="0" w:tplc="8F96D05A">
      <w:start w:val="1"/>
      <w:numFmt w:val="bullet"/>
      <w:lvlText w:val=""/>
      <w:lvlJc w:val="left"/>
      <w:pPr>
        <w:ind w:left="778" w:hanging="360"/>
      </w:pPr>
      <w:rPr>
        <w:rFonts w:ascii="Symbol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8" w15:restartNumberingAfterBreak="0">
    <w:nsid w:val="17135AC5"/>
    <w:multiLevelType w:val="hybridMultilevel"/>
    <w:tmpl w:val="108A05CA"/>
    <w:lvl w:ilvl="0" w:tplc="BF4E9E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513B21"/>
    <w:multiLevelType w:val="hybridMultilevel"/>
    <w:tmpl w:val="C5B427DC"/>
    <w:lvl w:ilvl="0" w:tplc="8EBE9C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8F036D"/>
    <w:multiLevelType w:val="hybridMultilevel"/>
    <w:tmpl w:val="3976BBE8"/>
    <w:lvl w:ilvl="0" w:tplc="4580B1FE">
      <w:start w:val="1"/>
      <w:numFmt w:val="decimal"/>
      <w:lvlText w:val="4a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971653"/>
    <w:multiLevelType w:val="hybridMultilevel"/>
    <w:tmpl w:val="113EDB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E67894"/>
    <w:multiLevelType w:val="hybridMultilevel"/>
    <w:tmpl w:val="D742A0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D35C62"/>
    <w:multiLevelType w:val="hybridMultilevel"/>
    <w:tmpl w:val="D176236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ACF12A5"/>
    <w:multiLevelType w:val="hybridMultilevel"/>
    <w:tmpl w:val="E2F68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E54560"/>
    <w:multiLevelType w:val="hybridMultilevel"/>
    <w:tmpl w:val="11BA8362"/>
    <w:lvl w:ilvl="0" w:tplc="C18CA5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CD7A2D"/>
    <w:multiLevelType w:val="hybridMultilevel"/>
    <w:tmpl w:val="D2A0DE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360DE0"/>
    <w:multiLevelType w:val="hybridMultilevel"/>
    <w:tmpl w:val="CE867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0B4F11"/>
    <w:multiLevelType w:val="hybridMultilevel"/>
    <w:tmpl w:val="FFAAD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C11005"/>
    <w:multiLevelType w:val="hybridMultilevel"/>
    <w:tmpl w:val="BB24D9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0E0273"/>
    <w:multiLevelType w:val="hybridMultilevel"/>
    <w:tmpl w:val="638C6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C55F47"/>
    <w:multiLevelType w:val="hybridMultilevel"/>
    <w:tmpl w:val="D5083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4A6217"/>
    <w:multiLevelType w:val="hybridMultilevel"/>
    <w:tmpl w:val="CF104430"/>
    <w:lvl w:ilvl="0" w:tplc="8F96D05A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835825"/>
    <w:multiLevelType w:val="hybridMultilevel"/>
    <w:tmpl w:val="5DECA3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B16951"/>
    <w:multiLevelType w:val="hybridMultilevel"/>
    <w:tmpl w:val="CA268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0FC171C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3F4CC8EA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112058"/>
    <w:multiLevelType w:val="hybridMultilevel"/>
    <w:tmpl w:val="1292DC0A"/>
    <w:lvl w:ilvl="0" w:tplc="CF9E9E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3B24E0"/>
    <w:multiLevelType w:val="hybridMultilevel"/>
    <w:tmpl w:val="F20443A6"/>
    <w:lvl w:ilvl="0" w:tplc="3392D48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B9452F"/>
    <w:multiLevelType w:val="hybridMultilevel"/>
    <w:tmpl w:val="C018F6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8272FC"/>
    <w:multiLevelType w:val="hybridMultilevel"/>
    <w:tmpl w:val="02BC4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FE5DF3"/>
    <w:multiLevelType w:val="hybridMultilevel"/>
    <w:tmpl w:val="11507A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701735"/>
    <w:multiLevelType w:val="multilevel"/>
    <w:tmpl w:val="9CDC0E8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31" w15:restartNumberingAfterBreak="0">
    <w:nsid w:val="5FCE2A5F"/>
    <w:multiLevelType w:val="hybridMultilevel"/>
    <w:tmpl w:val="11507A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462182"/>
    <w:multiLevelType w:val="hybridMultilevel"/>
    <w:tmpl w:val="73502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760524"/>
    <w:multiLevelType w:val="hybridMultilevel"/>
    <w:tmpl w:val="EDC40B48"/>
    <w:lvl w:ilvl="0" w:tplc="8F96D05A">
      <w:start w:val="1"/>
      <w:numFmt w:val="bullet"/>
      <w:lvlText w:val=""/>
      <w:lvlJc w:val="left"/>
      <w:pPr>
        <w:ind w:left="774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4" w15:restartNumberingAfterBreak="0">
    <w:nsid w:val="718C4E0E"/>
    <w:multiLevelType w:val="hybridMultilevel"/>
    <w:tmpl w:val="2B828BFC"/>
    <w:lvl w:ilvl="0" w:tplc="D690EC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60200A"/>
    <w:multiLevelType w:val="hybridMultilevel"/>
    <w:tmpl w:val="CD1C5B58"/>
    <w:lvl w:ilvl="0" w:tplc="8F96D05A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746DA3"/>
    <w:multiLevelType w:val="hybridMultilevel"/>
    <w:tmpl w:val="4AA05632"/>
    <w:lvl w:ilvl="0" w:tplc="8F96D05A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DB382B"/>
    <w:multiLevelType w:val="hybridMultilevel"/>
    <w:tmpl w:val="6B306A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41343F"/>
    <w:multiLevelType w:val="hybridMultilevel"/>
    <w:tmpl w:val="769EF95E"/>
    <w:lvl w:ilvl="0" w:tplc="D9308A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C797A93"/>
    <w:multiLevelType w:val="hybridMultilevel"/>
    <w:tmpl w:val="3D44BCDC"/>
    <w:lvl w:ilvl="0" w:tplc="BF4E9E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4B6A9C"/>
    <w:multiLevelType w:val="hybridMultilevel"/>
    <w:tmpl w:val="71A2F2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64786E"/>
    <w:multiLevelType w:val="hybridMultilevel"/>
    <w:tmpl w:val="477E0E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15607D4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4"/>
  </w:num>
  <w:num w:numId="3">
    <w:abstractNumId w:val="13"/>
  </w:num>
  <w:num w:numId="4">
    <w:abstractNumId w:val="19"/>
  </w:num>
  <w:num w:numId="5">
    <w:abstractNumId w:val="12"/>
  </w:num>
  <w:num w:numId="6">
    <w:abstractNumId w:val="16"/>
  </w:num>
  <w:num w:numId="7">
    <w:abstractNumId w:val="38"/>
  </w:num>
  <w:num w:numId="8">
    <w:abstractNumId w:val="23"/>
  </w:num>
  <w:num w:numId="9">
    <w:abstractNumId w:val="41"/>
  </w:num>
  <w:num w:numId="10">
    <w:abstractNumId w:val="5"/>
  </w:num>
  <w:num w:numId="11">
    <w:abstractNumId w:val="9"/>
  </w:num>
  <w:num w:numId="12">
    <w:abstractNumId w:val="39"/>
  </w:num>
  <w:num w:numId="13">
    <w:abstractNumId w:val="31"/>
  </w:num>
  <w:num w:numId="14">
    <w:abstractNumId w:val="15"/>
  </w:num>
  <w:num w:numId="15">
    <w:abstractNumId w:val="34"/>
  </w:num>
  <w:num w:numId="16">
    <w:abstractNumId w:val="6"/>
  </w:num>
  <w:num w:numId="17">
    <w:abstractNumId w:val="29"/>
  </w:num>
  <w:num w:numId="18">
    <w:abstractNumId w:val="4"/>
  </w:num>
  <w:num w:numId="19">
    <w:abstractNumId w:val="37"/>
  </w:num>
  <w:num w:numId="20">
    <w:abstractNumId w:val="2"/>
  </w:num>
  <w:num w:numId="21">
    <w:abstractNumId w:val="26"/>
  </w:num>
  <w:num w:numId="22">
    <w:abstractNumId w:val="11"/>
  </w:num>
  <w:num w:numId="23">
    <w:abstractNumId w:val="40"/>
  </w:num>
  <w:num w:numId="24">
    <w:abstractNumId w:val="20"/>
  </w:num>
  <w:num w:numId="25">
    <w:abstractNumId w:val="28"/>
  </w:num>
  <w:num w:numId="26">
    <w:abstractNumId w:val="21"/>
  </w:num>
  <w:num w:numId="27">
    <w:abstractNumId w:val="3"/>
  </w:num>
  <w:num w:numId="28">
    <w:abstractNumId w:val="8"/>
  </w:num>
  <w:num w:numId="29">
    <w:abstractNumId w:val="30"/>
  </w:num>
  <w:num w:numId="30">
    <w:abstractNumId w:val="18"/>
  </w:num>
  <w:num w:numId="31">
    <w:abstractNumId w:val="32"/>
  </w:num>
  <w:num w:numId="32">
    <w:abstractNumId w:val="25"/>
  </w:num>
  <w:num w:numId="33">
    <w:abstractNumId w:val="14"/>
  </w:num>
  <w:num w:numId="34">
    <w:abstractNumId w:val="0"/>
  </w:num>
  <w:num w:numId="35">
    <w:abstractNumId w:val="10"/>
  </w:num>
  <w:num w:numId="36">
    <w:abstractNumId w:val="1"/>
  </w:num>
  <w:num w:numId="37">
    <w:abstractNumId w:val="22"/>
  </w:num>
  <w:num w:numId="38">
    <w:abstractNumId w:val="27"/>
  </w:num>
  <w:num w:numId="39">
    <w:abstractNumId w:val="35"/>
  </w:num>
  <w:num w:numId="40">
    <w:abstractNumId w:val="33"/>
  </w:num>
  <w:num w:numId="41">
    <w:abstractNumId w:val="7"/>
  </w:num>
  <w:num w:numId="42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039"/>
    <w:rsid w:val="0001333D"/>
    <w:rsid w:val="00016242"/>
    <w:rsid w:val="000200EE"/>
    <w:rsid w:val="000278D8"/>
    <w:rsid w:val="00027D9B"/>
    <w:rsid w:val="000327C9"/>
    <w:rsid w:val="00051C99"/>
    <w:rsid w:val="0005256A"/>
    <w:rsid w:val="000839FF"/>
    <w:rsid w:val="00083AEF"/>
    <w:rsid w:val="000932EA"/>
    <w:rsid w:val="00094932"/>
    <w:rsid w:val="0009662E"/>
    <w:rsid w:val="000A1864"/>
    <w:rsid w:val="000B3FDF"/>
    <w:rsid w:val="000F33EF"/>
    <w:rsid w:val="000F5C0E"/>
    <w:rsid w:val="000F7EC3"/>
    <w:rsid w:val="001021FF"/>
    <w:rsid w:val="0010398F"/>
    <w:rsid w:val="0010766B"/>
    <w:rsid w:val="001229F1"/>
    <w:rsid w:val="00140CFA"/>
    <w:rsid w:val="00173E19"/>
    <w:rsid w:val="00183A7B"/>
    <w:rsid w:val="00183B69"/>
    <w:rsid w:val="001935C4"/>
    <w:rsid w:val="00195D87"/>
    <w:rsid w:val="001B6C66"/>
    <w:rsid w:val="001D0E5E"/>
    <w:rsid w:val="001D74F3"/>
    <w:rsid w:val="001E12A1"/>
    <w:rsid w:val="001E79C8"/>
    <w:rsid w:val="001F4C21"/>
    <w:rsid w:val="001F7F52"/>
    <w:rsid w:val="00201477"/>
    <w:rsid w:val="002021CD"/>
    <w:rsid w:val="0020269A"/>
    <w:rsid w:val="002062C8"/>
    <w:rsid w:val="00221569"/>
    <w:rsid w:val="0022206C"/>
    <w:rsid w:val="002254A8"/>
    <w:rsid w:val="0023048D"/>
    <w:rsid w:val="002440A0"/>
    <w:rsid w:val="00255AE2"/>
    <w:rsid w:val="00257E59"/>
    <w:rsid w:val="00271362"/>
    <w:rsid w:val="0027154D"/>
    <w:rsid w:val="00287CD8"/>
    <w:rsid w:val="002913CA"/>
    <w:rsid w:val="00291999"/>
    <w:rsid w:val="0029501E"/>
    <w:rsid w:val="002A082F"/>
    <w:rsid w:val="002A5FA0"/>
    <w:rsid w:val="002B5462"/>
    <w:rsid w:val="002B689E"/>
    <w:rsid w:val="002B6DCB"/>
    <w:rsid w:val="002C4FA4"/>
    <w:rsid w:val="002E0923"/>
    <w:rsid w:val="002E453D"/>
    <w:rsid w:val="002F5209"/>
    <w:rsid w:val="0030766F"/>
    <w:rsid w:val="00327C1F"/>
    <w:rsid w:val="0035339B"/>
    <w:rsid w:val="003554F5"/>
    <w:rsid w:val="00357143"/>
    <w:rsid w:val="00367E2A"/>
    <w:rsid w:val="003911AE"/>
    <w:rsid w:val="00391EB7"/>
    <w:rsid w:val="00394E1F"/>
    <w:rsid w:val="003A3FFD"/>
    <w:rsid w:val="003A563D"/>
    <w:rsid w:val="003A7F0E"/>
    <w:rsid w:val="003B7AD6"/>
    <w:rsid w:val="003C3723"/>
    <w:rsid w:val="003D4C06"/>
    <w:rsid w:val="003D4D63"/>
    <w:rsid w:val="003D500C"/>
    <w:rsid w:val="003F03A3"/>
    <w:rsid w:val="003F07D5"/>
    <w:rsid w:val="00430392"/>
    <w:rsid w:val="00431305"/>
    <w:rsid w:val="00452E17"/>
    <w:rsid w:val="00461C7D"/>
    <w:rsid w:val="00465CEA"/>
    <w:rsid w:val="00467B31"/>
    <w:rsid w:val="0047429E"/>
    <w:rsid w:val="0048288D"/>
    <w:rsid w:val="004A0868"/>
    <w:rsid w:val="004A0BC0"/>
    <w:rsid w:val="004A0F16"/>
    <w:rsid w:val="004A2C35"/>
    <w:rsid w:val="004B2EB8"/>
    <w:rsid w:val="004D1BF6"/>
    <w:rsid w:val="004D7AB1"/>
    <w:rsid w:val="004F0E3F"/>
    <w:rsid w:val="00513593"/>
    <w:rsid w:val="00516ED5"/>
    <w:rsid w:val="0052395B"/>
    <w:rsid w:val="005302AE"/>
    <w:rsid w:val="0053391A"/>
    <w:rsid w:val="00533E9A"/>
    <w:rsid w:val="005347A9"/>
    <w:rsid w:val="0053715A"/>
    <w:rsid w:val="00546341"/>
    <w:rsid w:val="00551FDD"/>
    <w:rsid w:val="00565A5F"/>
    <w:rsid w:val="00577696"/>
    <w:rsid w:val="0058673E"/>
    <w:rsid w:val="00586813"/>
    <w:rsid w:val="005954D7"/>
    <w:rsid w:val="005A46D2"/>
    <w:rsid w:val="005A67A4"/>
    <w:rsid w:val="005E536F"/>
    <w:rsid w:val="005E61B1"/>
    <w:rsid w:val="005E7410"/>
    <w:rsid w:val="005F6B45"/>
    <w:rsid w:val="00623C04"/>
    <w:rsid w:val="0063621E"/>
    <w:rsid w:val="00661D46"/>
    <w:rsid w:val="00676D33"/>
    <w:rsid w:val="006A1888"/>
    <w:rsid w:val="006C43AB"/>
    <w:rsid w:val="006C6EF7"/>
    <w:rsid w:val="006D315B"/>
    <w:rsid w:val="006D4544"/>
    <w:rsid w:val="006D6808"/>
    <w:rsid w:val="006E08F8"/>
    <w:rsid w:val="006F6E4B"/>
    <w:rsid w:val="00744DB3"/>
    <w:rsid w:val="00756C62"/>
    <w:rsid w:val="00756EB3"/>
    <w:rsid w:val="00762CEB"/>
    <w:rsid w:val="00762E7E"/>
    <w:rsid w:val="00770C90"/>
    <w:rsid w:val="00783B0B"/>
    <w:rsid w:val="007862C6"/>
    <w:rsid w:val="00796B8A"/>
    <w:rsid w:val="007A0820"/>
    <w:rsid w:val="007A4D50"/>
    <w:rsid w:val="007B1448"/>
    <w:rsid w:val="007C3B3C"/>
    <w:rsid w:val="007C5039"/>
    <w:rsid w:val="007D0EF5"/>
    <w:rsid w:val="007D2632"/>
    <w:rsid w:val="007F1C36"/>
    <w:rsid w:val="008021B6"/>
    <w:rsid w:val="00827945"/>
    <w:rsid w:val="0083249D"/>
    <w:rsid w:val="0085004A"/>
    <w:rsid w:val="00860B92"/>
    <w:rsid w:val="008664C9"/>
    <w:rsid w:val="008B4593"/>
    <w:rsid w:val="008B6501"/>
    <w:rsid w:val="008E0B90"/>
    <w:rsid w:val="008F7874"/>
    <w:rsid w:val="00902307"/>
    <w:rsid w:val="00907932"/>
    <w:rsid w:val="00907F35"/>
    <w:rsid w:val="00933AA9"/>
    <w:rsid w:val="00934785"/>
    <w:rsid w:val="009354D9"/>
    <w:rsid w:val="00970BED"/>
    <w:rsid w:val="009750D4"/>
    <w:rsid w:val="0098635D"/>
    <w:rsid w:val="00987AD1"/>
    <w:rsid w:val="00994CF3"/>
    <w:rsid w:val="009C270A"/>
    <w:rsid w:val="009C42B8"/>
    <w:rsid w:val="009D06D4"/>
    <w:rsid w:val="009D2A8B"/>
    <w:rsid w:val="009D78B9"/>
    <w:rsid w:val="009E2CB0"/>
    <w:rsid w:val="009E51E1"/>
    <w:rsid w:val="009F03DF"/>
    <w:rsid w:val="009F1028"/>
    <w:rsid w:val="009F29BF"/>
    <w:rsid w:val="009F3FB0"/>
    <w:rsid w:val="00A0085F"/>
    <w:rsid w:val="00A009DE"/>
    <w:rsid w:val="00A03393"/>
    <w:rsid w:val="00A06325"/>
    <w:rsid w:val="00A214A9"/>
    <w:rsid w:val="00A229F1"/>
    <w:rsid w:val="00A33395"/>
    <w:rsid w:val="00A41E27"/>
    <w:rsid w:val="00A427FD"/>
    <w:rsid w:val="00A45D4A"/>
    <w:rsid w:val="00A656C9"/>
    <w:rsid w:val="00A7159E"/>
    <w:rsid w:val="00A728CC"/>
    <w:rsid w:val="00A74B5D"/>
    <w:rsid w:val="00A76841"/>
    <w:rsid w:val="00A76F4A"/>
    <w:rsid w:val="00A86217"/>
    <w:rsid w:val="00A9130D"/>
    <w:rsid w:val="00A9198B"/>
    <w:rsid w:val="00AA14D8"/>
    <w:rsid w:val="00AA191B"/>
    <w:rsid w:val="00AA3E6F"/>
    <w:rsid w:val="00AB5E44"/>
    <w:rsid w:val="00AD650D"/>
    <w:rsid w:val="00AE09F9"/>
    <w:rsid w:val="00AE1AF1"/>
    <w:rsid w:val="00AE4233"/>
    <w:rsid w:val="00AE756D"/>
    <w:rsid w:val="00AF07EF"/>
    <w:rsid w:val="00AF4A5F"/>
    <w:rsid w:val="00AF6091"/>
    <w:rsid w:val="00B0327A"/>
    <w:rsid w:val="00B15B66"/>
    <w:rsid w:val="00B20067"/>
    <w:rsid w:val="00B219AF"/>
    <w:rsid w:val="00B21FC6"/>
    <w:rsid w:val="00B37BDB"/>
    <w:rsid w:val="00B4579F"/>
    <w:rsid w:val="00B50E16"/>
    <w:rsid w:val="00B513A7"/>
    <w:rsid w:val="00B52514"/>
    <w:rsid w:val="00B60BD7"/>
    <w:rsid w:val="00B60D34"/>
    <w:rsid w:val="00B9754D"/>
    <w:rsid w:val="00BB6C72"/>
    <w:rsid w:val="00BB7FB5"/>
    <w:rsid w:val="00BF453F"/>
    <w:rsid w:val="00BF5941"/>
    <w:rsid w:val="00BF67A6"/>
    <w:rsid w:val="00C029E8"/>
    <w:rsid w:val="00C13BFC"/>
    <w:rsid w:val="00C26242"/>
    <w:rsid w:val="00C31CE1"/>
    <w:rsid w:val="00C52A4A"/>
    <w:rsid w:val="00C61AD4"/>
    <w:rsid w:val="00C7781C"/>
    <w:rsid w:val="00CB4807"/>
    <w:rsid w:val="00CC577C"/>
    <w:rsid w:val="00CF08C8"/>
    <w:rsid w:val="00CF08E1"/>
    <w:rsid w:val="00D046CD"/>
    <w:rsid w:val="00D26F8F"/>
    <w:rsid w:val="00D32E98"/>
    <w:rsid w:val="00D348FB"/>
    <w:rsid w:val="00D56F4E"/>
    <w:rsid w:val="00D63689"/>
    <w:rsid w:val="00D735F8"/>
    <w:rsid w:val="00D8592C"/>
    <w:rsid w:val="00DA0D37"/>
    <w:rsid w:val="00DB2820"/>
    <w:rsid w:val="00DC3FD9"/>
    <w:rsid w:val="00DC4BDF"/>
    <w:rsid w:val="00DC545D"/>
    <w:rsid w:val="00DD09B8"/>
    <w:rsid w:val="00DD34E4"/>
    <w:rsid w:val="00DD628D"/>
    <w:rsid w:val="00DD6AB1"/>
    <w:rsid w:val="00DE2DD6"/>
    <w:rsid w:val="00DF359B"/>
    <w:rsid w:val="00E01835"/>
    <w:rsid w:val="00E12060"/>
    <w:rsid w:val="00E2417C"/>
    <w:rsid w:val="00E479DE"/>
    <w:rsid w:val="00E47D23"/>
    <w:rsid w:val="00E47EB1"/>
    <w:rsid w:val="00E54F44"/>
    <w:rsid w:val="00E60B91"/>
    <w:rsid w:val="00E63B82"/>
    <w:rsid w:val="00E6494B"/>
    <w:rsid w:val="00E80333"/>
    <w:rsid w:val="00E832D0"/>
    <w:rsid w:val="00E912E2"/>
    <w:rsid w:val="00EA524E"/>
    <w:rsid w:val="00EA6EF9"/>
    <w:rsid w:val="00EA71EE"/>
    <w:rsid w:val="00EB1729"/>
    <w:rsid w:val="00EC1FA4"/>
    <w:rsid w:val="00EC4E27"/>
    <w:rsid w:val="00ED28F1"/>
    <w:rsid w:val="00EF4285"/>
    <w:rsid w:val="00EF66DE"/>
    <w:rsid w:val="00F03820"/>
    <w:rsid w:val="00F111F7"/>
    <w:rsid w:val="00F17459"/>
    <w:rsid w:val="00F24936"/>
    <w:rsid w:val="00F3196C"/>
    <w:rsid w:val="00F47ADD"/>
    <w:rsid w:val="00F62213"/>
    <w:rsid w:val="00F70078"/>
    <w:rsid w:val="00F8413D"/>
    <w:rsid w:val="00F9078E"/>
    <w:rsid w:val="00FB0EEB"/>
    <w:rsid w:val="00FB6ECC"/>
    <w:rsid w:val="00FB7009"/>
    <w:rsid w:val="00FC056A"/>
    <w:rsid w:val="00FC077F"/>
    <w:rsid w:val="00FD214A"/>
    <w:rsid w:val="00FD7064"/>
    <w:rsid w:val="00FF5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528C6"/>
  <w15:chartTrackingRefBased/>
  <w15:docId w15:val="{111456CC-24DA-4871-B5C9-79B70C8F3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87A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F594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C5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-weight-bold">
    <w:name w:val="font-weight-bold"/>
    <w:basedOn w:val="Domylnaczcionkaakapitu"/>
    <w:rsid w:val="007C5039"/>
  </w:style>
  <w:style w:type="paragraph" w:styleId="Tekstpodstawowywcity">
    <w:name w:val="Body Text Indent"/>
    <w:basedOn w:val="Normalny"/>
    <w:link w:val="TekstpodstawowywcityZnak"/>
    <w:rsid w:val="00E54F44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54F4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qFormat/>
    <w:rsid w:val="00E54F44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unhideWhenUsed/>
    <w:qFormat/>
    <w:rsid w:val="00E54F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E54F44"/>
    <w:rPr>
      <w:sz w:val="20"/>
      <w:szCs w:val="2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E54F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7459"/>
  </w:style>
  <w:style w:type="paragraph" w:styleId="Stopka">
    <w:name w:val="footer"/>
    <w:basedOn w:val="Normalny"/>
    <w:link w:val="Stopka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745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53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536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D74F3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841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413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949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47ADD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F47ADD"/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E01835"/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F9078E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F594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359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F359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F359B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87AD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051C9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5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6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93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3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53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6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35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36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93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80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32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13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35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1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04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66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90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71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25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59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2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08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70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49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84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7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23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4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3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46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93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1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92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1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0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3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0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57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59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67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24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6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4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55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0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8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97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7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45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9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0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36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98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funduszeeuropejskie.gov.pl/media/119589/Metodyka-zastosowania-kryterium-dostepnosci-cenowej-w-projektach-inwestycyjnych-z-dofinansowaniem-UE-2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DA0C77-8F0E-4807-9EFD-24CA0E571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14</Pages>
  <Words>3397</Words>
  <Characters>20384</Characters>
  <Application>Microsoft Office Word</Application>
  <DocSecurity>0</DocSecurity>
  <Lines>169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i zakres wymaganych załączników do wniosku o dofinansowanie</vt:lpstr>
    </vt:vector>
  </TitlesOfParts>
  <Company>NFOSiGW</Company>
  <LinksUpToDate>false</LinksUpToDate>
  <CharactersWithSpaces>23734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i zakres wymaganych załączników do wniosku o dofinansowanie</dc:title>
  <dc:subject/>
  <dc:creator>Maliszewski Bartłomiej</dc:creator>
  <cp:keywords/>
  <dc:description/>
  <cp:lastModifiedBy>Miłoszewski Konrad</cp:lastModifiedBy>
  <cp:revision>7</cp:revision>
  <dcterms:created xsi:type="dcterms:W3CDTF">2024-09-26T10:45:00Z</dcterms:created>
  <dcterms:modified xsi:type="dcterms:W3CDTF">2024-10-10T09:16:00Z</dcterms:modified>
</cp:coreProperties>
</file>