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573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4C7D13" w:rsidRPr="00391D42" w:rsidRDefault="00985A65" w:rsidP="004C7D1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</w:t>
      </w:r>
      <w:r w:rsidR="004C7D13"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 w:rsidR="004C7D1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5733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22</w:t>
      </w:r>
      <w:bookmarkStart w:id="0" w:name="_GoBack"/>
      <w:bookmarkEnd w:id="0"/>
      <w:r w:rsidR="00E3776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stycznia</w:t>
      </w:r>
      <w:r w:rsidR="004C7D13"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</w:t>
      </w:r>
      <w:r w:rsidR="00340D3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="004C7D13"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</w:p>
    <w:p w:rsidR="004C7D13" w:rsidRPr="006E1A1F" w:rsidRDefault="004C7D13" w:rsidP="004C7D13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4C7D13" w:rsidRPr="006E1A1F" w:rsidRDefault="00B8333A" w:rsidP="00985A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zmieniające zarządzenie </w:t>
      </w:r>
      <w:r w:rsidR="004C7D13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</w:t>
      </w:r>
      <w:r w:rsidR="004C7D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zarządzenia </w:t>
      </w:r>
      <w:r w:rsidR="004C7D13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wyborów uzupełniających do Rady </w:t>
      </w:r>
      <w:r w:rsidR="00694D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Miejskiej w Nowym Mieście nad Pilicą</w:t>
      </w:r>
    </w:p>
    <w:p w:rsidR="004C7D13" w:rsidRPr="006E1A1F" w:rsidRDefault="004C7D13" w:rsidP="00985A65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Pr="006E1A1F" w:rsidRDefault="004C7D13" w:rsidP="004C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Kodeks wyborczy </w:t>
      </w:r>
      <w:r>
        <w:rPr>
          <w:rFonts w:ascii="Times New Roman" w:eastAsia="Calibri" w:hAnsi="Times New Roman" w:cs="Times New Roman"/>
          <w:sz w:val="24"/>
          <w:szCs w:val="24"/>
        </w:rPr>
        <w:br/>
        <w:t>(Dz. U. z 2020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1319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postanowieni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 Wyborczego w</w:t>
      </w:r>
      <w:r w:rsidR="003B47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I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18 grudnia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stwierdzenia wygaśnięcia mandatu radnego Rady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Nowym Mieście nad Pilicą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Maz. poz.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13146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B8333A" w:rsidRPr="00B8333A" w:rsidRDefault="00B8333A" w:rsidP="00B8333A">
      <w:pPr>
        <w:spacing w:before="240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8333A">
        <w:rPr>
          <w:rFonts w:ascii="Times New Roman" w:hAnsi="Times New Roman" w:cs="Times New Roman"/>
          <w:b/>
          <w:sz w:val="24"/>
          <w:szCs w:val="24"/>
        </w:rPr>
        <w:t>§ 1.</w:t>
      </w:r>
      <w:r w:rsidRPr="00B8333A">
        <w:rPr>
          <w:rFonts w:ascii="Times New Roman" w:hAnsi="Times New Roman" w:cs="Times New Roman"/>
          <w:sz w:val="24"/>
          <w:szCs w:val="24"/>
        </w:rPr>
        <w:t xml:space="preserve"> W zarządzeniu nr 48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8333A">
        <w:rPr>
          <w:rFonts w:ascii="Times New Roman" w:hAnsi="Times New Roman" w:cs="Times New Roman"/>
          <w:sz w:val="24"/>
          <w:szCs w:val="24"/>
        </w:rPr>
        <w:t xml:space="preserve"> Wojewody Mazowieckiego z dnia 23 grudnia 2020 r. w sprawie zarządzenia wyborów uzupełniających do Rady </w:t>
      </w:r>
      <w:r>
        <w:rPr>
          <w:rFonts w:ascii="Times New Roman" w:hAnsi="Times New Roman" w:cs="Times New Roman"/>
          <w:sz w:val="24"/>
          <w:szCs w:val="24"/>
        </w:rPr>
        <w:t>Miejskiej w Nowym Mieście nad Pilicą</w:t>
      </w:r>
      <w:r w:rsidRPr="00B8333A">
        <w:rPr>
          <w:rFonts w:ascii="Times New Roman" w:hAnsi="Times New Roman" w:cs="Times New Roman"/>
          <w:sz w:val="24"/>
          <w:szCs w:val="24"/>
        </w:rPr>
        <w:t xml:space="preserve"> (Dz. Urz. Woj. Maz. poz. 1324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333A">
        <w:rPr>
          <w:rFonts w:ascii="Times New Roman" w:hAnsi="Times New Roman" w:cs="Times New Roman"/>
          <w:sz w:val="24"/>
          <w:szCs w:val="24"/>
        </w:rPr>
        <w:t>) wprowadza się następujące zmiany:</w:t>
      </w:r>
    </w:p>
    <w:p w:rsidR="00B8333A" w:rsidRPr="00B8333A" w:rsidRDefault="00B8333A" w:rsidP="00B8333A">
      <w:pPr>
        <w:spacing w:after="14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B8333A">
        <w:rPr>
          <w:rFonts w:ascii="Times New Roman" w:hAnsi="Times New Roman" w:cs="Times New Roman"/>
          <w:sz w:val="24"/>
          <w:szCs w:val="24"/>
        </w:rPr>
        <w:t>1) § 3 otrzymuje brzmienie:</w:t>
      </w:r>
    </w:p>
    <w:p w:rsidR="00B8333A" w:rsidRPr="00B8333A" w:rsidRDefault="00B8333A" w:rsidP="00B8333A">
      <w:pPr>
        <w:spacing w:after="126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8333A">
        <w:rPr>
          <w:rFonts w:ascii="Times New Roman" w:hAnsi="Times New Roman" w:cs="Times New Roman"/>
          <w:sz w:val="24"/>
          <w:szCs w:val="24"/>
        </w:rPr>
        <w:t xml:space="preserve">„§ 3. Datę wyborów wyznacza się na dzień </w:t>
      </w:r>
      <w:r w:rsidRPr="00B8333A">
        <w:rPr>
          <w:rFonts w:ascii="Times New Roman" w:hAnsi="Times New Roman" w:cs="Times New Roman"/>
          <w:b/>
          <w:sz w:val="24"/>
          <w:szCs w:val="24"/>
        </w:rPr>
        <w:t>18 kwietnia 2021 r.</w:t>
      </w:r>
      <w:r w:rsidRPr="00B8333A">
        <w:rPr>
          <w:rFonts w:ascii="Times New Roman" w:hAnsi="Times New Roman" w:cs="Times New Roman"/>
          <w:sz w:val="24"/>
          <w:szCs w:val="24"/>
        </w:rPr>
        <w:t>”;</w:t>
      </w:r>
    </w:p>
    <w:p w:rsidR="000B4553" w:rsidRDefault="00B8333A" w:rsidP="000B4553">
      <w:pPr>
        <w:spacing w:after="0" w:line="360" w:lineRule="auto"/>
        <w:ind w:left="32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8333A">
        <w:rPr>
          <w:rFonts w:ascii="Times New Roman" w:hAnsi="Times New Roman" w:cs="Times New Roman"/>
          <w:sz w:val="24"/>
          <w:szCs w:val="24"/>
        </w:rPr>
        <w:t>2) w załączniku do zarządzenia wymienione daty wykonania czynności wyborczej oraz treść czynności otrzymują brzmienie:</w:t>
      </w:r>
      <w:r w:rsidR="004C7D13"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4C7D13"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4C7D13" w:rsidRPr="00B8333A" w:rsidRDefault="004C7D13" w:rsidP="000B4553">
      <w:pPr>
        <w:spacing w:after="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4C7D13" w:rsidRPr="00554479" w:rsidTr="00642766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:rsidR="00B8333A" w:rsidRDefault="004A01AE" w:rsidP="00642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Data </w:t>
            </w:r>
            <w:r w:rsidR="004C7D13" w:rsidRPr="00554479">
              <w:rPr>
                <w:rFonts w:ascii="Times New Roman" w:hAnsi="Times New Roman" w:cs="Times New Roman"/>
                <w:b/>
                <w:bCs/>
              </w:rPr>
              <w:t xml:space="preserve">wykonania </w:t>
            </w:r>
          </w:p>
          <w:p w:rsidR="004C7D13" w:rsidRPr="00B14C1F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czynności wyborczej</w:t>
            </w:r>
          </w:p>
        </w:tc>
        <w:tc>
          <w:tcPr>
            <w:tcW w:w="6814" w:type="dxa"/>
            <w:vAlign w:val="center"/>
            <w:hideMark/>
          </w:tcPr>
          <w:p w:rsidR="004C7D13" w:rsidRPr="00554479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B8333A" w:rsidRPr="00554479" w:rsidTr="00613A39">
        <w:trPr>
          <w:trHeight w:val="720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9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powołanie przez Komisarza Wyborczego w Radomiu II Miejskiej Komisji Wyborczej w Nowym Mieście nad Pilicą</w:t>
            </w:r>
          </w:p>
        </w:tc>
      </w:tr>
      <w:tr w:rsidR="00B8333A" w:rsidRPr="00554479" w:rsidTr="00613A39">
        <w:trPr>
          <w:trHeight w:val="702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14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zgłaszanie Miejskiej Komisji Wyborczej w Nowym Mieście nad Pilicą list kandydatów na radnych</w:t>
            </w:r>
          </w:p>
        </w:tc>
      </w:tr>
      <w:tr w:rsidR="00B8333A" w:rsidRPr="00554479" w:rsidTr="00613A39">
        <w:trPr>
          <w:trHeight w:val="664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zgłaszanie Komisarzowi Wyborczemu w Radomiu II kandydatów do składu obwodowych komisji wyborczych</w:t>
            </w:r>
          </w:p>
        </w:tc>
      </w:tr>
      <w:tr w:rsidR="00B8333A" w:rsidRPr="00554479" w:rsidTr="00613A39">
        <w:trPr>
          <w:trHeight w:val="832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podanie do publicznej wiadomości, w formie obwieszczenia, informacji o numerach i granicach obwodów głosowania oraz wyznaczonych siedzibach obwodowych komisji wyborczych, w tym o lokalach przystosowanych do potrzeb osób niepełnosprawnych oraz o możliwości głosowania korespondencyjnego i głosowania przez pełnomocnika</w:t>
            </w:r>
          </w:p>
        </w:tc>
      </w:tr>
      <w:tr w:rsidR="00B8333A" w:rsidRPr="00554479" w:rsidTr="00613A39">
        <w:trPr>
          <w:trHeight w:val="714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przyznanie przez Miejską Komisję Wyborczą w Nowym Mieście nad Pilicą numerów dla zarejestrowanych list kandydatów</w:t>
            </w:r>
          </w:p>
        </w:tc>
      </w:tr>
      <w:tr w:rsidR="00B8333A" w:rsidRPr="00554479" w:rsidTr="00613A39">
        <w:trPr>
          <w:trHeight w:val="696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powołanie przez Komisarza Wyborczego w Radomiu II obwodowych komisji wyborczych</w:t>
            </w:r>
          </w:p>
        </w:tc>
      </w:tr>
      <w:tr w:rsidR="00B8333A" w:rsidRPr="00554479" w:rsidTr="00613A39">
        <w:trPr>
          <w:trHeight w:val="564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sporządzenie w Urzędzie Miasta i Gminy Nowe Miasto nad Pilicą spisu wyborców</w:t>
            </w:r>
          </w:p>
        </w:tc>
      </w:tr>
      <w:tr w:rsidR="00B8333A" w:rsidRPr="00554479" w:rsidTr="00613A39">
        <w:trPr>
          <w:trHeight w:val="687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zgłaszanie Komisarzowi Wyborczemu w Radomiu II zamiaru głosowania korespondencyjnego przez wyborców niepełnosprawnych oraz wyborców, którzy najpóźniej w dniu głosowania kończą 60 lat</w:t>
            </w:r>
          </w:p>
        </w:tc>
      </w:tr>
      <w:tr w:rsidR="00B8333A" w:rsidRPr="00554479" w:rsidTr="00613A39">
        <w:trPr>
          <w:trHeight w:val="710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rozplakatowanie obwieszczenia Miejskiej Komisji Wyborczej w Nowym Mieście nad Pilicą o zarejestrowanych listach kandydatów na radnych</w:t>
            </w:r>
          </w:p>
        </w:tc>
      </w:tr>
      <w:tr w:rsidR="00B8333A" w:rsidRPr="00554479" w:rsidTr="00613A39">
        <w:trPr>
          <w:trHeight w:val="551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składanie wniosków o sporządzenie aktu pełnomocnictwa do głosowania</w:t>
            </w:r>
          </w:p>
        </w:tc>
      </w:tr>
      <w:tr w:rsidR="00B8333A" w:rsidRPr="00554479" w:rsidTr="00613A39">
        <w:trPr>
          <w:trHeight w:val="544"/>
          <w:jc w:val="center"/>
        </w:trPr>
        <w:tc>
          <w:tcPr>
            <w:tcW w:w="3114" w:type="dxa"/>
            <w:vAlign w:val="center"/>
          </w:tcPr>
          <w:p w:rsidR="00B8333A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zgłaszanie Komisarzowi Wyborczemu w Radomiu II zamiaru głosowania korespondencyjnego przez wyborców podlegających w dniu głosowania obowiązkowej kwarantannie, izolacji lub izolacji w warunkach domowych</w:t>
            </w:r>
          </w:p>
        </w:tc>
      </w:tr>
      <w:tr w:rsidR="00B8333A" w:rsidRPr="00554479" w:rsidTr="00613A39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kwietnia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zakończenie kampanii wyborczej</w:t>
            </w:r>
          </w:p>
        </w:tc>
      </w:tr>
      <w:tr w:rsidR="00B8333A" w:rsidRPr="00554479" w:rsidTr="00613A39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kwietnia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przekazanie przewodnicząc</w:t>
            </w:r>
            <w:r>
              <w:rPr>
                <w:rFonts w:ascii="Times New Roman" w:hAnsi="Times New Roman" w:cs="Times New Roman"/>
                <w:color w:val="000000"/>
              </w:rPr>
              <w:t>emu</w:t>
            </w:r>
            <w:r w:rsidRPr="00613A39">
              <w:rPr>
                <w:rFonts w:ascii="Times New Roman" w:hAnsi="Times New Roman" w:cs="Times New Roman"/>
                <w:color w:val="000000"/>
              </w:rPr>
              <w:t xml:space="preserve"> obwodow</w:t>
            </w:r>
            <w:r>
              <w:rPr>
                <w:rFonts w:ascii="Times New Roman" w:hAnsi="Times New Roman" w:cs="Times New Roman"/>
                <w:color w:val="000000"/>
              </w:rPr>
              <w:t>ej</w:t>
            </w:r>
            <w:r w:rsidRPr="00613A39">
              <w:rPr>
                <w:rFonts w:ascii="Times New Roman" w:hAnsi="Times New Roman" w:cs="Times New Roman"/>
                <w:color w:val="000000"/>
              </w:rPr>
              <w:t xml:space="preserve"> komisji wyborcz</w:t>
            </w:r>
            <w:r>
              <w:rPr>
                <w:rFonts w:ascii="Times New Roman" w:hAnsi="Times New Roman" w:cs="Times New Roman"/>
                <w:color w:val="000000"/>
              </w:rPr>
              <w:t>ej</w:t>
            </w:r>
            <w:r w:rsidRPr="00613A39">
              <w:rPr>
                <w:rFonts w:ascii="Times New Roman" w:hAnsi="Times New Roman" w:cs="Times New Roman"/>
                <w:color w:val="000000"/>
              </w:rPr>
              <w:t xml:space="preserve"> spis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613A39">
              <w:rPr>
                <w:rFonts w:ascii="Times New Roman" w:hAnsi="Times New Roman" w:cs="Times New Roman"/>
                <w:color w:val="000000"/>
              </w:rPr>
              <w:t xml:space="preserve"> wyborców</w:t>
            </w:r>
          </w:p>
        </w:tc>
      </w:tr>
      <w:tr w:rsidR="00B8333A" w:rsidRPr="00554479" w:rsidTr="00613A39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kwietnia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w godz. 7:00-21:00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przeprowadzenie głosowania</w:t>
            </w:r>
          </w:p>
        </w:tc>
      </w:tr>
    </w:tbl>
    <w:p w:rsidR="004C7D13" w:rsidRPr="00163E15" w:rsidRDefault="004C7D13" w:rsidP="004C7D13">
      <w:pPr>
        <w:pStyle w:val="Stopka"/>
        <w:rPr>
          <w:sz w:val="18"/>
        </w:rPr>
      </w:pPr>
    </w:p>
    <w:p w:rsidR="00EC5B1A" w:rsidRDefault="00EC5B1A"/>
    <w:p w:rsidR="0025590D" w:rsidRPr="008C7AAF" w:rsidRDefault="0025590D" w:rsidP="0025590D">
      <w:pPr>
        <w:widowControl w:val="0"/>
        <w:spacing w:after="484" w:line="360" w:lineRule="auto"/>
        <w:ind w:firstLine="3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8C7AA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§ 2.</w:t>
      </w:r>
      <w:r w:rsidRPr="008C7AAF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Zarządzenie wchodzi w życie z dniem ogłoszenia w Dzienniku Urzędowym Województwa Mazowieckiego i podlega podaniu do publicznej wiadomości na obszarze gminy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Nowe Miasto nad Pilicą</w:t>
      </w:r>
      <w:r w:rsidRPr="008C7AAF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25590D" w:rsidRPr="008C7AAF" w:rsidTr="008D5745">
        <w:tc>
          <w:tcPr>
            <w:tcW w:w="4531" w:type="dxa"/>
          </w:tcPr>
          <w:p w:rsidR="0025590D" w:rsidRPr="008C7AAF" w:rsidRDefault="0025590D" w:rsidP="008D574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532" w:type="dxa"/>
          </w:tcPr>
          <w:p w:rsidR="0025590D" w:rsidRPr="008C7AAF" w:rsidRDefault="0025590D" w:rsidP="008D574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pl-PL" w:bidi="pl-PL"/>
              </w:rPr>
            </w:pPr>
          </w:p>
        </w:tc>
      </w:tr>
    </w:tbl>
    <w:p w:rsidR="0025590D" w:rsidRDefault="0025590D"/>
    <w:sectPr w:rsidR="0025590D" w:rsidSect="000B4553">
      <w:pgSz w:w="11906" w:h="16838" w:code="9"/>
      <w:pgMar w:top="709" w:right="1134" w:bottom="709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13"/>
    <w:rsid w:val="000B4553"/>
    <w:rsid w:val="001D0223"/>
    <w:rsid w:val="00247603"/>
    <w:rsid w:val="0025590D"/>
    <w:rsid w:val="00340D3E"/>
    <w:rsid w:val="003B477F"/>
    <w:rsid w:val="004A01AE"/>
    <w:rsid w:val="004C7D13"/>
    <w:rsid w:val="00573329"/>
    <w:rsid w:val="00613A39"/>
    <w:rsid w:val="00694D73"/>
    <w:rsid w:val="00782171"/>
    <w:rsid w:val="008E1698"/>
    <w:rsid w:val="00985A65"/>
    <w:rsid w:val="009D463C"/>
    <w:rsid w:val="00A53FBE"/>
    <w:rsid w:val="00B8333A"/>
    <w:rsid w:val="00C10025"/>
    <w:rsid w:val="00DE0E72"/>
    <w:rsid w:val="00E3776C"/>
    <w:rsid w:val="00E64885"/>
    <w:rsid w:val="00E92D4D"/>
    <w:rsid w:val="00E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8C80"/>
  <w15:chartTrackingRefBased/>
  <w15:docId w15:val="{72A47899-57C9-4C93-8BC6-9D7C2A6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7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13"/>
  </w:style>
  <w:style w:type="paragraph" w:styleId="Tekstdymka">
    <w:name w:val="Balloon Text"/>
    <w:basedOn w:val="Normalny"/>
    <w:link w:val="TekstdymkaZnak"/>
    <w:uiPriority w:val="99"/>
    <w:semiHidden/>
    <w:unhideWhenUsed/>
    <w:rsid w:val="00C1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02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7488-D834-4477-AB3E-602CA6BE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Bugajny</dc:creator>
  <cp:keywords/>
  <dc:description/>
  <cp:lastModifiedBy>Paulina Kolaszyńska</cp:lastModifiedBy>
  <cp:revision>2</cp:revision>
  <cp:lastPrinted>2020-12-21T12:00:00Z</cp:lastPrinted>
  <dcterms:created xsi:type="dcterms:W3CDTF">2021-01-22T08:16:00Z</dcterms:created>
  <dcterms:modified xsi:type="dcterms:W3CDTF">2021-01-22T08:16:00Z</dcterms:modified>
</cp:coreProperties>
</file>