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Pr="003F4453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3F4453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Pr="003F445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Pr="003F445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3F445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3F445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3F445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(Nazwa i adres wykonawcy</w:t>
      </w:r>
      <w:r w:rsidR="008969D9" w:rsidRPr="003F4453">
        <w:rPr>
          <w:rFonts w:ascii="Cambria" w:hAnsi="Cambria" w:cs="Arial"/>
          <w:bCs/>
          <w:sz w:val="22"/>
          <w:szCs w:val="22"/>
        </w:rPr>
        <w:t>/podmiotu udostępniającego zasoby*</w:t>
      </w:r>
      <w:r w:rsidRPr="003F4453"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Pr="003F4453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Pr="003F4453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3F445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Pr="003F4453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Pr="003F4453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Pr="003F4453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3F4453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3F4453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F4453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2606599" w:rsidR="00B84D5A" w:rsidRPr="003F445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3F4453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3F4453">
        <w:rPr>
          <w:rFonts w:ascii="Cambria" w:hAnsi="Cambria" w:cs="Arial"/>
          <w:bCs/>
          <w:sz w:val="22"/>
          <w:szCs w:val="22"/>
        </w:rPr>
        <w:t xml:space="preserve"> </w:t>
      </w:r>
      <w:r w:rsidRPr="003F4453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C52366" w:rsidRPr="003F4453">
        <w:rPr>
          <w:rFonts w:ascii="Cambria" w:hAnsi="Cambria" w:cs="Arial"/>
          <w:bCs/>
          <w:sz w:val="22"/>
          <w:szCs w:val="22"/>
        </w:rPr>
        <w:t xml:space="preserve">Brynek </w:t>
      </w:r>
      <w:r w:rsidRPr="003F4453">
        <w:rPr>
          <w:rFonts w:ascii="Cambria" w:hAnsi="Cambria" w:cs="Arial"/>
          <w:bCs/>
          <w:sz w:val="22"/>
          <w:szCs w:val="22"/>
        </w:rPr>
        <w:t xml:space="preserve">w roku </w:t>
      </w:r>
      <w:r w:rsidR="00C52366" w:rsidRPr="003F4453">
        <w:rPr>
          <w:rFonts w:ascii="Cambria" w:hAnsi="Cambria" w:cs="Arial"/>
          <w:bCs/>
          <w:sz w:val="22"/>
          <w:szCs w:val="22"/>
        </w:rPr>
        <w:t>2022”</w:t>
      </w:r>
      <w:r w:rsidRPr="003F4453"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52BFA6B3" w14:textId="77777777" w:rsidR="00B84D5A" w:rsidRPr="003F445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F445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Pr="003F445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Pr="003F4453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3F4453">
        <w:rPr>
          <w:rFonts w:ascii="Cambria" w:hAnsi="Cambria" w:cs="Arial"/>
          <w:bCs/>
          <w:sz w:val="22"/>
          <w:szCs w:val="22"/>
        </w:rPr>
        <w:t xml:space="preserve">tekst jedn.: Dz. U. z 2021 r. poz. 1129 </w:t>
      </w:r>
      <w:r w:rsidRPr="003F4453"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 w:rsidRPr="003F4453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 w:rsidRPr="003F4453">
        <w:rPr>
          <w:rFonts w:ascii="Cambria" w:hAnsi="Cambria" w:cs="Arial"/>
          <w:bCs/>
          <w:sz w:val="22"/>
          <w:szCs w:val="22"/>
        </w:rPr>
        <w:t xml:space="preserve">o których mowa </w:t>
      </w:r>
      <w:r w:rsidRPr="003F4453"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Pr="003F44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-</w:t>
      </w:r>
      <w:r w:rsidRPr="003F4453"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Pr="003F44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-</w:t>
      </w:r>
      <w:r w:rsidRPr="003F4453">
        <w:rPr>
          <w:rFonts w:ascii="Cambria" w:hAnsi="Cambria" w:cs="Arial"/>
          <w:bCs/>
          <w:sz w:val="22"/>
          <w:szCs w:val="22"/>
        </w:rPr>
        <w:tab/>
      </w:r>
      <w:r w:rsidRPr="003F4453">
        <w:rPr>
          <w:rFonts w:ascii="Cambria" w:hAnsi="Cambria" w:cs="Arial"/>
          <w:sz w:val="22"/>
          <w:szCs w:val="22"/>
        </w:rPr>
        <w:t>art. 108 ust. 1 pkt 4 PZP</w:t>
      </w:r>
      <w:r w:rsidR="001C5D18" w:rsidRPr="003F4453">
        <w:rPr>
          <w:rFonts w:ascii="Cambria" w:hAnsi="Cambria" w:cs="Arial"/>
          <w:sz w:val="22"/>
          <w:szCs w:val="22"/>
        </w:rPr>
        <w:t xml:space="preserve">, dotyczących </w:t>
      </w:r>
      <w:r w:rsidRPr="003F4453"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Pr="003F44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3F4453">
        <w:rPr>
          <w:rFonts w:ascii="Cambria" w:hAnsi="Cambria" w:cs="Arial"/>
          <w:sz w:val="22"/>
          <w:szCs w:val="22"/>
        </w:rPr>
        <w:t>-</w:t>
      </w:r>
      <w:r w:rsidRPr="003F4453">
        <w:rPr>
          <w:rFonts w:ascii="Cambria" w:hAnsi="Cambria" w:cs="Arial"/>
          <w:sz w:val="22"/>
          <w:szCs w:val="22"/>
        </w:rPr>
        <w:tab/>
        <w:t>art. 108 ust. 1 pkt 5 PZP</w:t>
      </w:r>
      <w:r w:rsidR="00C803A3" w:rsidRPr="003F4453">
        <w:rPr>
          <w:rFonts w:ascii="Cambria" w:hAnsi="Cambria" w:cs="Arial"/>
          <w:sz w:val="22"/>
          <w:szCs w:val="22"/>
        </w:rPr>
        <w:t>, dotyczących</w:t>
      </w:r>
      <w:r w:rsidRPr="003F4453"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3F44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3F4453">
        <w:rPr>
          <w:rFonts w:ascii="Cambria" w:hAnsi="Cambria" w:cs="Arial"/>
          <w:sz w:val="22"/>
          <w:szCs w:val="22"/>
        </w:rPr>
        <w:t>-</w:t>
      </w:r>
      <w:r w:rsidRPr="003F4453"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Pr="003F44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3F4453">
        <w:rPr>
          <w:rFonts w:ascii="Cambria" w:hAnsi="Cambria" w:cs="Arial"/>
          <w:sz w:val="22"/>
          <w:szCs w:val="22"/>
        </w:rPr>
        <w:t>-</w:t>
      </w:r>
      <w:r w:rsidRPr="003F4453">
        <w:rPr>
          <w:rFonts w:ascii="Cambria" w:hAnsi="Cambria" w:cs="Arial"/>
          <w:sz w:val="22"/>
          <w:szCs w:val="22"/>
        </w:rPr>
        <w:tab/>
        <w:t>art. 109 ust. 1 pkt 1 PZP</w:t>
      </w:r>
      <w:r w:rsidR="00C803A3" w:rsidRPr="003F4453">
        <w:rPr>
          <w:rFonts w:ascii="Cambria" w:hAnsi="Cambria" w:cs="Arial"/>
          <w:sz w:val="22"/>
          <w:szCs w:val="22"/>
        </w:rPr>
        <w:t>,</w:t>
      </w:r>
      <w:r w:rsidRPr="003F4453">
        <w:rPr>
          <w:rFonts w:ascii="Cambria" w:hAnsi="Cambria" w:cs="Arial"/>
          <w:sz w:val="22"/>
          <w:szCs w:val="22"/>
        </w:rPr>
        <w:t xml:space="preserve"> odnośnie </w:t>
      </w:r>
      <w:r w:rsidR="00C803A3" w:rsidRPr="003F4453">
        <w:rPr>
          <w:rFonts w:ascii="Cambria" w:hAnsi="Cambria" w:cs="Arial"/>
          <w:sz w:val="22"/>
          <w:szCs w:val="22"/>
        </w:rPr>
        <w:t xml:space="preserve">do </w:t>
      </w:r>
      <w:r w:rsidRPr="003F4453"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Pr="003F44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3F4453">
        <w:rPr>
          <w:rFonts w:ascii="Cambria" w:hAnsi="Cambria" w:cs="Arial"/>
          <w:sz w:val="22"/>
          <w:szCs w:val="22"/>
        </w:rPr>
        <w:t>-</w:t>
      </w:r>
      <w:r w:rsidRPr="003F4453">
        <w:rPr>
          <w:rFonts w:ascii="Cambria" w:hAnsi="Cambria" w:cs="Arial"/>
          <w:sz w:val="22"/>
          <w:szCs w:val="22"/>
        </w:rPr>
        <w:tab/>
        <w:t>art. 109 ust. 1 pkt 2 lit b)</w:t>
      </w:r>
      <w:r w:rsidR="00A62675" w:rsidRPr="003F4453">
        <w:rPr>
          <w:rFonts w:ascii="Cambria" w:hAnsi="Cambria" w:cs="Arial"/>
          <w:sz w:val="22"/>
          <w:szCs w:val="22"/>
        </w:rPr>
        <w:t xml:space="preserve"> PZP, dotyczących ukarania</w:t>
      </w:r>
      <w:r w:rsidRPr="003F4453"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 w:rsidRPr="003F4453">
        <w:rPr>
          <w:rFonts w:ascii="Cambria" w:hAnsi="Cambria" w:cs="Arial"/>
          <w:sz w:val="22"/>
          <w:szCs w:val="22"/>
        </w:rPr>
        <w:t>o</w:t>
      </w:r>
      <w:r w:rsidRPr="003F4453"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3F44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3F4453">
        <w:rPr>
          <w:rFonts w:ascii="Cambria" w:hAnsi="Cambria" w:cs="Arial"/>
          <w:sz w:val="22"/>
          <w:szCs w:val="22"/>
        </w:rPr>
        <w:lastRenderedPageBreak/>
        <w:t>-</w:t>
      </w:r>
      <w:r w:rsidRPr="003F4453"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Pr="003F44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3F4453">
        <w:rPr>
          <w:rFonts w:ascii="Cambria" w:hAnsi="Cambria" w:cs="Arial"/>
          <w:sz w:val="22"/>
          <w:szCs w:val="22"/>
        </w:rPr>
        <w:t>-</w:t>
      </w:r>
      <w:r w:rsidRPr="003F4453">
        <w:rPr>
          <w:rFonts w:ascii="Cambria" w:hAnsi="Cambria" w:cs="Arial"/>
          <w:sz w:val="22"/>
          <w:szCs w:val="22"/>
        </w:rPr>
        <w:tab/>
        <w:t>art. 109 ust. 1 pkt 3 PZP</w:t>
      </w:r>
      <w:r w:rsidR="00A62675" w:rsidRPr="003F4453">
        <w:rPr>
          <w:rFonts w:ascii="Cambria" w:hAnsi="Cambria" w:cs="Arial"/>
          <w:sz w:val="22"/>
          <w:szCs w:val="22"/>
        </w:rPr>
        <w:t xml:space="preserve">, dotyczących ukarania </w:t>
      </w:r>
      <w:r w:rsidRPr="003F4453">
        <w:rPr>
          <w:rFonts w:ascii="Cambria" w:hAnsi="Cambria" w:cs="Arial"/>
          <w:sz w:val="22"/>
          <w:szCs w:val="22"/>
        </w:rPr>
        <w:t>za wykroczenie, za które wymierzon</w:t>
      </w:r>
      <w:r w:rsidR="00BF3733" w:rsidRPr="003F4453">
        <w:rPr>
          <w:rFonts w:ascii="Cambria" w:hAnsi="Cambria" w:cs="Arial"/>
          <w:sz w:val="22"/>
          <w:szCs w:val="22"/>
        </w:rPr>
        <w:t>o</w:t>
      </w:r>
      <w:r w:rsidRPr="003F4453"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3F44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3F4453">
        <w:rPr>
          <w:rFonts w:ascii="Cambria" w:hAnsi="Cambria" w:cs="Arial"/>
          <w:sz w:val="22"/>
          <w:szCs w:val="22"/>
        </w:rPr>
        <w:t>-</w:t>
      </w:r>
      <w:r w:rsidRPr="003F4453"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Pr="003F4453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Pr="003F4453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Pr="003F4453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Pr="003F4453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________________________________</w:t>
      </w:r>
      <w:r w:rsidRPr="003F4453">
        <w:rPr>
          <w:rFonts w:ascii="Cambria" w:hAnsi="Cambria" w:cs="Arial"/>
          <w:bCs/>
          <w:sz w:val="22"/>
          <w:szCs w:val="22"/>
        </w:rPr>
        <w:tab/>
      </w:r>
      <w:r w:rsidRPr="003F4453">
        <w:rPr>
          <w:rFonts w:ascii="Cambria" w:hAnsi="Cambria" w:cs="Arial"/>
          <w:bCs/>
          <w:sz w:val="22"/>
          <w:szCs w:val="22"/>
        </w:rPr>
        <w:br/>
      </w:r>
      <w:r w:rsidRPr="003F4453"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Pr="003F4453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3F4453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 xml:space="preserve">* </w:t>
      </w:r>
      <w:r w:rsidRPr="003F4453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 w:rsidRPr="003F4453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3F4453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F4453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3F4453">
        <w:rPr>
          <w:rFonts w:ascii="Cambria" w:hAnsi="Cambria" w:cs="Arial"/>
          <w:bCs/>
          <w:i/>
          <w:sz w:val="22"/>
          <w:szCs w:val="22"/>
        </w:rPr>
        <w:tab/>
      </w:r>
      <w:r w:rsidRPr="003F4453">
        <w:rPr>
          <w:rFonts w:ascii="Cambria" w:hAnsi="Cambria" w:cs="Arial"/>
          <w:bCs/>
          <w:i/>
          <w:sz w:val="22"/>
          <w:szCs w:val="22"/>
        </w:rPr>
        <w:br/>
      </w:r>
      <w:r w:rsidRPr="003F4453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3F4453">
        <w:rPr>
          <w:rFonts w:ascii="Cambria" w:hAnsi="Cambria" w:cs="Arial"/>
          <w:bCs/>
          <w:i/>
          <w:sz w:val="22"/>
          <w:szCs w:val="22"/>
        </w:rPr>
        <w:tab/>
      </w:r>
      <w:r w:rsidRPr="003F4453">
        <w:rPr>
          <w:rFonts w:ascii="Cambria" w:hAnsi="Cambria" w:cs="Arial"/>
          <w:bCs/>
          <w:i/>
          <w:sz w:val="22"/>
          <w:szCs w:val="22"/>
        </w:rPr>
        <w:br/>
      </w:r>
      <w:r w:rsidRPr="003F445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3F4453">
        <w:rPr>
          <w:rFonts w:ascii="Cambria" w:hAnsi="Cambria" w:cs="Arial"/>
          <w:bCs/>
          <w:i/>
          <w:sz w:val="22"/>
          <w:szCs w:val="22"/>
        </w:rPr>
        <w:tab/>
      </w:r>
      <w:r w:rsidRPr="003F4453">
        <w:rPr>
          <w:rFonts w:ascii="Cambria" w:hAnsi="Cambria" w:cs="Arial"/>
          <w:bCs/>
          <w:i/>
          <w:sz w:val="22"/>
          <w:szCs w:val="22"/>
        </w:rPr>
        <w:br/>
      </w:r>
      <w:r w:rsidRPr="003F4453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3F4453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3F4453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3F4453">
        <w:rPr>
          <w:rFonts w:ascii="Cambria" w:hAnsi="Cambria" w:cs="Arial"/>
          <w:bCs/>
          <w:i/>
          <w:sz w:val="22"/>
          <w:szCs w:val="22"/>
        </w:rPr>
        <w:br/>
      </w:r>
      <w:r w:rsidRPr="003F4453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3F4453">
        <w:rPr>
          <w:rFonts w:ascii="Cambria" w:hAnsi="Cambria" w:cs="Arial"/>
          <w:bCs/>
          <w:i/>
          <w:sz w:val="22"/>
          <w:szCs w:val="22"/>
        </w:rPr>
        <w:tab/>
      </w:r>
      <w:r w:rsidRPr="003F4453">
        <w:rPr>
          <w:rFonts w:ascii="Cambria" w:hAnsi="Cambria" w:cs="Arial"/>
          <w:bCs/>
          <w:i/>
          <w:sz w:val="22"/>
          <w:szCs w:val="22"/>
        </w:rPr>
        <w:br/>
      </w:r>
      <w:r w:rsidRPr="003F445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3F4453">
        <w:rPr>
          <w:rFonts w:ascii="Cambria" w:hAnsi="Cambria" w:cs="Arial"/>
          <w:bCs/>
          <w:i/>
          <w:sz w:val="22"/>
          <w:szCs w:val="22"/>
        </w:rPr>
        <w:tab/>
      </w:r>
      <w:r w:rsidRPr="003F4453">
        <w:rPr>
          <w:rFonts w:ascii="Cambria" w:hAnsi="Cambria" w:cs="Arial"/>
          <w:bCs/>
          <w:i/>
          <w:sz w:val="22"/>
          <w:szCs w:val="22"/>
        </w:rPr>
        <w:br/>
      </w:r>
      <w:r w:rsidRPr="003F4453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</w:t>
      </w:r>
      <w:bookmarkStart w:id="1" w:name="_GoBack"/>
      <w:bookmarkEnd w:id="1"/>
      <w:r w:rsidRPr="00BF21D7"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CA9C40" w14:textId="77777777" w:rsidR="003231B0" w:rsidRDefault="003231B0">
      <w:r>
        <w:separator/>
      </w:r>
    </w:p>
  </w:endnote>
  <w:endnote w:type="continuationSeparator" w:id="0">
    <w:p w14:paraId="541EDC7D" w14:textId="77777777" w:rsidR="003231B0" w:rsidRDefault="00323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F445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C426CF" w14:textId="77777777" w:rsidR="003231B0" w:rsidRDefault="003231B0">
      <w:r>
        <w:separator/>
      </w:r>
    </w:p>
  </w:footnote>
  <w:footnote w:type="continuationSeparator" w:id="0">
    <w:p w14:paraId="001E85C9" w14:textId="77777777" w:rsidR="003231B0" w:rsidRDefault="00323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31B0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453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B08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366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Kaleta</cp:lastModifiedBy>
  <cp:revision>11</cp:revision>
  <cp:lastPrinted>2017-05-23T10:32:00Z</cp:lastPrinted>
  <dcterms:created xsi:type="dcterms:W3CDTF">2021-09-08T07:26:00Z</dcterms:created>
  <dcterms:modified xsi:type="dcterms:W3CDTF">2021-10-28T09:55:00Z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