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7A00C" w14:textId="06157C0B" w:rsidR="00BA5B07" w:rsidRPr="007D4B47" w:rsidRDefault="007D4B47" w:rsidP="00BA5B07">
      <w:pPr>
        <w:pStyle w:val="Nagwek1"/>
        <w:spacing w:line="300" w:lineRule="auto"/>
        <w:jc w:val="center"/>
        <w:rPr>
          <w:rFonts w:asciiTheme="minorHAnsi" w:hAnsiTheme="minorHAnsi" w:cstheme="minorHAnsi"/>
          <w:b/>
          <w:bCs/>
          <w:color w:val="auto"/>
          <w:sz w:val="22"/>
          <w:szCs w:val="20"/>
        </w:rPr>
      </w:pPr>
      <w:bookmarkStart w:id="0" w:name="_GoBack"/>
      <w:bookmarkEnd w:id="0"/>
      <w:r w:rsidRPr="007D4B47">
        <w:rPr>
          <w:rFonts w:asciiTheme="minorHAnsi" w:hAnsiTheme="minorHAnsi" w:cstheme="minorHAnsi"/>
          <w:b/>
          <w:bCs/>
          <w:color w:val="auto"/>
          <w:sz w:val="22"/>
          <w:szCs w:val="20"/>
        </w:rPr>
        <w:t>Klauzula informacyjna o przetwarzaniu danych osobowych przez Nadleśnictwo Kaczory</w:t>
      </w:r>
    </w:p>
    <w:p w14:paraId="6493E85D" w14:textId="77777777" w:rsidR="00BA5B07" w:rsidRPr="008D69B1" w:rsidRDefault="00BA5B07" w:rsidP="00BA5B07">
      <w:pPr>
        <w:spacing w:line="360" w:lineRule="auto"/>
        <w:contextualSpacing/>
        <w:jc w:val="both"/>
        <w:rPr>
          <w:rFonts w:cstheme="minorHAnsi"/>
          <w:sz w:val="20"/>
          <w:szCs w:val="20"/>
        </w:rPr>
      </w:pPr>
    </w:p>
    <w:p w14:paraId="1946293B" w14:textId="77777777" w:rsidR="00BA5B07" w:rsidRPr="008D69B1" w:rsidRDefault="00BA5B07" w:rsidP="00BA5B07">
      <w:pPr>
        <w:spacing w:line="360" w:lineRule="auto"/>
        <w:contextualSpacing/>
        <w:jc w:val="both"/>
        <w:rPr>
          <w:rFonts w:cstheme="minorHAnsi"/>
          <w:sz w:val="20"/>
          <w:szCs w:val="20"/>
        </w:rPr>
      </w:pPr>
      <w:r w:rsidRPr="008D69B1">
        <w:rPr>
          <w:rFonts w:cstheme="minorHAnsi"/>
          <w:sz w:val="20"/>
          <w:szCs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(określane jako RODO lub ogólne rozporządzenie o ochronie danych osobowych), informujemy, że:</w:t>
      </w:r>
    </w:p>
    <w:p w14:paraId="33A8700F" w14:textId="6F736BE3"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Administratorem Państwa danych osobowych jest</w:t>
      </w:r>
      <w:r w:rsidRPr="008D69B1">
        <w:rPr>
          <w:sz w:val="20"/>
          <w:szCs w:val="20"/>
        </w:rPr>
        <w:t xml:space="preserve"> </w:t>
      </w:r>
      <w:r w:rsidRPr="008D69B1">
        <w:rPr>
          <w:rFonts w:cstheme="minorHAnsi"/>
          <w:sz w:val="20"/>
          <w:szCs w:val="20"/>
        </w:rPr>
        <w:t xml:space="preserve">Nadleśnictwo </w:t>
      </w:r>
      <w:r w:rsidR="002A6DC0">
        <w:rPr>
          <w:rFonts w:cstheme="minorHAnsi"/>
          <w:sz w:val="20"/>
          <w:szCs w:val="20"/>
        </w:rPr>
        <w:t>Kaczory</w:t>
      </w:r>
      <w:r w:rsidRPr="008D69B1">
        <w:rPr>
          <w:rFonts w:cstheme="minorHAnsi"/>
          <w:sz w:val="20"/>
          <w:szCs w:val="20"/>
        </w:rPr>
        <w:t xml:space="preserve"> Adres siedziby: </w:t>
      </w:r>
      <w:r w:rsidR="002A6DC0">
        <w:rPr>
          <w:rFonts w:cstheme="minorHAnsi"/>
          <w:sz w:val="20"/>
          <w:szCs w:val="20"/>
        </w:rPr>
        <w:br/>
        <w:t>ul. Kościelna 17, 64-820 Kaczory.</w:t>
      </w:r>
      <w:r w:rsidRPr="008D69B1">
        <w:rPr>
          <w:rFonts w:cstheme="minorHAnsi"/>
          <w:sz w:val="20"/>
          <w:szCs w:val="20"/>
        </w:rPr>
        <w:t xml:space="preserve"> Możesz się z Nami skontaktować drogą elektroniczną na adres </w:t>
      </w:r>
      <w:r w:rsidR="002A6DC0">
        <w:rPr>
          <w:rFonts w:cstheme="minorHAnsi"/>
          <w:sz w:val="20"/>
          <w:szCs w:val="20"/>
        </w:rPr>
        <w:t>kaczory@pila.lasy.gov.pl,</w:t>
      </w:r>
      <w:r w:rsidRPr="008D69B1">
        <w:rPr>
          <w:rFonts w:cstheme="minorHAnsi"/>
          <w:sz w:val="20"/>
          <w:szCs w:val="20"/>
        </w:rPr>
        <w:t xml:space="preserve"> telefonicznie pod numerem </w:t>
      </w:r>
      <w:r w:rsidR="002A6DC0">
        <w:rPr>
          <w:rFonts w:cstheme="minorHAnsi"/>
          <w:sz w:val="20"/>
          <w:szCs w:val="20"/>
        </w:rPr>
        <w:t>67 283-14-61</w:t>
      </w:r>
      <w:r w:rsidRPr="008D69B1">
        <w:rPr>
          <w:rFonts w:cstheme="minorHAnsi"/>
          <w:sz w:val="20"/>
          <w:szCs w:val="20"/>
        </w:rPr>
        <w:t xml:space="preserve"> lub tradycyjną pocztą na adres wskazany powyżej. </w:t>
      </w:r>
    </w:p>
    <w:p w14:paraId="5FDFCF0E"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Administrator powołał Inspektora ochrony danych, z którym można skontaktować się pod adresem e-mail: iod@comp-net.pl</w:t>
      </w:r>
    </w:p>
    <w:p w14:paraId="28174399"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Cel przetwarzania, podstawę prawną oraz okres przechowywania danych osobowych przedstawia tabela:</w:t>
      </w:r>
    </w:p>
    <w:tbl>
      <w:tblPr>
        <w:tblW w:w="10774" w:type="dxa"/>
        <w:tblCellSpacing w:w="0" w:type="dxa"/>
        <w:tblInd w:w="-859"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261"/>
        <w:gridCol w:w="4820"/>
        <w:gridCol w:w="2693"/>
      </w:tblGrid>
      <w:tr w:rsidR="00BA5B07" w:rsidRPr="008D69B1" w14:paraId="5869C64F" w14:textId="77777777" w:rsidTr="007D4B47">
        <w:trPr>
          <w:tblCellSpacing w:w="0" w:type="dxa"/>
        </w:trPr>
        <w:tc>
          <w:tcPr>
            <w:tcW w:w="326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F89138F" w14:textId="77777777" w:rsidR="00BA5B07" w:rsidRPr="008D69B1" w:rsidRDefault="00BA5B07" w:rsidP="001E6D89">
            <w:pPr>
              <w:pStyle w:val="NormalnyWeb"/>
              <w:spacing w:before="120" w:beforeAutospacing="0" w:after="120" w:afterAutospacing="0"/>
              <w:jc w:val="center"/>
              <w:rPr>
                <w:rFonts w:asciiTheme="minorHAnsi" w:hAnsiTheme="minorHAnsi" w:cstheme="minorHAnsi"/>
                <w:color w:val="auto"/>
                <w:sz w:val="20"/>
                <w:szCs w:val="20"/>
                <w:lang w:eastAsia="en-US"/>
              </w:rPr>
            </w:pPr>
            <w:r w:rsidRPr="008D69B1">
              <w:rPr>
                <w:rFonts w:asciiTheme="minorHAnsi" w:hAnsiTheme="minorHAnsi" w:cstheme="minorHAnsi"/>
                <w:color w:val="auto"/>
                <w:sz w:val="20"/>
                <w:szCs w:val="20"/>
                <w:lang w:eastAsia="en-US"/>
              </w:rPr>
              <w:t>Cel przetwarzania</w:t>
            </w:r>
          </w:p>
        </w:tc>
        <w:tc>
          <w:tcPr>
            <w:tcW w:w="482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8C019A8" w14:textId="77777777" w:rsidR="00BA5B07" w:rsidRPr="008D69B1" w:rsidRDefault="00BA5B07" w:rsidP="001E6D89">
            <w:pPr>
              <w:tabs>
                <w:tab w:val="num" w:pos="720"/>
              </w:tabs>
              <w:spacing w:before="120" w:after="120" w:line="240" w:lineRule="auto"/>
              <w:ind w:left="720" w:hanging="357"/>
              <w:jc w:val="center"/>
              <w:rPr>
                <w:rFonts w:cstheme="minorHAnsi"/>
                <w:sz w:val="20"/>
                <w:szCs w:val="20"/>
              </w:rPr>
            </w:pPr>
            <w:r w:rsidRPr="008D69B1">
              <w:rPr>
                <w:rFonts w:cstheme="minorHAnsi"/>
                <w:sz w:val="20"/>
                <w:szCs w:val="20"/>
              </w:rPr>
              <w:t>Podstawa prawna przetwarzania</w:t>
            </w:r>
          </w:p>
        </w:tc>
        <w:tc>
          <w:tcPr>
            <w:tcW w:w="2693"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CA53187" w14:textId="77777777" w:rsidR="00BA5B07" w:rsidRPr="008D69B1" w:rsidRDefault="00BA5B07" w:rsidP="001E6D89">
            <w:pPr>
              <w:pStyle w:val="NormalnyWeb"/>
              <w:spacing w:before="120" w:beforeAutospacing="0" w:after="120" w:afterAutospacing="0"/>
              <w:jc w:val="center"/>
              <w:rPr>
                <w:rFonts w:asciiTheme="minorHAnsi" w:hAnsiTheme="minorHAnsi" w:cstheme="minorHAnsi"/>
                <w:color w:val="auto"/>
                <w:sz w:val="20"/>
                <w:szCs w:val="20"/>
                <w:lang w:eastAsia="en-US"/>
              </w:rPr>
            </w:pPr>
            <w:r w:rsidRPr="008D69B1">
              <w:rPr>
                <w:rFonts w:asciiTheme="minorHAnsi" w:hAnsiTheme="minorHAnsi" w:cstheme="minorHAnsi"/>
                <w:color w:val="auto"/>
                <w:sz w:val="20"/>
                <w:szCs w:val="20"/>
                <w:lang w:eastAsia="en-US"/>
              </w:rPr>
              <w:t>Okres przechowywania danych</w:t>
            </w:r>
          </w:p>
        </w:tc>
      </w:tr>
      <w:tr w:rsidR="00BA5B07" w:rsidRPr="008D69B1" w14:paraId="3E26478D" w14:textId="77777777" w:rsidTr="007D4B47">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tcPr>
          <w:p w14:paraId="35FCC250" w14:textId="7B55AA80" w:rsidR="007D4B47" w:rsidRPr="009B454D" w:rsidRDefault="007D4B47" w:rsidP="007D4B47">
            <w:pPr>
              <w:pStyle w:val="NormalnyWeb"/>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 xml:space="preserve">Przeprowadzanie przetargów </w:t>
            </w:r>
            <w:r>
              <w:rPr>
                <w:rFonts w:asciiTheme="minorHAnsi" w:eastAsia="Arial Narrow" w:hAnsiTheme="minorHAnsi" w:cstheme="minorHAnsi"/>
                <w:b/>
                <w:sz w:val="18"/>
                <w:szCs w:val="18"/>
              </w:rPr>
              <w:br/>
            </w:r>
            <w:r w:rsidRPr="009B454D">
              <w:rPr>
                <w:rFonts w:asciiTheme="minorHAnsi" w:eastAsia="Arial Narrow" w:hAnsiTheme="minorHAnsi" w:cstheme="minorHAnsi"/>
                <w:b/>
                <w:sz w:val="18"/>
                <w:szCs w:val="18"/>
              </w:rPr>
              <w:t xml:space="preserve">oraz </w:t>
            </w:r>
            <w:r>
              <w:rPr>
                <w:rFonts w:asciiTheme="minorHAnsi" w:eastAsia="Arial Narrow" w:hAnsiTheme="minorHAnsi" w:cstheme="minorHAnsi"/>
                <w:b/>
                <w:sz w:val="18"/>
                <w:szCs w:val="18"/>
              </w:rPr>
              <w:t>zawieranie umów</w:t>
            </w:r>
            <w:r w:rsidRPr="009B454D">
              <w:rPr>
                <w:rFonts w:asciiTheme="minorHAnsi" w:eastAsia="Arial Narrow" w:hAnsiTheme="minorHAnsi" w:cstheme="minorHAnsi"/>
                <w:b/>
                <w:sz w:val="18"/>
                <w:szCs w:val="18"/>
              </w:rPr>
              <w:t>:</w:t>
            </w:r>
          </w:p>
          <w:p w14:paraId="4F8319C2" w14:textId="3C7605B0" w:rsidR="007D4B47" w:rsidRDefault="007D4B47" w:rsidP="007D4B47">
            <w:pPr>
              <w:pStyle w:val="NormalnyWeb"/>
              <w:numPr>
                <w:ilvl w:val="0"/>
                <w:numId w:val="2"/>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oferentów w celu przeprowadzenia przetargu;</w:t>
            </w:r>
          </w:p>
          <w:p w14:paraId="16C514D2" w14:textId="27D30790" w:rsidR="007D4B47" w:rsidRDefault="007D4B47" w:rsidP="007D4B47">
            <w:pPr>
              <w:pStyle w:val="NormalnyWeb"/>
              <w:numPr>
                <w:ilvl w:val="0"/>
                <w:numId w:val="2"/>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oferentów w celu</w:t>
            </w:r>
            <w:r>
              <w:rPr>
                <w:rFonts w:asciiTheme="minorHAnsi" w:eastAsia="Arial Narrow" w:hAnsiTheme="minorHAnsi" w:cstheme="minorHAnsi"/>
                <w:sz w:val="18"/>
                <w:szCs w:val="18"/>
              </w:rPr>
              <w:t xml:space="preserve"> zawarcia umowy;</w:t>
            </w:r>
          </w:p>
          <w:p w14:paraId="6CE99C5D" w14:textId="3CA8E242" w:rsidR="00BA5B07" w:rsidRPr="008D69B1" w:rsidRDefault="00BA5B07" w:rsidP="001E6D89">
            <w:pPr>
              <w:rPr>
                <w:sz w:val="20"/>
                <w:szCs w:val="20"/>
              </w:rPr>
            </w:pPr>
          </w:p>
        </w:tc>
        <w:tc>
          <w:tcPr>
            <w:tcW w:w="4820" w:type="dxa"/>
            <w:tcBorders>
              <w:top w:val="outset" w:sz="6" w:space="0" w:color="auto"/>
              <w:left w:val="outset" w:sz="6" w:space="0" w:color="auto"/>
              <w:bottom w:val="outset" w:sz="6" w:space="0" w:color="auto"/>
              <w:right w:val="outset" w:sz="6" w:space="0" w:color="auto"/>
            </w:tcBorders>
            <w:vAlign w:val="center"/>
          </w:tcPr>
          <w:p w14:paraId="6A29BF70" w14:textId="77777777" w:rsidR="007D4B47" w:rsidRPr="009B454D" w:rsidRDefault="007D4B47" w:rsidP="007D4B47">
            <w:pPr>
              <w:spacing w:before="100" w:beforeAutospacing="1" w:after="100" w:afterAutospacing="1"/>
              <w:ind w:left="220"/>
              <w:rPr>
                <w:rFonts w:eastAsia="Arial Narrow" w:cstheme="minorHAnsi"/>
                <w:i/>
                <w:sz w:val="18"/>
                <w:szCs w:val="18"/>
              </w:rPr>
            </w:pPr>
            <w:r w:rsidRPr="009B454D">
              <w:rPr>
                <w:rFonts w:eastAsia="Arial Narrow" w:cstheme="minorHAnsi"/>
                <w:b/>
                <w:sz w:val="18"/>
                <w:szCs w:val="18"/>
              </w:rPr>
              <w:t>Art. 6 ust. 1 lit. c RODO</w:t>
            </w:r>
            <w:r w:rsidRPr="00DE07B2">
              <w:rPr>
                <w:rFonts w:eastAsia="Arial Narrow" w:cstheme="minorHAnsi"/>
                <w:sz w:val="18"/>
                <w:szCs w:val="18"/>
              </w:rPr>
              <w:t xml:space="preserve"> - dopełnienie obowiązków wynikających z przepisów prawa w związku z:</w:t>
            </w:r>
          </w:p>
          <w:p w14:paraId="0E695C47" w14:textId="77777777" w:rsidR="007D4B47" w:rsidRPr="00DE07B2" w:rsidRDefault="007D4B47" w:rsidP="007D4B47">
            <w:pPr>
              <w:pStyle w:val="Akapitzlist"/>
              <w:numPr>
                <w:ilvl w:val="0"/>
                <w:numId w:val="2"/>
              </w:numPr>
              <w:spacing w:before="100" w:beforeAutospacing="1" w:after="100" w:afterAutospacing="1" w:line="240" w:lineRule="auto"/>
              <w:ind w:left="127" w:firstLine="289"/>
              <w:rPr>
                <w:rFonts w:eastAsia="Arial Narrow" w:cstheme="minorHAnsi"/>
                <w:sz w:val="18"/>
                <w:szCs w:val="18"/>
              </w:rPr>
            </w:pPr>
            <w:r w:rsidRPr="00DE07B2">
              <w:rPr>
                <w:rFonts w:eastAsia="Arial Narrow" w:cstheme="minorHAnsi"/>
                <w:sz w:val="18"/>
                <w:szCs w:val="18"/>
              </w:rPr>
              <w:t>Ustawa z dnia 23 kwietnia 1964 r. - Kodeks cywilny;</w:t>
            </w:r>
          </w:p>
          <w:p w14:paraId="7B05DB8B" w14:textId="77777777" w:rsidR="007D4B47" w:rsidRPr="009B454D" w:rsidRDefault="007D4B47" w:rsidP="007D4B47">
            <w:pPr>
              <w:pStyle w:val="Akapitzlist"/>
              <w:numPr>
                <w:ilvl w:val="0"/>
                <w:numId w:val="2"/>
              </w:numPr>
              <w:spacing w:after="0" w:line="240" w:lineRule="auto"/>
              <w:ind w:left="127" w:firstLine="289"/>
              <w:rPr>
                <w:rFonts w:eastAsia="Arial Narrow" w:cstheme="minorHAnsi"/>
                <w:sz w:val="18"/>
                <w:szCs w:val="18"/>
              </w:rPr>
            </w:pPr>
            <w:r w:rsidRPr="009B454D">
              <w:rPr>
                <w:rFonts w:eastAsia="Arial Narrow" w:cstheme="minorHAnsi"/>
                <w:sz w:val="18"/>
                <w:szCs w:val="18"/>
              </w:rPr>
              <w:t>Ustawa z dnia 28 września 1991 r. o lasach;</w:t>
            </w:r>
          </w:p>
          <w:p w14:paraId="2AC455D7" w14:textId="77777777" w:rsidR="007D4B47" w:rsidRPr="00DE07B2" w:rsidRDefault="007D4B47" w:rsidP="007D4B47">
            <w:pPr>
              <w:pStyle w:val="Akapitzlist"/>
              <w:numPr>
                <w:ilvl w:val="0"/>
                <w:numId w:val="2"/>
              </w:numPr>
              <w:spacing w:before="100" w:beforeAutospacing="1" w:after="100" w:afterAutospacing="1" w:line="240" w:lineRule="auto"/>
              <w:ind w:left="700" w:hanging="284"/>
              <w:rPr>
                <w:rFonts w:eastAsia="Arial Narrow" w:cstheme="minorHAnsi"/>
                <w:sz w:val="18"/>
                <w:szCs w:val="18"/>
              </w:rPr>
            </w:pPr>
            <w:r w:rsidRPr="009B454D">
              <w:rPr>
                <w:rFonts w:eastAsia="Arial Narrow" w:cstheme="minorHAnsi"/>
                <w:sz w:val="18"/>
                <w:szCs w:val="18"/>
              </w:rPr>
              <w:t xml:space="preserve">Rozporządzenie Rady Ministrów z dnia 6 grudnia 1994 r. w sprawie szczegółowych zasad </w:t>
            </w:r>
            <w:r>
              <w:rPr>
                <w:rFonts w:eastAsia="Arial Narrow" w:cstheme="minorHAnsi"/>
                <w:sz w:val="18"/>
                <w:szCs w:val="18"/>
              </w:rPr>
              <w:t xml:space="preserve">    </w:t>
            </w:r>
            <w:r w:rsidRPr="009B454D">
              <w:rPr>
                <w:rFonts w:eastAsia="Arial Narrow" w:cstheme="minorHAnsi"/>
                <w:sz w:val="18"/>
                <w:szCs w:val="18"/>
              </w:rPr>
              <w:t>gospodarki finansowej w Państwowym Gospodarstwie Leśnym Lasy Państwowe</w:t>
            </w:r>
            <w:r w:rsidRPr="00DE07B2">
              <w:rPr>
                <w:rFonts w:eastAsia="Arial Narrow" w:cstheme="minorHAnsi"/>
                <w:sz w:val="18"/>
                <w:szCs w:val="18"/>
              </w:rPr>
              <w:t>;</w:t>
            </w:r>
          </w:p>
          <w:p w14:paraId="5049EA78" w14:textId="491DD3C6" w:rsidR="00527A91" w:rsidRPr="008D69B1" w:rsidRDefault="007D4B47" w:rsidP="007D4B47">
            <w:pPr>
              <w:ind w:left="220"/>
              <w:rPr>
                <w:sz w:val="20"/>
                <w:szCs w:val="20"/>
              </w:rPr>
            </w:pPr>
            <w:r w:rsidRPr="009B454D">
              <w:rPr>
                <w:rFonts w:eastAsia="Arial Narrow" w:cstheme="minorHAnsi"/>
                <w:b/>
                <w:sz w:val="18"/>
                <w:szCs w:val="18"/>
              </w:rPr>
              <w:t>Art. 6 ust. 1 lit. b RODO</w:t>
            </w:r>
            <w:r w:rsidRPr="00DE07B2">
              <w:rPr>
                <w:rFonts w:eastAsia="Arial Narrow" w:cstheme="minorHAnsi"/>
                <w:sz w:val="18"/>
                <w:szCs w:val="18"/>
              </w:rPr>
              <w:t xml:space="preserve"> - wykonanie umowy, której stroną jest osoba, której dane dotyczą oraz podjęcie działań na żądanie osoby, której dane dotyczą, przed zawarciem umowy;</w:t>
            </w:r>
          </w:p>
        </w:tc>
        <w:tc>
          <w:tcPr>
            <w:tcW w:w="2693" w:type="dxa"/>
            <w:tcBorders>
              <w:top w:val="outset" w:sz="6" w:space="0" w:color="auto"/>
              <w:left w:val="outset" w:sz="6" w:space="0" w:color="auto"/>
              <w:bottom w:val="outset" w:sz="6" w:space="0" w:color="auto"/>
              <w:right w:val="outset" w:sz="6" w:space="0" w:color="auto"/>
            </w:tcBorders>
            <w:vAlign w:val="center"/>
          </w:tcPr>
          <w:p w14:paraId="3EB4EE49" w14:textId="56E44740" w:rsidR="00BA5B07" w:rsidRPr="008D69B1" w:rsidRDefault="31FDD536" w:rsidP="007D4B47">
            <w:pPr>
              <w:ind w:left="66"/>
              <w:rPr>
                <w:sz w:val="20"/>
                <w:szCs w:val="20"/>
              </w:rPr>
            </w:pPr>
            <w:r w:rsidRPr="4FCB7AE3">
              <w:rPr>
                <w:sz w:val="20"/>
                <w:szCs w:val="20"/>
              </w:rPr>
              <w:t>Zgodnie z obowiązującym Jednolitym rzeczowym wykazem akt dla PGL LP</w:t>
            </w:r>
          </w:p>
        </w:tc>
      </w:tr>
      <w:tr w:rsidR="007D4B47" w:rsidRPr="008D69B1" w14:paraId="02CB5DD3" w14:textId="77777777" w:rsidTr="007D4B47">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tcPr>
          <w:p w14:paraId="29A83E6E" w14:textId="207AE04C" w:rsidR="007D4B47" w:rsidRPr="009B454D" w:rsidRDefault="007D4B47" w:rsidP="007D4B47">
            <w:pPr>
              <w:pStyle w:val="NormalnyWeb"/>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 xml:space="preserve">Rozpatrywanie skarg kierowanych </w:t>
            </w:r>
            <w:r>
              <w:rPr>
                <w:rFonts w:asciiTheme="minorHAnsi" w:eastAsia="Arial Narrow" w:hAnsiTheme="minorHAnsi" w:cstheme="minorHAnsi"/>
                <w:b/>
                <w:sz w:val="18"/>
                <w:szCs w:val="18"/>
              </w:rPr>
              <w:br/>
            </w:r>
            <w:r w:rsidRPr="009B454D">
              <w:rPr>
                <w:rFonts w:asciiTheme="minorHAnsi" w:eastAsia="Arial Narrow" w:hAnsiTheme="minorHAnsi" w:cstheme="minorHAnsi"/>
                <w:b/>
                <w:sz w:val="18"/>
                <w:szCs w:val="18"/>
              </w:rPr>
              <w:t>do Nadleśnictwa:</w:t>
            </w:r>
          </w:p>
          <w:p w14:paraId="366FBCA1" w14:textId="77777777" w:rsidR="007D4B47" w:rsidRPr="009B454D" w:rsidRDefault="007D4B47" w:rsidP="007D4B47">
            <w:pPr>
              <w:pStyle w:val="NormalnyWeb"/>
              <w:numPr>
                <w:ilvl w:val="0"/>
                <w:numId w:val="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p>
          <w:p w14:paraId="6C26F68A" w14:textId="6E9EAA36" w:rsidR="007D4B47" w:rsidRPr="009B454D" w:rsidRDefault="007D4B47" w:rsidP="007D4B47">
            <w:pPr>
              <w:pStyle w:val="NormalnyWeb"/>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danych osobowych osób objętych zakresem skargi oraz osób uczestniczących w jej rozpatrywaniu lub zobowiązanych do złożeni</w:t>
            </w:r>
            <w:r>
              <w:rPr>
                <w:rFonts w:asciiTheme="minorHAnsi" w:eastAsia="Arial Narrow" w:hAnsiTheme="minorHAnsi" w:cstheme="minorHAnsi"/>
                <w:sz w:val="18"/>
                <w:szCs w:val="18"/>
              </w:rPr>
              <w:t>a wyjaśnień w związku ze sprawą.</w:t>
            </w:r>
          </w:p>
        </w:tc>
        <w:tc>
          <w:tcPr>
            <w:tcW w:w="4820" w:type="dxa"/>
            <w:tcBorders>
              <w:top w:val="outset" w:sz="6" w:space="0" w:color="auto"/>
              <w:left w:val="outset" w:sz="6" w:space="0" w:color="auto"/>
              <w:bottom w:val="outset" w:sz="6" w:space="0" w:color="auto"/>
              <w:right w:val="outset" w:sz="6" w:space="0" w:color="auto"/>
            </w:tcBorders>
            <w:vAlign w:val="center"/>
          </w:tcPr>
          <w:p w14:paraId="22C78E79" w14:textId="77777777" w:rsidR="007D4B47" w:rsidRPr="00DE07B2" w:rsidRDefault="007D4B47" w:rsidP="007D4B47">
            <w:pPr>
              <w:spacing w:before="100" w:beforeAutospacing="1" w:after="100" w:afterAutospacing="1"/>
              <w:ind w:left="127"/>
              <w:rPr>
                <w:rFonts w:eastAsia="Arial Narrow" w:cstheme="minorHAnsi"/>
                <w:sz w:val="18"/>
                <w:szCs w:val="18"/>
              </w:rPr>
            </w:pPr>
            <w:r w:rsidRPr="009B454D">
              <w:rPr>
                <w:rFonts w:eastAsia="Arial Narrow" w:cstheme="minorHAnsi"/>
                <w:b/>
                <w:sz w:val="18"/>
                <w:szCs w:val="18"/>
              </w:rPr>
              <w:t>Art. 6 ust. 1 lit. c RODO</w:t>
            </w:r>
            <w:r w:rsidRPr="00DE07B2">
              <w:rPr>
                <w:rFonts w:eastAsia="Arial Narrow" w:cstheme="minorHAnsi"/>
                <w:sz w:val="18"/>
                <w:szCs w:val="18"/>
              </w:rPr>
              <w:t xml:space="preserve"> - dopełnienie obowiązków wynikających z przepisów prawa w związku z:</w:t>
            </w:r>
          </w:p>
          <w:p w14:paraId="2DCCF974" w14:textId="5CB1891A" w:rsidR="007D4B47" w:rsidRPr="009B454D" w:rsidRDefault="007D4B47" w:rsidP="007D4B47">
            <w:pPr>
              <w:spacing w:before="100" w:beforeAutospacing="1" w:after="100" w:afterAutospacing="1"/>
              <w:ind w:left="133" w:firstLine="283"/>
              <w:rPr>
                <w:rFonts w:eastAsia="Arial Narrow" w:cstheme="minorHAnsi"/>
                <w:b/>
                <w:sz w:val="18"/>
                <w:szCs w:val="18"/>
              </w:rPr>
            </w:pPr>
            <w:r w:rsidRPr="00DE07B2">
              <w:rPr>
                <w:rFonts w:eastAsia="Arial Narrow" w:cstheme="minorHAnsi"/>
                <w:sz w:val="18"/>
                <w:szCs w:val="18"/>
              </w:rPr>
              <w:t>Ustawa z dnia 14 czerwca 1960 r. Kodeks postępowania administracyjnego</w:t>
            </w:r>
          </w:p>
        </w:tc>
        <w:tc>
          <w:tcPr>
            <w:tcW w:w="2693" w:type="dxa"/>
            <w:tcBorders>
              <w:top w:val="outset" w:sz="6" w:space="0" w:color="auto"/>
              <w:left w:val="outset" w:sz="6" w:space="0" w:color="auto"/>
              <w:bottom w:val="outset" w:sz="6" w:space="0" w:color="auto"/>
              <w:right w:val="outset" w:sz="6" w:space="0" w:color="auto"/>
            </w:tcBorders>
            <w:vAlign w:val="center"/>
          </w:tcPr>
          <w:p w14:paraId="2B8AB195" w14:textId="7B157D3B" w:rsidR="007D4B47" w:rsidRPr="4FCB7AE3" w:rsidRDefault="007D4B47" w:rsidP="007D4B47">
            <w:pPr>
              <w:ind w:left="66"/>
              <w:rPr>
                <w:sz w:val="20"/>
                <w:szCs w:val="20"/>
              </w:rPr>
            </w:pPr>
            <w:r w:rsidRPr="4FCB7AE3">
              <w:rPr>
                <w:sz w:val="20"/>
                <w:szCs w:val="20"/>
              </w:rPr>
              <w:t>Zgodnie z obowiązującym Jednolitym rzeczowym wykazem akt dla PGL LP</w:t>
            </w:r>
          </w:p>
        </w:tc>
      </w:tr>
    </w:tbl>
    <w:p w14:paraId="5D93CEAD" w14:textId="77777777" w:rsidR="00BA5B07" w:rsidRPr="008D69B1" w:rsidRDefault="00BA5B07" w:rsidP="00BA5B07">
      <w:pPr>
        <w:spacing w:line="300" w:lineRule="auto"/>
        <w:jc w:val="both"/>
        <w:rPr>
          <w:rFonts w:cstheme="minorHAnsi"/>
          <w:sz w:val="20"/>
          <w:szCs w:val="20"/>
        </w:rPr>
      </w:pPr>
    </w:p>
    <w:p w14:paraId="0A6CB69E"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 xml:space="preserve">W związku z przetwarzaniem przez Administratora danych osobowych przysługuje Państwu: </w:t>
      </w:r>
    </w:p>
    <w:p w14:paraId="07A670DE"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 xml:space="preserve">Jeżeli podstawą prawną jest art. 6 ust. 1 lit a lub b RODO: </w:t>
      </w:r>
    </w:p>
    <w:p w14:paraId="1744A13C"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prawo dostępu do treści danych o prawo do sprostowania danych o prawo do usunięcia danych (prawo do bycia zapomnianym)</w:t>
      </w:r>
    </w:p>
    <w:p w14:paraId="3EEA3132"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ograniczenia przetwarzania danych o prawo do przenoszenia danych </w:t>
      </w:r>
    </w:p>
    <w:p w14:paraId="396E200F"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lastRenderedPageBreak/>
        <w:t xml:space="preserve">Jeżeli podstawią prawną jest art. 6 ust. 1 lit. c RODO: </w:t>
      </w:r>
    </w:p>
    <w:p w14:paraId="50D0B192"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dostępu do treści danych </w:t>
      </w:r>
    </w:p>
    <w:p w14:paraId="71390ADF"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sprostowania danych </w:t>
      </w:r>
    </w:p>
    <w:p w14:paraId="34630F3D"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ograniczenia przetwarzania danych </w:t>
      </w:r>
    </w:p>
    <w:p w14:paraId="574C654F"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Jeżeli podstawą prawną jest art. 6 ust. 1 lit e lub f RODO:</w:t>
      </w:r>
    </w:p>
    <w:p w14:paraId="28D772D9"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prawo dostępu do treści danych</w:t>
      </w:r>
    </w:p>
    <w:p w14:paraId="6C5DBEEE"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sprostowania danych </w:t>
      </w:r>
    </w:p>
    <w:p w14:paraId="637290F7"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usunięcia danych (prawo do bycia zapomnianym) </w:t>
      </w:r>
    </w:p>
    <w:p w14:paraId="3D305223"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ograniczenia przetwarzania danych </w:t>
      </w:r>
    </w:p>
    <w:p w14:paraId="01CBCC9B"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prawo do sprzeciwu wobec przetwarzania danych</w:t>
      </w:r>
    </w:p>
    <w:p w14:paraId="0274F928"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 xml:space="preserve">Jeżeli przetwarzanie odbywa się na podstawie Państwa zgody (art. 6 ust. 1 lit. a RODO) dane będziemy przetwarzać do momentu jej wycofania. Zgodę można wycofać w każdej chwili, przesyłając wiadomość e-mail lub osobiście w siedzibie Administratora. Cofnięcie zgody nie ma wpływu na zgodność z prawem przetwarzania, którego dokonano na podstawie zgody przed jej cofnięciem. </w:t>
      </w:r>
    </w:p>
    <w:p w14:paraId="5C871267"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w:t>
      </w:r>
    </w:p>
    <w:p w14:paraId="44D9E3F6" w14:textId="24B2AFC1"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 xml:space="preserve">Podanie przez Państwa danych osobowych jest dobrowolne, ale konieczne dla celów przedstawionych </w:t>
      </w:r>
      <w:r w:rsidR="005A4A3B">
        <w:rPr>
          <w:rFonts w:cstheme="minorHAnsi"/>
          <w:sz w:val="20"/>
          <w:szCs w:val="20"/>
        </w:rPr>
        <w:br/>
      </w:r>
      <w:r w:rsidRPr="008D69B1">
        <w:rPr>
          <w:rFonts w:cstheme="minorHAnsi"/>
          <w:sz w:val="20"/>
          <w:szCs w:val="20"/>
        </w:rPr>
        <w:t>w tabeli za wyjątkiem celów wynikających z przepisów prawa, gdzie podanie danych jest obowiązkowe.</w:t>
      </w:r>
    </w:p>
    <w:p w14:paraId="760B31CD"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Państwa dane nie będą podlegać zautomatyzowanemu podejmowaniu decyzji, w tym również w formie profilowania.</w:t>
      </w:r>
    </w:p>
    <w:p w14:paraId="268272B8"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W niektórych sytuacjach mamy prawo przekazywać Państwa dane dalej (jeśli jest to konieczne), aby móc wykonywać nasze usługi. Możemy przekazywać Państwa dane, w szczególności następującym odbiorcom:</w:t>
      </w:r>
    </w:p>
    <w:p w14:paraId="7577D063"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podmiotom przetwarzającym, którym zlecimy czynności przetwarzania danych,</w:t>
      </w:r>
    </w:p>
    <w:p w14:paraId="1082541D"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podmiotom upoważnionym na podstawie przepisów prawa,</w:t>
      </w:r>
    </w:p>
    <w:p w14:paraId="72E1909C"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innym odbiorcom danych np. podmiotom dostarczającym przesyłki.</w:t>
      </w:r>
    </w:p>
    <w:p w14:paraId="527593BA" w14:textId="77777777" w:rsidR="00BA5B07"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Państwa dane nie będą przekazywane do państwa trzeciego lub organizacji międzynarodowej z wyłączeniem sytuacji wynikających z przepisów prawa.</w:t>
      </w:r>
    </w:p>
    <w:p w14:paraId="2EBD3012" w14:textId="760D47A4" w:rsidR="002102A9" w:rsidRPr="002102A9" w:rsidRDefault="002102A9" w:rsidP="002102A9">
      <w:pPr>
        <w:pStyle w:val="Akapitzlist"/>
        <w:numPr>
          <w:ilvl w:val="0"/>
          <w:numId w:val="1"/>
        </w:numPr>
        <w:spacing w:line="300" w:lineRule="auto"/>
        <w:jc w:val="both"/>
        <w:rPr>
          <w:rFonts w:cstheme="minorHAnsi"/>
          <w:sz w:val="20"/>
          <w:szCs w:val="20"/>
        </w:rPr>
      </w:pPr>
      <w:r w:rsidRPr="002102A9">
        <w:rPr>
          <w:rFonts w:cstheme="minorHAnsi"/>
          <w:sz w:val="20"/>
          <w:szCs w:val="20"/>
        </w:rPr>
        <w:t xml:space="preserve">W niektórych sytuacjach, możemy pozyskiwać dane z innych źródeł, niż bezpośrednio od Państwa. </w:t>
      </w:r>
      <w:r w:rsidR="005A4A3B">
        <w:rPr>
          <w:rFonts w:cstheme="minorHAnsi"/>
          <w:sz w:val="20"/>
          <w:szCs w:val="20"/>
        </w:rPr>
        <w:br/>
      </w:r>
      <w:r w:rsidRPr="002102A9">
        <w:rPr>
          <w:rFonts w:cstheme="minorHAnsi"/>
          <w:sz w:val="20"/>
          <w:szCs w:val="20"/>
        </w:rPr>
        <w:t>W przypadku pozyskiwania danych osobowych w sposób inny niż od osób, których dane dotyczą, źródłem danych będą rejestry publiczne, m.in. CEIDG, REGON, KRS</w:t>
      </w:r>
    </w:p>
    <w:p w14:paraId="03B12582" w14:textId="77777777" w:rsidR="00BA5B07" w:rsidRPr="008D69B1" w:rsidRDefault="00BA5B07" w:rsidP="00BA5B07">
      <w:pPr>
        <w:pStyle w:val="Akapitzlist"/>
        <w:spacing w:line="300" w:lineRule="auto"/>
        <w:ind w:left="360"/>
        <w:jc w:val="both"/>
        <w:rPr>
          <w:rFonts w:cstheme="minorHAnsi"/>
          <w:sz w:val="20"/>
          <w:szCs w:val="20"/>
        </w:rPr>
      </w:pPr>
    </w:p>
    <w:p w14:paraId="3DF8A506" w14:textId="77777777" w:rsidR="00BA5B07" w:rsidRPr="008D69B1" w:rsidRDefault="00BA5B07" w:rsidP="00BA5B07">
      <w:pPr>
        <w:rPr>
          <w:rFonts w:cstheme="minorHAnsi"/>
          <w:sz w:val="20"/>
          <w:szCs w:val="20"/>
        </w:rPr>
      </w:pPr>
    </w:p>
    <w:p w14:paraId="5BF46A19" w14:textId="77777777" w:rsidR="00AB3C58" w:rsidRDefault="00AB3C58"/>
    <w:sectPr w:rsidR="00AB3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A19AF"/>
    <w:multiLevelType w:val="multilevel"/>
    <w:tmpl w:val="3A8C968A"/>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07"/>
    <w:rsid w:val="00071CF0"/>
    <w:rsid w:val="00103323"/>
    <w:rsid w:val="002102A9"/>
    <w:rsid w:val="002A6DC0"/>
    <w:rsid w:val="00325ED1"/>
    <w:rsid w:val="00527A91"/>
    <w:rsid w:val="005A4A3B"/>
    <w:rsid w:val="007D4B47"/>
    <w:rsid w:val="008C0E60"/>
    <w:rsid w:val="00AB3C58"/>
    <w:rsid w:val="00BA5B07"/>
    <w:rsid w:val="00C77F7F"/>
    <w:rsid w:val="00E228EE"/>
    <w:rsid w:val="31FDD536"/>
    <w:rsid w:val="4FCB7A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622F"/>
  <w15:chartTrackingRefBased/>
  <w15:docId w15:val="{F1D21EAE-3BED-4D1F-B09B-3616842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5B07"/>
    <w:rPr>
      <w:kern w:val="0"/>
      <w14:ligatures w14:val="none"/>
    </w:rPr>
  </w:style>
  <w:style w:type="paragraph" w:styleId="Nagwek1">
    <w:name w:val="heading 1"/>
    <w:basedOn w:val="Normalny"/>
    <w:next w:val="Normalny"/>
    <w:link w:val="Nagwek1Znak"/>
    <w:uiPriority w:val="9"/>
    <w:qFormat/>
    <w:rsid w:val="00BA5B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5B07"/>
    <w:rPr>
      <w:rFonts w:asciiTheme="majorHAnsi" w:eastAsiaTheme="majorEastAsia" w:hAnsiTheme="majorHAnsi" w:cstheme="majorBidi"/>
      <w:color w:val="2F5496" w:themeColor="accent1" w:themeShade="BF"/>
      <w:kern w:val="0"/>
      <w:sz w:val="32"/>
      <w:szCs w:val="32"/>
      <w14:ligatures w14:val="none"/>
    </w:rPr>
  </w:style>
  <w:style w:type="paragraph" w:styleId="Akapitzlist">
    <w:name w:val="List Paragraph"/>
    <w:basedOn w:val="Normalny"/>
    <w:uiPriority w:val="34"/>
    <w:qFormat/>
    <w:rsid w:val="00BA5B07"/>
    <w:pPr>
      <w:ind w:left="720"/>
      <w:contextualSpacing/>
    </w:pPr>
  </w:style>
  <w:style w:type="paragraph" w:styleId="NormalnyWeb">
    <w:name w:val="Normal (Web)"/>
    <w:basedOn w:val="Normalny"/>
    <w:uiPriority w:val="99"/>
    <w:unhideWhenUsed/>
    <w:rsid w:val="00BA5B07"/>
    <w:pPr>
      <w:spacing w:before="100" w:beforeAutospacing="1" w:after="100" w:afterAutospacing="1" w:line="240" w:lineRule="auto"/>
    </w:pPr>
    <w:rPr>
      <w:rFonts w:ascii="Times New Roman" w:hAnsi="Times New Roman" w:cs="Times New Roman"/>
      <w:color w:val="000000"/>
      <w:sz w:val="24"/>
      <w:szCs w:val="24"/>
      <w:lang w:eastAsia="pl-PL"/>
    </w:rPr>
  </w:style>
  <w:style w:type="character" w:styleId="Pogrubienie">
    <w:name w:val="Strong"/>
    <w:basedOn w:val="Domylnaczcionkaakapitu"/>
    <w:uiPriority w:val="22"/>
    <w:qFormat/>
    <w:rsid w:val="007D4B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6c0a68-4d2c-42d2-930d-99f8a51f483e" xsi:nil="true"/>
    <lcf76f155ced4ddcb4097134ff3c332f xmlns="ba324f49-bd31-49dc-940f-69f8ecfbae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17" ma:contentTypeDescription="Utwórz nowy dokument." ma:contentTypeScope="" ma:versionID="bd11ec77861ac1ad38fe5c72c62a7f42">
  <xsd:schema xmlns:xsd="http://www.w3.org/2001/XMLSchema" xmlns:xs="http://www.w3.org/2001/XMLSchema" xmlns:p="http://schemas.microsoft.com/office/2006/metadata/properties" xmlns:ns1="http://schemas.microsoft.com/sharepoint/v3" xmlns:ns2="ba324f49-bd31-49dc-940f-69f8ecfbae06" xmlns:ns3="7f6c0a68-4d2c-42d2-930d-99f8a51f483e" targetNamespace="http://schemas.microsoft.com/office/2006/metadata/properties" ma:root="true" ma:fieldsID="fe0e4af1fa4c92fc1a099be29c410ff9" ns1:_="" ns2:_="" ns3:_="">
    <xsd:import namespace="http://schemas.microsoft.com/sharepoint/v3"/>
    <xsd:import namespace="ba324f49-bd31-49dc-940f-69f8ecfbae06"/>
    <xsd:import namespace="7f6c0a68-4d2c-42d2-930d-99f8a51f4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Właściwości ujednoliconych zasad zgodności" ma:hidden="true" ma:internalName="_ip_UnifiedCompliancePolicyProperties">
      <xsd:simpleType>
        <xsd:restriction base="dms:Note"/>
      </xsd:simpleType>
    </xsd:element>
    <xsd:element name="_ip_UnifiedCompliancePolicyUIAction" ma:index="2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fe247d1-6606-4567-af2a-bf1383f3e3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5bdbff7b-a988-4afc-9aeb-382c71d04f66}" ma:internalName="TaxCatchAll" ma:showField="CatchAllData" ma:web="7f6c0a68-4d2c-42d2-930d-99f8a51f48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16C2A-3C31-4E98-A6A0-CA838CDEFF39}">
  <ds:schemaRefs>
    <ds:schemaRef ds:uri="http://schemas.microsoft.com/office/2006/metadata/properties"/>
    <ds:schemaRef ds:uri="http://schemas.microsoft.com/office/infopath/2007/PartnerControls"/>
    <ds:schemaRef ds:uri="7f6c0a68-4d2c-42d2-930d-99f8a51f483e"/>
    <ds:schemaRef ds:uri="ba324f49-bd31-49dc-940f-69f8ecfbae06"/>
    <ds:schemaRef ds:uri="http://schemas.microsoft.com/sharepoint/v3"/>
  </ds:schemaRefs>
</ds:datastoreItem>
</file>

<file path=customXml/itemProps2.xml><?xml version="1.0" encoding="utf-8"?>
<ds:datastoreItem xmlns:ds="http://schemas.openxmlformats.org/officeDocument/2006/customXml" ds:itemID="{8D9330CF-D030-4244-9E1A-E93E7D750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324f49-bd31-49dc-940f-69f8ecfbae06"/>
    <ds:schemaRef ds:uri="7f6c0a68-4d2c-42d2-930d-99f8a51f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48AA1-5E32-42BA-A6A0-5044EB459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4242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Nowiński</dc:creator>
  <cp:keywords/>
  <dc:description/>
  <cp:lastModifiedBy>N-ctwo Kaczory - Małgorzata Plata</cp:lastModifiedBy>
  <cp:revision>2</cp:revision>
  <dcterms:created xsi:type="dcterms:W3CDTF">2024-02-26T11:54:00Z</dcterms:created>
  <dcterms:modified xsi:type="dcterms:W3CDTF">2024-02-26T11:54:00Z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y fmtid="{D5CDD505-2E9C-101B-9397-08002B2CF9AE}" pid="3" name="MediaServiceImageTags">
    <vt:lpwstr/>
  </property>
</Properties>
</file>