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02918">
        <w:rPr>
          <w:rFonts w:asciiTheme="minorHAnsi" w:hAnsiTheme="minorHAnsi"/>
          <w:sz w:val="22"/>
          <w:szCs w:val="22"/>
        </w:rPr>
        <w:t>Administratorem danych osobowych jest Minister Spraw Wewnętrznych i Administracji (MSWiA)</w:t>
      </w:r>
      <w:r>
        <w:rPr>
          <w:rFonts w:asciiTheme="minorHAnsi" w:hAnsiTheme="minorHAnsi"/>
          <w:sz w:val="22"/>
          <w:szCs w:val="22"/>
        </w:rPr>
        <w:t>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color w:val="0070C0"/>
          <w:sz w:val="28"/>
          <w:szCs w:val="22"/>
        </w:rPr>
        <w:t>Kontakt do nas:</w:t>
      </w:r>
      <w:r w:rsidRPr="00A02918">
        <w:rPr>
          <w:rFonts w:asciiTheme="minorHAnsi" w:hAnsiTheme="minorHAnsi"/>
          <w:color w:val="0070C0"/>
          <w:sz w:val="28"/>
          <w:szCs w:val="22"/>
        </w:rPr>
        <w:br/>
      </w:r>
      <w:r w:rsidRPr="00A02918">
        <w:rPr>
          <w:rFonts w:asciiTheme="minorHAnsi" w:hAnsiTheme="minorHAnsi"/>
          <w:sz w:val="22"/>
          <w:szCs w:val="22"/>
        </w:rPr>
        <w:t>ul. Stefana Batorego 5, 02-591 Warszawa</w:t>
      </w:r>
      <w:r w:rsidRPr="00A02918">
        <w:rPr>
          <w:rFonts w:asciiTheme="minorHAnsi" w:hAnsiTheme="minorHAnsi"/>
          <w:sz w:val="22"/>
          <w:szCs w:val="22"/>
        </w:rPr>
        <w:br/>
        <w:t>tel.: 22 60-139-48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 xml:space="preserve">MSWiA wyznaczył Inspektora Ochrony Danych, z którym kontaktować można się poprzez adres mailowy: </w:t>
      </w:r>
      <w:hyperlink r:id="rId5" w:history="1">
        <w:r w:rsidRPr="00A02918">
          <w:rPr>
            <w:rStyle w:val="Hipercze"/>
            <w:rFonts w:asciiTheme="minorHAnsi" w:hAnsiTheme="minorHAnsi"/>
            <w:color w:val="auto"/>
            <w:sz w:val="22"/>
            <w:szCs w:val="22"/>
          </w:rPr>
          <w:t>iod@mswia.gov.pl</w:t>
        </w:r>
      </w:hyperlink>
      <w:r w:rsidRPr="00A02918">
        <w:rPr>
          <w:rFonts w:asciiTheme="minorHAnsi" w:hAnsiTheme="minorHAnsi"/>
          <w:sz w:val="22"/>
          <w:szCs w:val="22"/>
        </w:rPr>
        <w:t>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 xml:space="preserve">Pani/Pana dane osobowe będą wykorzystywane w celu udzielenia Pani/Panu odpowiedzi na złożony wniosek w trybie przepisów ustawy o </w:t>
      </w:r>
      <w:r w:rsidR="00CC621B">
        <w:rPr>
          <w:rFonts w:asciiTheme="minorHAnsi" w:hAnsiTheme="minorHAnsi"/>
          <w:sz w:val="22"/>
          <w:szCs w:val="22"/>
        </w:rPr>
        <w:t xml:space="preserve">otwartych danych i </w:t>
      </w:r>
      <w:r w:rsidRPr="00A02918">
        <w:rPr>
          <w:rFonts w:asciiTheme="minorHAnsi" w:hAnsiTheme="minorHAnsi"/>
          <w:sz w:val="22"/>
          <w:szCs w:val="22"/>
        </w:rPr>
        <w:t>ponownym wykorzystywaniu informacji sektora publicznego.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Pani/Pana dane osobowe będą przetwarzane na podstawie przepisów ustawy o</w:t>
      </w:r>
      <w:r w:rsidR="00CC621B">
        <w:rPr>
          <w:rFonts w:asciiTheme="minorHAnsi" w:hAnsiTheme="minorHAnsi"/>
          <w:sz w:val="22"/>
          <w:szCs w:val="22"/>
        </w:rPr>
        <w:t xml:space="preserve"> otwartych danych i</w:t>
      </w:r>
      <w:r w:rsidRPr="00A02918">
        <w:rPr>
          <w:rFonts w:asciiTheme="minorHAnsi" w:hAnsiTheme="minorHAnsi"/>
          <w:sz w:val="22"/>
          <w:szCs w:val="22"/>
        </w:rPr>
        <w:t xml:space="preserve"> ponownym wykorzystywaniu informacji sektora publicznego oraz przepisów Kodeksu postępowania administracyjnego.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Pani/Pana dane osobowe:</w:t>
      </w:r>
    </w:p>
    <w:p w:rsidR="00A02918" w:rsidRPr="00A02918" w:rsidRDefault="00A02918" w:rsidP="00A02918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będą udostępnione wyłącznie podmiotom upoważnionym na podstawie przepisów prawa oraz</w:t>
      </w:r>
    </w:p>
    <w:p w:rsidR="00A02918" w:rsidRPr="00A02918" w:rsidRDefault="00A02918" w:rsidP="00A02918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nie będę wykorzystywane w celu profilowania.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 /Pana dane osobowe będą przechowywane przez czas realizacji sprawy, a następnie archiwizowane zgodnie z obowiązującymi przepisami prawa.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Przysługuje Pani/Panu prawo dostępu do treści danych oraz ich sprostowania.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Przysługuje także Pani/Panu prawo do wniesienia skargi do organu nadzorczego.</w:t>
      </w:r>
    </w:p>
    <w:p w:rsidR="00A02918" w:rsidRPr="00A02918" w:rsidRDefault="00A02918" w:rsidP="00A0291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Podanie Pani/ Pana danych osobowych jest dobrowolne, ale bez ich podania nie będzie możliwe zrealizowanie wniesionej przez Panią/Pana sprawy.</w:t>
      </w:r>
    </w:p>
    <w:p w:rsidR="00933F61" w:rsidRDefault="00933F61"/>
    <w:sectPr w:rsidR="0093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8"/>
    <w:rsid w:val="00933F61"/>
    <w:rsid w:val="00A02918"/>
    <w:rsid w:val="00CC621B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F99B4-D313-4E2D-B8C3-C0230ED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918"/>
  </w:style>
  <w:style w:type="paragraph" w:styleId="Nagwek1">
    <w:name w:val="heading 1"/>
    <w:basedOn w:val="Normalny"/>
    <w:next w:val="Normalny"/>
    <w:link w:val="Nagwek1Znak"/>
    <w:uiPriority w:val="9"/>
    <w:qFormat/>
    <w:rsid w:val="00A0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9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9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9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9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9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9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9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0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291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91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91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9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918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9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9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9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29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2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9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9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2918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A0291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A02918"/>
    <w:rPr>
      <w:i/>
      <w:iCs/>
      <w:color w:val="auto"/>
    </w:rPr>
  </w:style>
  <w:style w:type="paragraph" w:styleId="Bezodstpw">
    <w:name w:val="No Spacing"/>
    <w:uiPriority w:val="1"/>
    <w:qFormat/>
    <w:rsid w:val="00A0291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029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91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91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918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A0291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291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A02918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02918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A02918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29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Górzyńska-Toye Magdalena</dc:creator>
  <cp:keywords/>
  <dc:description/>
  <cp:lastModifiedBy>Ćmiel Joanna</cp:lastModifiedBy>
  <cp:revision>2</cp:revision>
  <dcterms:created xsi:type="dcterms:W3CDTF">2022-10-26T14:45:00Z</dcterms:created>
  <dcterms:modified xsi:type="dcterms:W3CDTF">2022-10-26T14:45:00Z</dcterms:modified>
</cp:coreProperties>
</file>