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8C6C3B" w:rsidP="000F2382">
      <w:pPr>
        <w:ind w:left="10916" w:firstLine="85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W zastępstwie</w:t>
      </w:r>
    </w:p>
    <w:p w:rsidR="008C6C3B" w:rsidRPr="008C6C3B" w:rsidP="008C6C3B">
      <w:pPr>
        <w:ind w:left="11624"/>
        <w:jc w:val="both"/>
        <w:rPr>
          <w:rFonts w:ascii="Century Gothic" w:hAnsi="Century Gothic"/>
          <w:sz w:val="20"/>
        </w:rPr>
      </w:pPr>
      <w:r w:rsidRPr="008C6C3B">
        <w:rPr>
          <w:rFonts w:ascii="Century Gothic" w:hAnsi="Century Gothic"/>
          <w:sz w:val="20"/>
        </w:rPr>
        <w:t>Ministra Edukacji</w:t>
      </w:r>
    </w:p>
    <w:p w:rsidR="00AC0AF2" w:rsidRPr="00CE1425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  <w:r w:rsidRPr="001D0EAF">
        <w:rPr>
          <w:rFonts w:ascii="Century Gothic" w:hAnsi="Century Gothic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6587490</wp:posOffset>
                </wp:positionH>
                <wp:positionV relativeFrom="paragraph">
                  <wp:posOffset>22824</wp:posOffset>
                </wp:positionV>
                <wp:extent cx="2609850" cy="8763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0AF2" w:rsidRPr="006E5B39" w:rsidP="00AC0AF2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Katarzyna Lubnauer</w:t>
                            </w:r>
                            <w:bookmarkEnd w:id="0"/>
                          </w:p>
                          <w:p w:rsidR="00AC0AF2" w:rsidP="00AC0AF2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69pt;margin-left:518.7pt;margin-top:1.8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-251658240" filled="f" fillcolor="this" stroked="f">
                <v:textbox>
                  <w:txbxContent>
                    <w:p w:rsidR="00AC0AF2" w:rsidRPr="006E5B39" w:rsidP="00AC0AF2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Katarzyna Lubnauer</w:t>
                      </w:r>
                      <w:bookmarkEnd w:id="0"/>
                    </w:p>
                    <w:p w:rsidR="00AC0AF2" w:rsidP="00AC0AF2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0AF2" w:rsidRPr="00CE1425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AC0AF2" w:rsidRPr="001D0EAF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5D6A56" w:rsidP="00AC0AF2">
      <w:pPr>
        <w:jc w:val="right"/>
        <w:rPr>
          <w:rFonts w:ascii="Century Gothic" w:hAnsi="Century Gothic"/>
          <w:sz w:val="20"/>
          <w:szCs w:val="20"/>
        </w:rPr>
      </w:pPr>
    </w:p>
    <w:p w:rsidR="008C6C3B" w:rsidP="008C6C3B">
      <w:pPr>
        <w:rPr>
          <w:rFonts w:ascii="Century Gothic" w:hAnsi="Century Gothic"/>
          <w:sz w:val="20"/>
          <w:szCs w:val="20"/>
        </w:rPr>
      </w:pPr>
    </w:p>
    <w:p w:rsidR="008C6C3B" w:rsidP="008C6C3B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24 maja 2024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8C6C3B" w:rsidP="008C6C3B">
      <w:pPr>
        <w:jc w:val="right"/>
        <w:rPr>
          <w:rFonts w:ascii="Century Gothic" w:hAnsi="Century Gothic"/>
          <w:sz w:val="20"/>
          <w:szCs w:val="20"/>
        </w:rPr>
      </w:pPr>
    </w:p>
    <w:p w:rsidR="00F35DBC" w:rsidRPr="006E5B39" w:rsidP="00F35DBC">
      <w:pPr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BM-WRP.0237.4</w:t>
      </w:r>
      <w:r w:rsidRPr="00BD571B">
        <w:rPr>
          <w:rFonts w:ascii="Century Gothic" w:hAnsi="Century Gothic"/>
          <w:sz w:val="20"/>
          <w:szCs w:val="20"/>
        </w:rPr>
        <w:t>.2023</w:t>
      </w:r>
    </w:p>
    <w:p w:rsidR="00AC0AF2" w:rsidRPr="0078648A" w:rsidP="00AC0AF2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</w:t>
      </w:r>
    </w:p>
    <w:p w:rsidR="00AC0AF2" w:rsidRPr="00A613C9" w:rsidP="00AC0AF2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– aktualizacja (</w:t>
      </w:r>
      <w:r w:rsidR="00F35DBC">
        <w:rPr>
          <w:rFonts w:ascii="Century Gothic" w:hAnsi="Century Gothic"/>
          <w:b/>
          <w:sz w:val="20"/>
          <w:szCs w:val="20"/>
        </w:rPr>
        <w:t>1</w:t>
      </w:r>
      <w:r w:rsidR="003F3390">
        <w:rPr>
          <w:rFonts w:ascii="Century Gothic" w:hAnsi="Century Gothic"/>
          <w:b/>
          <w:sz w:val="20"/>
          <w:szCs w:val="20"/>
        </w:rPr>
        <w:t>8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493"/>
        <w:gridCol w:w="1276"/>
        <w:gridCol w:w="1842"/>
      </w:tblGrid>
      <w:tr w:rsidTr="00E94657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zwi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ęzła informacja o przyczynach i 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potrzebie wprowadzenia rozwiąza</w:t>
            </w:r>
            <w:r w:rsidR="006566F4">
              <w:rPr>
                <w:rFonts w:ascii="Century Gothic" w:hAnsi="Century Gothic"/>
                <w:sz w:val="16"/>
                <w:szCs w:val="16"/>
              </w:rPr>
              <w:t>ń, które planuje się zawrzeć w 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projekcie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imię i nazwisko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za opracowanie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E94657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E94657">
        <w:tblPrEx>
          <w:tblW w:w="15939" w:type="dxa"/>
          <w:tblInd w:w="-1202" w:type="dxa"/>
          <w:tblLayout w:type="fixed"/>
          <w:tblLook w:val="01E0"/>
        </w:tblPrEx>
        <w:trPr>
          <w:trHeight w:val="2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F2" w:rsidRPr="00C72E7F" w:rsidP="00E94657">
            <w:pPr>
              <w:shd w:val="clear" w:color="auto" w:fill="FFFFFF"/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  <w:r w:rsidR="003F3390">
              <w:rPr>
                <w:rFonts w:ascii="Century Gothic" w:hAnsi="Century Gothic"/>
                <w:sz w:val="16"/>
                <w:szCs w:val="16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2" w:rsidRPr="00C72E7F" w:rsidP="00E94657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C72E7F"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:rsidR="00F35DBC" w:rsidP="00E94657">
            <w:pPr>
              <w:rPr>
                <w:rFonts w:ascii="Century Gothic" w:hAnsi="Century Gothic"/>
                <w:sz w:val="16"/>
                <w:szCs w:val="16"/>
              </w:rPr>
            </w:pPr>
            <w:r w:rsidRPr="00C72E7F">
              <w:rPr>
                <w:rFonts w:ascii="Century Gothic" w:hAnsi="Century Gothic"/>
                <w:sz w:val="16"/>
                <w:szCs w:val="16"/>
              </w:rPr>
              <w:t>Ministra Edukacji</w:t>
            </w:r>
          </w:p>
          <w:p w:rsidR="00AC0AF2" w:rsidRPr="00C72E7F" w:rsidP="00E94657">
            <w:pPr>
              <w:rPr>
                <w:rFonts w:ascii="Century Gothic" w:hAnsi="Century Gothic"/>
                <w:sz w:val="16"/>
                <w:szCs w:val="16"/>
              </w:rPr>
            </w:pPr>
            <w:r w:rsidRPr="00F35DBC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35DBC">
              <w:rPr>
                <w:rFonts w:ascii="Century Gothic" w:hAnsi="Century Gothic"/>
                <w:sz w:val="16"/>
                <w:szCs w:val="16"/>
              </w:rPr>
              <w:t xml:space="preserve">w sprawie </w:t>
            </w:r>
            <w:r w:rsidR="000F2382">
              <w:rPr>
                <w:rFonts w:ascii="Century Gothic" w:hAnsi="Century Gothic"/>
                <w:sz w:val="16"/>
                <w:szCs w:val="16"/>
              </w:rPr>
              <w:t xml:space="preserve">szczegółowych </w:t>
            </w:r>
            <w:bookmarkStart w:id="3" w:name="_GoBack"/>
            <w:bookmarkEnd w:id="3"/>
            <w:r w:rsidRPr="003F3390" w:rsidR="003F3390">
              <w:rPr>
                <w:rFonts w:ascii="Century Gothic" w:hAnsi="Century Gothic"/>
                <w:sz w:val="16"/>
                <w:szCs w:val="16"/>
              </w:rPr>
              <w:t>warunków i sposobu przeprowadzania egzaminu maturalnego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2" w:rsidRPr="00877C5C" w:rsidP="00E94657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F3390">
              <w:rPr>
                <w:rFonts w:ascii="Century Gothic" w:hAnsi="Century Gothic"/>
                <w:sz w:val="16"/>
                <w:szCs w:val="16"/>
              </w:rPr>
              <w:t>Proponuje się uchylenie przepisów dotyczących składania wstępnych deklaracji przystąpienia do egzaminu maturalnego. Obowiązek złożenia wstępnej deklaracji był uzasadniony w momencie wdrażania egzaminu maturalnego w nowej formule, począwszy od 2005 r., kiedy znajomość zasad przeprowadzania tego egzaminu – zarówno wśród zdających, jak i nauczycieli – była mniejsza. Po 20 latach przeprowadzania tego egzaminu dwukrotne gromadzenie przez szkoły danych dotyczących planów egzaminacyjnych zdających nie jest już uzasadnione.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C" w:rsidRPr="003F3390" w:rsidP="003F3390">
            <w:pPr>
              <w:tabs>
                <w:tab w:val="left" w:pos="1553"/>
              </w:tabs>
              <w:spacing w:before="60"/>
              <w:rPr>
                <w:rFonts w:ascii="Century Gothic" w:eastAsia="PMingLiU" w:hAnsi="Century Gothic"/>
                <w:bCs/>
                <w:sz w:val="16"/>
                <w:szCs w:val="16"/>
              </w:rPr>
            </w:pPr>
            <w:r w:rsidRPr="003F3390">
              <w:rPr>
                <w:rFonts w:ascii="Century Gothic" w:eastAsia="PMingLiU" w:hAnsi="Century Gothic"/>
                <w:bCs/>
                <w:sz w:val="16"/>
                <w:szCs w:val="16"/>
              </w:rPr>
              <w:t>Proponuje się zmianę polegającą na uchyleniu przepisów dotyczących składania wstępnej deklaracji.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6" w:rsidRPr="00C72E7F" w:rsidP="00A16876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III </w:t>
            </w:r>
            <w:r w:rsidRPr="00516155">
              <w:rPr>
                <w:rFonts w:ascii="Century Gothic" w:hAnsi="Century Gothic"/>
                <w:sz w:val="16"/>
                <w:szCs w:val="16"/>
              </w:rPr>
              <w:t>kwartał</w:t>
            </w:r>
            <w:r w:rsidRPr="00516155">
              <w:rPr>
                <w:rFonts w:ascii="Century Gothic" w:hAnsi="Century Gothic"/>
                <w:sz w:val="16"/>
                <w:szCs w:val="16"/>
              </w:rPr>
              <w:br/>
              <w:t>2024 r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2" w:rsidRPr="00451088" w:rsidP="00E94657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F3390">
              <w:rPr>
                <w:rFonts w:ascii="Century Gothic" w:hAnsi="Century Gothic"/>
                <w:sz w:val="16"/>
                <w:szCs w:val="16"/>
              </w:rPr>
              <w:t>Antonina Karpowicz-Zbińkowska</w:t>
            </w:r>
          </w:p>
          <w:p w:rsidR="005D6A56" w:rsidP="005D6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 w:rsidRPr="003F3390" w:rsidR="003F3390">
              <w:rPr>
                <w:rFonts w:ascii="Century Gothic" w:hAnsi="Century Gothic"/>
                <w:sz w:val="16"/>
                <w:szCs w:val="16"/>
              </w:rPr>
              <w:t>główny specjalista</w:t>
            </w:r>
          </w:p>
          <w:p w:rsidR="005D6A56" w:rsidRPr="00451088" w:rsidP="005D6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C0AF2" w:rsidRPr="009E3259" w:rsidP="005D6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16876">
              <w:rPr>
                <w:rFonts w:ascii="Century Gothic" w:hAnsi="Century Gothic"/>
                <w:sz w:val="16"/>
                <w:szCs w:val="16"/>
              </w:rPr>
              <w:t>Departame</w:t>
            </w:r>
            <w:r>
              <w:rPr>
                <w:rFonts w:ascii="Century Gothic" w:hAnsi="Century Gothic"/>
                <w:sz w:val="16"/>
                <w:szCs w:val="16"/>
              </w:rPr>
              <w:t>nt</w:t>
            </w:r>
            <w:r w:rsidRPr="00A16876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F3390" w:rsidR="003F3390">
              <w:rPr>
                <w:rFonts w:ascii="Century Gothic" w:hAnsi="Century Gothic"/>
                <w:sz w:val="16"/>
                <w:szCs w:val="16"/>
              </w:rPr>
              <w:t xml:space="preserve">Kształcenia Ogólnego </w:t>
            </w:r>
            <w:r w:rsidR="003F3390">
              <w:rPr>
                <w:rFonts w:ascii="Century Gothic" w:hAnsi="Century Gothic"/>
                <w:sz w:val="16"/>
                <w:szCs w:val="16"/>
              </w:rPr>
              <w:br/>
            </w:r>
            <w:r w:rsidRPr="003F3390" w:rsidR="003F3390">
              <w:rPr>
                <w:rFonts w:ascii="Century Gothic" w:hAnsi="Century Gothic"/>
                <w:sz w:val="16"/>
                <w:szCs w:val="16"/>
              </w:rPr>
              <w:t>i Transformacji Cyfrowej</w:t>
            </w:r>
          </w:p>
        </w:tc>
      </w:tr>
    </w:tbl>
    <w:p w:rsidR="001653E0" w:rsidRPr="009F6304" w:rsidP="00AC0AF2">
      <w:pPr>
        <w:rPr>
          <w:rFonts w:ascii="Century Gothic" w:hAnsi="Century Gothic"/>
          <w:sz w:val="20"/>
          <w:szCs w:val="16"/>
        </w:rPr>
      </w:pPr>
    </w:p>
    <w:sectPr w:rsidSect="00CF7851">
      <w:headerReference w:type="default" r:id="rId5"/>
      <w:headerReference w:type="first" r:id="rId6"/>
      <w:pgSz w:w="16838" w:h="11906" w:orient="landscape"/>
      <w:pgMar w:top="210" w:right="1701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AF2" w:rsidP="00AC0AF2">
    <w:pPr>
      <w:pStyle w:val="Header"/>
      <w:tabs>
        <w:tab w:val="left" w:pos="1605"/>
        <w:tab w:val="clear" w:pos="4536"/>
        <w:tab w:val="clear" w:pos="9072"/>
      </w:tabs>
    </w:pPr>
    <w:r>
      <w:tab/>
    </w:r>
  </w:p>
  <w:p w:rsidR="00AC0A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997" w:rsidRPr="001D0EAF" w:rsidP="00CE1425">
    <w:pPr>
      <w:pStyle w:val="Header"/>
      <w:jc w:val="right"/>
      <w:rPr>
        <w:rFonts w:ascii="Century Gothic" w:hAnsi="Century Gothic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161358</wp:posOffset>
          </wp:positionV>
          <wp:extent cx="3027239" cy="1061720"/>
          <wp:effectExtent l="0" t="0" r="0" b="0"/>
          <wp:wrapThrough wrapText="bothSides">
            <wp:wrapPolygon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symbol, design&#10;&#10;Opis wygenerowany automatycznie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7239" cy="1061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DA6759"/>
    <w:multiLevelType w:val="hybridMultilevel"/>
    <w:tmpl w:val="D444D3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B575A"/>
    <w:multiLevelType w:val="hybridMultilevel"/>
    <w:tmpl w:val="D9F87F8C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9E0E55"/>
    <w:multiLevelType w:val="hybridMultilevel"/>
    <w:tmpl w:val="12C2E14C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AF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Nagwek1Znak"/>
    <w:uiPriority w:val="9"/>
    <w:qFormat/>
    <w:rsid w:val="00AC0A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uiPriority w:val="9"/>
    <w:rsid w:val="00AC0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Nagwek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AC0AF2"/>
  </w:style>
  <w:style w:type="paragraph" w:styleId="Footer">
    <w:name w:val="footer"/>
    <w:basedOn w:val="Normal"/>
    <w:link w:val="Stopka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AC0AF2"/>
  </w:style>
  <w:style w:type="paragraph" w:customStyle="1" w:styleId="menfont">
    <w:name w:val="men font"/>
    <w:basedOn w:val="Normal"/>
    <w:rsid w:val="00AC0AF2"/>
  </w:style>
  <w:style w:type="paragraph" w:styleId="ListParagraph">
    <w:name w:val="List Paragraph"/>
    <w:basedOn w:val="Normal"/>
    <w:link w:val="AkapitzlistZnak"/>
    <w:uiPriority w:val="34"/>
    <w:qFormat/>
    <w:rsid w:val="00AC0AF2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AC0AF2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8A4D0-F24A-459C-9DB2-B80EF3D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 Paweł</dc:creator>
  <cp:lastModifiedBy>Rembecki Tomasz</cp:lastModifiedBy>
  <cp:revision>16</cp:revision>
  <dcterms:created xsi:type="dcterms:W3CDTF">2023-09-12T10:56:00Z</dcterms:created>
  <dcterms:modified xsi:type="dcterms:W3CDTF">2024-05-24T10:07:00Z</dcterms:modified>
</cp:coreProperties>
</file>