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2A9F162A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F45FDC" w:rsidRPr="00F45FDC">
        <w:rPr>
          <w:rFonts w:ascii="Lato" w:hAnsi="Lato"/>
        </w:rPr>
        <w:t>DLI-III.7620.8.2022.AW.19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7EA6A958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Dz. U. z 2022 r., poz. 329, 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7F850301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DB55DE">
        <w:rPr>
          <w:rFonts w:ascii="Lato" w:eastAsia="Times New Roman" w:hAnsi="Lato" w:cs="Arial"/>
          <w:spacing w:val="4"/>
          <w:lang w:eastAsia="pl-PL"/>
        </w:rPr>
        <w:t>1 grudnia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 2022 r., </w:t>
      </w:r>
      <w:r w:rsidR="00DB55DE" w:rsidRPr="00121B97">
        <w:rPr>
          <w:rFonts w:ascii="Lato" w:hAnsi="Lato" w:cs="Arial"/>
          <w:color w:val="000000"/>
          <w:spacing w:val="4"/>
        </w:rPr>
        <w:t xml:space="preserve">znak: DLI-III.7620.8.2022.AW.14, uchylającą w części i orzekającą </w:t>
      </w:r>
      <w:r w:rsidR="00DB55DE">
        <w:rPr>
          <w:rFonts w:ascii="Lato" w:hAnsi="Lato" w:cs="Arial"/>
          <w:color w:val="000000"/>
          <w:spacing w:val="4"/>
        </w:rPr>
        <w:br/>
      </w:r>
      <w:r w:rsidR="00DB55DE" w:rsidRPr="00121B97">
        <w:rPr>
          <w:rFonts w:ascii="Lato" w:hAnsi="Lato" w:cs="Arial"/>
          <w:color w:val="000000"/>
          <w:spacing w:val="4"/>
        </w:rPr>
        <w:t>w tym zakresie co do istoty sprawy (pkt I), w pozostałej części utrzymującą w mocy decyzję Wojewody Mazowieckiego</w:t>
      </w:r>
      <w:r w:rsidR="00DB55DE" w:rsidRPr="00121B97">
        <w:rPr>
          <w:rFonts w:ascii="Lato" w:hAnsi="Lato" w:cs="Arial"/>
          <w:color w:val="000000"/>
          <w:spacing w:val="4"/>
          <w:lang w:val="x-none"/>
        </w:rPr>
        <w:t xml:space="preserve"> </w:t>
      </w:r>
      <w:r w:rsidR="00DB55DE" w:rsidRPr="00121B97">
        <w:rPr>
          <w:rFonts w:ascii="Lato" w:hAnsi="Lato" w:cs="Arial"/>
          <w:color w:val="000000"/>
          <w:spacing w:val="4"/>
        </w:rPr>
        <w:t xml:space="preserve">Nr 2/SPEC/2022 </w:t>
      </w:r>
      <w:r w:rsidR="00DB55DE" w:rsidRPr="00121B97">
        <w:rPr>
          <w:rFonts w:ascii="Lato" w:hAnsi="Lato" w:cs="Arial"/>
          <w:color w:val="000000"/>
          <w:spacing w:val="4"/>
          <w:lang w:val="x-none"/>
        </w:rPr>
        <w:t xml:space="preserve">z dnia </w:t>
      </w:r>
      <w:r w:rsidR="00DB55DE" w:rsidRPr="00121B97">
        <w:rPr>
          <w:rFonts w:ascii="Lato" w:hAnsi="Lato" w:cs="Arial"/>
          <w:color w:val="000000"/>
          <w:spacing w:val="4"/>
        </w:rPr>
        <w:t>4 stycznia 2022</w:t>
      </w:r>
      <w:r w:rsidR="00DB55DE" w:rsidRPr="00121B97">
        <w:rPr>
          <w:rFonts w:ascii="Lato" w:hAnsi="Lato" w:cs="Arial"/>
          <w:color w:val="000000"/>
          <w:spacing w:val="4"/>
          <w:lang w:val="x-none"/>
        </w:rPr>
        <w:t xml:space="preserve"> r., znak: </w:t>
      </w:r>
      <w:r w:rsidR="00DB55DE">
        <w:rPr>
          <w:rFonts w:ascii="Lato" w:hAnsi="Lato" w:cs="Arial"/>
          <w:color w:val="000000"/>
          <w:spacing w:val="4"/>
          <w:lang w:val="x-none"/>
        </w:rPr>
        <w:br/>
      </w:r>
      <w:r w:rsidR="00DB55DE" w:rsidRPr="00121B97">
        <w:rPr>
          <w:rFonts w:ascii="Lato" w:hAnsi="Lato" w:cs="Arial"/>
          <w:color w:val="000000"/>
          <w:spacing w:val="4"/>
        </w:rPr>
        <w:t>WI-I.747.4.11.2021.JK</w:t>
      </w:r>
      <w:r w:rsidR="00DB55DE" w:rsidRPr="00121B97">
        <w:rPr>
          <w:rFonts w:ascii="Lato" w:hAnsi="Lato" w:cs="Arial"/>
          <w:color w:val="000000"/>
          <w:spacing w:val="4"/>
          <w:lang w:val="x-none"/>
        </w:rPr>
        <w:t xml:space="preserve">, o ustaleniu lokalizacji strategicznej inwestycji w zakresie sieci przesyłowej pn. </w:t>
      </w:r>
      <w:r w:rsidR="00DB55DE" w:rsidRPr="00121B97">
        <w:rPr>
          <w:rFonts w:ascii="Lato" w:hAnsi="Lato" w:cs="Arial"/>
          <w:color w:val="000000"/>
          <w:spacing w:val="4"/>
        </w:rPr>
        <w:t xml:space="preserve">„Budowa linii elektroenergetycznej 400 </w:t>
      </w:r>
      <w:proofErr w:type="spellStart"/>
      <w:r w:rsidR="00DB55DE" w:rsidRPr="00121B97">
        <w:rPr>
          <w:rFonts w:ascii="Lato" w:hAnsi="Lato" w:cs="Arial"/>
          <w:color w:val="000000"/>
          <w:spacing w:val="4"/>
        </w:rPr>
        <w:t>kV</w:t>
      </w:r>
      <w:proofErr w:type="spellEnd"/>
      <w:r w:rsidR="00DB55DE" w:rsidRPr="00121B97">
        <w:rPr>
          <w:rFonts w:ascii="Lato" w:hAnsi="Lato" w:cs="Arial"/>
          <w:color w:val="000000"/>
          <w:spacing w:val="4"/>
        </w:rPr>
        <w:t xml:space="preserve"> Ostrołęka – Stanisławów” </w:t>
      </w:r>
      <w:r w:rsidR="00DB55DE">
        <w:rPr>
          <w:rFonts w:ascii="Lato" w:hAnsi="Lato" w:cs="Arial"/>
          <w:color w:val="000000"/>
          <w:spacing w:val="4"/>
        </w:rPr>
        <w:br/>
      </w:r>
      <w:r w:rsidR="00DB55DE" w:rsidRPr="00121B97">
        <w:rPr>
          <w:rFonts w:ascii="Lato" w:hAnsi="Lato" w:cs="Arial"/>
          <w:color w:val="000000"/>
          <w:spacing w:val="4"/>
        </w:rPr>
        <w:t>w zakresie budowy trzech odcinków danej linii (pkt II), umarzającą postępowanie odwoławcze w zakresie jednego z odwołań (pkt III)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06D42C1C" w:rsidR="00F45FDC" w:rsidRPr="00F45FDC" w:rsidRDefault="00256A7B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256A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B2C17" wp14:editId="56523C3C">
                <wp:simplePos x="0" y="0"/>
                <wp:positionH relativeFrom="margin">
                  <wp:posOffset>2114550</wp:posOffset>
                </wp:positionH>
                <wp:positionV relativeFrom="paragraph">
                  <wp:posOffset>151765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3403A" w14:textId="77777777" w:rsidR="00256A7B" w:rsidRDefault="00256A7B" w:rsidP="00256A7B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MINISTER ROZWOJU I TECHNOLOGI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45E3CC68" w14:textId="47F4A7FE" w:rsidR="00256A7B" w:rsidRPr="0076551B" w:rsidRDefault="00256A7B" w:rsidP="00256A7B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4F259BBB" w14:textId="77777777" w:rsidR="00256A7B" w:rsidRDefault="00256A7B" w:rsidP="00256A7B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D428A0" w14:textId="77777777" w:rsidR="00256A7B" w:rsidRPr="0076551B" w:rsidRDefault="00256A7B" w:rsidP="00256A7B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16277E36" w14:textId="77777777" w:rsidR="00256A7B" w:rsidRPr="0076551B" w:rsidRDefault="00256A7B" w:rsidP="00256A7B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9B2C1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6.5pt;margin-top:11.95pt;width:288.8pt;height:80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" stroked="f">
                <v:textbox style="mso-fit-shape-to-text:t">
                  <w:txbxContent>
                    <w:p w14:paraId="44A3403A" w14:textId="77777777" w:rsidR="00256A7B" w:rsidRDefault="00256A7B" w:rsidP="00256A7B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MINISTER ROZWOJU I TECHNOLOGI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45E3CC68" w14:textId="47F4A7FE" w:rsidR="00256A7B" w:rsidRPr="0076551B" w:rsidRDefault="00256A7B" w:rsidP="00256A7B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4F259BBB" w14:textId="77777777" w:rsidR="00256A7B" w:rsidRDefault="00256A7B" w:rsidP="00256A7B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D428A0" w14:textId="77777777" w:rsidR="00256A7B" w:rsidRPr="0076551B" w:rsidRDefault="00256A7B" w:rsidP="00256A7B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16277E36" w14:textId="77777777" w:rsidR="00256A7B" w:rsidRPr="0076551B" w:rsidRDefault="00256A7B" w:rsidP="00256A7B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6756C28A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49F2E8A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2FE30E5" w14:textId="7EA64AAF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CA6A7C5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D37F92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16F7FF9" w14:textId="6105C947" w:rsidR="00F45FDC" w:rsidRDefault="00F45FDC" w:rsidP="00F45FDC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23467B22" w14:textId="70224708" w:rsidR="00F45FDC" w:rsidRPr="00F45FDC" w:rsidRDefault="00F45FDC" w:rsidP="00F45FDC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7667B0D0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 DLI-III.7620.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8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.2022.AW.1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7667B0D0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 DLI-III.7620.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8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.2022.AW.1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62F96575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. Dz. U. z 2022 r. poz. 2000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z dnia 24 lipca 2015 r. o przygotowaniu i realizacji </w:t>
      </w:r>
      <w:r w:rsidRPr="00F45FDC">
        <w:rPr>
          <w:rFonts w:ascii="Lato" w:eastAsia="Times New Roman" w:hAnsi="Lato" w:cs="Arial"/>
          <w:bCs/>
          <w:iCs/>
          <w:spacing w:val="4"/>
          <w:lang w:eastAsia="pl-PL"/>
        </w:rPr>
        <w:t xml:space="preserve">strategicznych inwestycji </w:t>
      </w:r>
      <w:r w:rsidR="00DB55DE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iCs/>
          <w:spacing w:val="4"/>
          <w:lang w:eastAsia="pl-PL"/>
        </w:rPr>
        <w:t>w zakresie sieci przesyłowych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 (</w:t>
      </w:r>
      <w:proofErr w:type="spellStart"/>
      <w:r w:rsidRPr="00F45FDC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F45FDC">
        <w:rPr>
          <w:rFonts w:ascii="Lato" w:eastAsia="Times New Roman" w:hAnsi="Lato" w:cs="Arial"/>
          <w:spacing w:val="4"/>
          <w:lang w:eastAsia="pl-PL"/>
        </w:rPr>
        <w:t>. Dz. U. z 2022 r., poz. 273, z późn. zm.).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D2E2F" w14:textId="77777777" w:rsidR="00203E14" w:rsidRDefault="00203E14" w:rsidP="009276B2">
      <w:pPr>
        <w:spacing w:after="0" w:line="240" w:lineRule="auto"/>
      </w:pPr>
      <w:r>
        <w:separator/>
      </w:r>
    </w:p>
  </w:endnote>
  <w:endnote w:type="continuationSeparator" w:id="0">
    <w:p w14:paraId="75F8C872" w14:textId="77777777" w:rsidR="00203E14" w:rsidRDefault="00203E1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485E0F-5C96-4AB6-948D-05F8CE5BF23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FAC9644-54EE-4154-B50A-01BE89B30041}"/>
    <w:embedBold r:id="rId3" w:fontKey="{0E1DA16A-1F3D-41C2-9AF0-F1465807BC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DA2753A-5CE3-4A78-BEEC-F601447895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5EF88" w14:textId="77777777" w:rsidR="00203E14" w:rsidRDefault="00203E14" w:rsidP="009276B2">
      <w:pPr>
        <w:spacing w:after="0" w:line="240" w:lineRule="auto"/>
      </w:pPr>
      <w:r>
        <w:separator/>
      </w:r>
    </w:p>
  </w:footnote>
  <w:footnote w:type="continuationSeparator" w:id="0">
    <w:p w14:paraId="3E529AE3" w14:textId="77777777" w:rsidR="00203E14" w:rsidRDefault="00203E1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30F12"/>
    <w:rsid w:val="00166A88"/>
    <w:rsid w:val="00183B62"/>
    <w:rsid w:val="001B70EB"/>
    <w:rsid w:val="00203E14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55DE"/>
    <w:rsid w:val="00DF1194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697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2023-01-25T08:08:00Z</dcterms:created>
  <dcterms:modified xsi:type="dcterms:W3CDTF">2023-01-25T08:08:00Z</dcterms:modified>
</cp:coreProperties>
</file>