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90E3" w14:textId="77777777" w:rsidR="006F6BA2" w:rsidRPr="00D073B8" w:rsidRDefault="006F6BA2" w:rsidP="006F6B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4A18B9" w14:textId="77777777" w:rsidR="006F6BA2" w:rsidRDefault="006F6BA2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7CB8794D" w14:textId="77777777" w:rsidR="00D073B8" w:rsidRPr="00D073B8" w:rsidRDefault="00D073B8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A35D4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PGL LP Nadleśnictwo Prószków z siedzibą w Prószkowie przy ul. Opolskiej 11, 46-060 Prószków, REGON:</w:t>
      </w:r>
      <w:r w:rsidRPr="00D073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530562532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, telefon: (77) 464 80 22, e-mail: </w:t>
      </w:r>
      <w:hyperlink r:id="rId7" w:history="1">
        <w:r w:rsidRPr="00D073B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proszkow@katowice.lasy.gov.pl</w:t>
        </w:r>
      </w:hyperlink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zwane dalej „nadleśnictwem”;</w:t>
      </w:r>
    </w:p>
    <w:p w14:paraId="5C3D5D9B" w14:textId="568B0131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W nadleśnictwie został wyznaczony Inspektor ochrony danych Pan </w:t>
      </w:r>
      <w:r w:rsidR="009C47BD">
        <w:rPr>
          <w:rFonts w:ascii="Arial" w:eastAsia="Times New Roman" w:hAnsi="Arial" w:cs="Arial"/>
          <w:sz w:val="24"/>
          <w:szCs w:val="24"/>
          <w:lang w:eastAsia="pl-PL"/>
        </w:rPr>
        <w:t>Szymon Data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, z którym można się skontaktować poprzez adres poczty elektronicznej: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28783F" w:rsidRPr="005B4A8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szymon.data@klk-legal.pl</w:t>
        </w:r>
      </w:hyperlink>
      <w:r w:rsidR="008C7030"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lub pisemnie (adres siedzib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nadleśnictwa);</w:t>
      </w:r>
    </w:p>
    <w:p w14:paraId="393CD8CD" w14:textId="45CC5EAD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do celów realizacji obowiązków związanych z naborem na stanowisko </w:t>
      </w:r>
      <w:r w:rsidR="00D073B8">
        <w:rPr>
          <w:rFonts w:ascii="Arial" w:eastAsia="Times New Roman" w:hAnsi="Arial" w:cs="Arial"/>
          <w:b/>
          <w:sz w:val="24"/>
          <w:szCs w:val="24"/>
          <w:lang w:eastAsia="pl-PL"/>
        </w:rPr>
        <w:t>Księgowa</w:t>
      </w:r>
      <w:r w:rsidR="00696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/ Księgowy</w:t>
      </w:r>
      <w:r w:rsidR="008732F0" w:rsidRPr="00D073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w Nadleśnictwie Prószków wynikających z ustawy z dnia 26.06.1974r. Kodeks pracy na podstawie art.6 ust.1 lit. c) i lit f) RODO. W pozostałym zakresie na podstawie art. 6 ust.1 lit. a oraz art. 9 ust.2 lit. a RODO, to jest zgody osoby, której dane dotyczą;</w:t>
      </w:r>
    </w:p>
    <w:p w14:paraId="6E5613FA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14:paraId="7749400C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Przysługuje Pani/Panu prawo dostępu do treści swoich danych oraz prawo ich sprostowania, usunięcia, ograniczenia przetwarzania, prawo do przenoszenia danych, prawo wniesienia sprzeciwu;</w:t>
      </w:r>
    </w:p>
    <w:p w14:paraId="502B11A8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14:paraId="1F513944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Posiada Pani/Pan prawo wniesienia skargi do Prezesa Urzędu Ochrony Danych Osobowych, gdy uzna Pani/Pan, iż przetwarzanie danych osobowych Pani/Pana dotyczących narusza przepisy RODO;</w:t>
      </w:r>
    </w:p>
    <w:p w14:paraId="0A0EBA6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Dane osobowe nie będą przekazywane do państwa trzeciego ani organizacji międzynarodowej;</w:t>
      </w:r>
    </w:p>
    <w:p w14:paraId="7210B217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jest warunkiem wzięcia udziału w postępowaniu rekrutacyjnym. Jest Pani/Pan zobowiązana/y do ich podania, a konsekwencją nie podania danych osobowych jest brak możliwości wypełnienia obowiązków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wynikających z przepisów prawa (art.6 ust.1 lit. c) i lit. f) RODO), a w przypadku przetwarzania na podstawie wyrażonej zgody brak możliwości podjęcia czynności przez Administratora;</w:t>
      </w:r>
    </w:p>
    <w:p w14:paraId="0E1AF354" w14:textId="2F0E8CB6" w:rsidR="00B23709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zautomatyzowany, w tym nie będą profilowane.</w:t>
      </w:r>
    </w:p>
    <w:p w14:paraId="63025105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E31EE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756BA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F65FE" w14:textId="77777777" w:rsidR="00D073B8" w:rsidRPr="003E236E" w:rsidRDefault="00D073B8" w:rsidP="00D073B8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C58A72D" w14:textId="77777777" w:rsidR="00D073B8" w:rsidRPr="00262611" w:rsidRDefault="00D073B8" w:rsidP="00D073B8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p w14:paraId="2E00E860" w14:textId="77777777" w:rsidR="00D073B8" w:rsidRPr="00D073B8" w:rsidRDefault="00D073B8" w:rsidP="00D073B8">
      <w:pPr>
        <w:spacing w:after="0" w:line="276" w:lineRule="auto"/>
        <w:contextualSpacing/>
        <w:jc w:val="both"/>
        <w:rPr>
          <w:rFonts w:ascii="Arial" w:hAnsi="Arial" w:cs="Arial"/>
        </w:rPr>
      </w:pPr>
    </w:p>
    <w:sectPr w:rsidR="00D073B8" w:rsidRPr="00D073B8" w:rsidSect="00BB585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1460" w14:textId="77777777" w:rsidR="00F324C5" w:rsidRDefault="00F324C5">
      <w:pPr>
        <w:spacing w:after="0" w:line="240" w:lineRule="auto"/>
      </w:pPr>
      <w:r>
        <w:separator/>
      </w:r>
    </w:p>
  </w:endnote>
  <w:endnote w:type="continuationSeparator" w:id="0">
    <w:p w14:paraId="2BE727CC" w14:textId="77777777" w:rsidR="00F324C5" w:rsidRDefault="00F3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286208"/>
      <w:docPartObj>
        <w:docPartGallery w:val="Page Numbers (Bottom of Page)"/>
        <w:docPartUnique/>
      </w:docPartObj>
    </w:sdtPr>
    <w:sdtContent>
      <w:p w14:paraId="6BEE739E" w14:textId="77777777" w:rsidR="00B43FE0" w:rsidRDefault="006F6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66C36" w14:textId="77777777" w:rsidR="00B43FE0" w:rsidRDefault="00B4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14F7" w14:textId="77777777" w:rsidR="00F324C5" w:rsidRDefault="00F324C5">
      <w:pPr>
        <w:spacing w:after="0" w:line="240" w:lineRule="auto"/>
      </w:pPr>
      <w:r>
        <w:separator/>
      </w:r>
    </w:p>
  </w:footnote>
  <w:footnote w:type="continuationSeparator" w:id="0">
    <w:p w14:paraId="2E87C35F" w14:textId="77777777" w:rsidR="00F324C5" w:rsidRDefault="00F3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BF1" w14:textId="77777777" w:rsidR="00696779" w:rsidRPr="00D073B8" w:rsidRDefault="00696779" w:rsidP="00696779">
    <w:pPr>
      <w:spacing w:after="0"/>
      <w:ind w:left="4248" w:firstLine="708"/>
      <w:jc w:val="right"/>
      <w:rPr>
        <w:rFonts w:ascii="Arial" w:hAnsi="Arial" w:cs="Arial"/>
        <w:sz w:val="20"/>
        <w:szCs w:val="20"/>
      </w:rPr>
    </w:pPr>
    <w:r w:rsidRPr="00D073B8">
      <w:rPr>
        <w:rFonts w:ascii="Arial" w:hAnsi="Arial" w:cs="Arial"/>
        <w:b/>
        <w:bCs/>
        <w:sz w:val="20"/>
        <w:szCs w:val="20"/>
      </w:rPr>
      <w:t>załącznik nr 3</w:t>
    </w:r>
    <w:r w:rsidRPr="00D073B8">
      <w:rPr>
        <w:rFonts w:ascii="Arial" w:hAnsi="Arial" w:cs="Arial"/>
        <w:sz w:val="20"/>
        <w:szCs w:val="20"/>
      </w:rPr>
      <w:t xml:space="preserve"> do ogłoszenia </w:t>
    </w:r>
  </w:p>
  <w:p w14:paraId="6D46A123" w14:textId="77777777" w:rsidR="00696779" w:rsidRPr="00D073B8" w:rsidRDefault="00696779" w:rsidP="00696779">
    <w:pPr>
      <w:spacing w:after="0"/>
      <w:ind w:left="4956"/>
      <w:jc w:val="right"/>
      <w:rPr>
        <w:rFonts w:ascii="Arial" w:hAnsi="Arial" w:cs="Arial"/>
        <w:sz w:val="20"/>
        <w:szCs w:val="20"/>
      </w:rPr>
    </w:pPr>
    <w:r w:rsidRPr="00D073B8">
      <w:rPr>
        <w:rFonts w:ascii="Arial" w:hAnsi="Arial" w:cs="Arial"/>
        <w:sz w:val="20"/>
        <w:szCs w:val="20"/>
      </w:rPr>
      <w:t xml:space="preserve">o naborze na stanowisko </w:t>
    </w:r>
    <w:r w:rsidRPr="00D073B8">
      <w:rPr>
        <w:rFonts w:ascii="Arial" w:hAnsi="Arial" w:cs="Arial"/>
        <w:bCs/>
        <w:sz w:val="20"/>
        <w:szCs w:val="20"/>
      </w:rPr>
      <w:t>Księgowa/y</w:t>
    </w:r>
  </w:p>
  <w:p w14:paraId="04DC7860" w14:textId="77777777" w:rsidR="00696779" w:rsidRDefault="00696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95482"/>
    <w:multiLevelType w:val="hybridMultilevel"/>
    <w:tmpl w:val="ABE4BF8A"/>
    <w:lvl w:ilvl="0" w:tplc="902EC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2"/>
    <w:rsid w:val="00141443"/>
    <w:rsid w:val="001B12A6"/>
    <w:rsid w:val="0028783F"/>
    <w:rsid w:val="002C18AE"/>
    <w:rsid w:val="002C472B"/>
    <w:rsid w:val="003C539C"/>
    <w:rsid w:val="0041640A"/>
    <w:rsid w:val="005076F5"/>
    <w:rsid w:val="006849B1"/>
    <w:rsid w:val="00696779"/>
    <w:rsid w:val="006F6BA2"/>
    <w:rsid w:val="008732F0"/>
    <w:rsid w:val="008C7030"/>
    <w:rsid w:val="008D5581"/>
    <w:rsid w:val="009C47BD"/>
    <w:rsid w:val="00B06D94"/>
    <w:rsid w:val="00B23709"/>
    <w:rsid w:val="00B43FE0"/>
    <w:rsid w:val="00BA6BBE"/>
    <w:rsid w:val="00C558C8"/>
    <w:rsid w:val="00CA64CE"/>
    <w:rsid w:val="00CB60A5"/>
    <w:rsid w:val="00D073B8"/>
    <w:rsid w:val="00DE4402"/>
    <w:rsid w:val="00F203CA"/>
    <w:rsid w:val="00F324C5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4D0A"/>
  <w15:chartTrackingRefBased/>
  <w15:docId w15:val="{EF6F61EB-66AC-4BF0-B6A2-6A35A95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6B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6B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0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data@klk-leg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zkow@katowice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Przywara</dc:creator>
  <cp:keywords/>
  <dc:description/>
  <cp:lastModifiedBy>Anna Staromiejska</cp:lastModifiedBy>
  <cp:revision>10</cp:revision>
  <cp:lastPrinted>2024-07-04T09:23:00Z</cp:lastPrinted>
  <dcterms:created xsi:type="dcterms:W3CDTF">2022-12-01T14:02:00Z</dcterms:created>
  <dcterms:modified xsi:type="dcterms:W3CDTF">2024-08-07T07:59:00Z</dcterms:modified>
</cp:coreProperties>
</file>