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1695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</w:pPr>
      <w:r w:rsidRPr="00E927CD">
        <w:rPr>
          <w:rFonts w:ascii="Arial" w:eastAsia="Times New Roman" w:hAnsi="Arial" w:cs="Calibri"/>
          <w:bCs/>
          <w:i/>
          <w:kern w:val="0"/>
          <w:sz w:val="16"/>
          <w:szCs w:val="16"/>
          <w:lang w:val="x-none"/>
          <w14:ligatures w14:val="none"/>
        </w:rPr>
        <w:t>Załącznik nr 1 do SWZ</w:t>
      </w:r>
      <w:r w:rsidRPr="00E927CD">
        <w:rPr>
          <w:rFonts w:ascii="Arial" w:eastAsia="Times New Roman" w:hAnsi="Arial" w:cs="Calibri"/>
          <w:b/>
          <w:i/>
          <w:kern w:val="0"/>
          <w:sz w:val="16"/>
          <w:szCs w:val="16"/>
          <w:lang w:val="x-none"/>
          <w14:ligatures w14:val="none"/>
        </w:rPr>
        <w:t xml:space="preserve"> </w:t>
      </w:r>
      <w:r w:rsidRPr="00E927CD"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  <w:t>- składany wraz z ofertą</w:t>
      </w:r>
    </w:p>
    <w:p w14:paraId="77A94584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</w:pPr>
    </w:p>
    <w:p w14:paraId="33DCCEAB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</w:pPr>
    </w:p>
    <w:p w14:paraId="38F13762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</w:pPr>
    </w:p>
    <w:p w14:paraId="18E68C76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</w:pPr>
    </w:p>
    <w:p w14:paraId="5FA746E2" w14:textId="77777777" w:rsidR="00E927CD" w:rsidRPr="00E927CD" w:rsidRDefault="00E927CD" w:rsidP="00E927CD">
      <w:pPr>
        <w:widowControl w:val="0"/>
        <w:autoSpaceDE w:val="0"/>
        <w:autoSpaceDN w:val="0"/>
        <w:adjustRightInd w:val="0"/>
        <w:spacing w:after="0" w:line="240" w:lineRule="auto"/>
        <w:ind w:hanging="317"/>
        <w:jc w:val="both"/>
        <w:rPr>
          <w:rFonts w:ascii="Times New Roman" w:eastAsia="Times New Roman" w:hAnsi="Times New Roman" w:cs="Calibri"/>
          <w:i/>
          <w:kern w:val="0"/>
          <w:sz w:val="16"/>
          <w:szCs w:val="16"/>
          <w:lang w:eastAsia="pl-PL"/>
          <w14:ligatures w14:val="none"/>
        </w:rPr>
      </w:pPr>
    </w:p>
    <w:p w14:paraId="2F5738E6" w14:textId="77777777" w:rsidR="00E927CD" w:rsidRPr="00E927CD" w:rsidRDefault="00E927CD" w:rsidP="00E927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:lang w:eastAsia="pl-PL"/>
          <w14:ligatures w14:val="none"/>
        </w:rPr>
      </w:pPr>
      <w:r w:rsidRPr="00E927C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:lang w:eastAsia="pl-PL"/>
          <w14:ligatures w14:val="none"/>
        </w:rPr>
        <w:t>OPIS PRZEDMIOTU ZAMÓWIENIA/ OPIS OFEROWANEGO TOWARU</w:t>
      </w:r>
    </w:p>
    <w:p w14:paraId="402E9F81" w14:textId="77777777" w:rsidR="00E927CD" w:rsidRPr="00E927CD" w:rsidRDefault="00E927CD" w:rsidP="00E927CD">
      <w:pPr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color w:val="0070C0"/>
          <w:kern w:val="0"/>
          <w:sz w:val="18"/>
          <w:szCs w:val="18"/>
          <w:lang w:eastAsia="pl-PL"/>
          <w14:ligatures w14:val="none"/>
        </w:rPr>
      </w:pPr>
      <w:r w:rsidRPr="00E927CD">
        <w:rPr>
          <w:rFonts w:ascii="Calibri" w:eastAsia="Times New Roman" w:hAnsi="Calibri" w:cs="Calibri"/>
          <w:color w:val="0070C0"/>
          <w:kern w:val="0"/>
          <w:sz w:val="18"/>
          <w:szCs w:val="18"/>
          <w:lang w:eastAsia="pl-PL"/>
          <w14:ligatures w14:val="none"/>
        </w:rPr>
        <w:t xml:space="preserve">Dotyczy postępowania o udzielenie zamówienia publicznego prowadzonego w trybie podstawowym bez przeprowadzenia negocjacji, pod nazwą:  </w:t>
      </w:r>
    </w:p>
    <w:p w14:paraId="57A9EA6F" w14:textId="0AC0A6A1" w:rsidR="00E927CD" w:rsidRPr="003E72D3" w:rsidRDefault="00E927CD" w:rsidP="00E927C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:lang w:eastAsia="pl-PL"/>
          <w14:ligatures w14:val="none"/>
        </w:rPr>
      </w:pPr>
      <w:r w:rsidRPr="003E72D3">
        <w:rPr>
          <w:rFonts w:ascii="Calibri" w:eastAsia="Times New Roman" w:hAnsi="Calibri" w:cs="Calibri"/>
          <w:b/>
          <w:color w:val="0070C0"/>
          <w:kern w:val="0"/>
          <w:sz w:val="20"/>
          <w:szCs w:val="20"/>
          <w:lang w:eastAsia="pl-PL"/>
          <w14:ligatures w14:val="none"/>
        </w:rPr>
        <w:t>Dostawa Chromatografu gazowego GC FID i ECD</w:t>
      </w:r>
    </w:p>
    <w:p w14:paraId="2C93849C" w14:textId="5CD75A6D" w:rsidR="00E927CD" w:rsidRPr="00E927CD" w:rsidRDefault="00E927CD" w:rsidP="00E927C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3E72D3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:lang w:eastAsia="pl-PL"/>
          <w14:ligatures w14:val="none"/>
        </w:rPr>
        <w:t>(oznaczenie sprawy:  ADM 272.1.7.2023)</w:t>
      </w:r>
    </w:p>
    <w:p w14:paraId="325317CF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Calibri"/>
          <w:bCs/>
          <w:color w:val="0070C0"/>
          <w:kern w:val="0"/>
          <w:sz w:val="16"/>
          <w:szCs w:val="16"/>
          <w14:ligatures w14:val="none"/>
        </w:rPr>
      </w:pPr>
    </w:p>
    <w:p w14:paraId="38C53073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Calibri"/>
          <w:bCs/>
          <w:color w:val="0070C0"/>
          <w:kern w:val="0"/>
          <w:sz w:val="16"/>
          <w:szCs w:val="16"/>
          <w14:ligatures w14:val="none"/>
        </w:rPr>
      </w:pPr>
    </w:p>
    <w:p w14:paraId="7FE073DB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Calibri"/>
          <w:bCs/>
          <w:color w:val="0070C0"/>
          <w:kern w:val="0"/>
          <w:sz w:val="16"/>
          <w:szCs w:val="16"/>
          <w14:ligatures w14:val="none"/>
        </w:rPr>
      </w:pPr>
    </w:p>
    <w:p w14:paraId="60C98EB8" w14:textId="77777777" w:rsidR="00E927CD" w:rsidRPr="00E927CD" w:rsidRDefault="00E927CD" w:rsidP="00E927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F7513EB" w14:textId="4CB4EB40" w:rsidR="00E927CD" w:rsidRPr="00E927CD" w:rsidRDefault="00E927CD" w:rsidP="00E927CD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70C0"/>
          <w:kern w:val="0"/>
          <w:sz w:val="18"/>
          <w:szCs w:val="18"/>
          <w:u w:val="single"/>
          <w:lang w:eastAsia="pl-PL"/>
          <w14:ligatures w14:val="none"/>
        </w:rPr>
      </w:pPr>
      <w:r w:rsidRPr="00E927CD">
        <w:rPr>
          <w:rFonts w:ascii="Calibri" w:eastAsia="Times New Roman" w:hAnsi="Calibri" w:cs="Arial"/>
          <w:b/>
          <w:bCs/>
          <w:color w:val="0070C0"/>
          <w:kern w:val="0"/>
          <w:sz w:val="18"/>
          <w:szCs w:val="18"/>
          <w:u w:val="single"/>
          <w:lang w:eastAsia="pl-PL"/>
          <w14:ligatures w14:val="none"/>
        </w:rPr>
        <w:t>Uwaga (dotyczy postępowania):</w:t>
      </w:r>
    </w:p>
    <w:p w14:paraId="3989E780" w14:textId="77777777" w:rsidR="00E927CD" w:rsidRPr="00E927CD" w:rsidRDefault="00E927CD" w:rsidP="00E927CD">
      <w:pPr>
        <w:spacing w:after="0" w:line="240" w:lineRule="auto"/>
        <w:jc w:val="both"/>
        <w:rPr>
          <w:rFonts w:ascii="Calibri" w:eastAsia="Times New Roman" w:hAnsi="Calibri" w:cs="Arial"/>
          <w:b/>
          <w:bCs/>
          <w:kern w:val="0"/>
          <w:sz w:val="10"/>
          <w:szCs w:val="18"/>
          <w:u w:val="single"/>
          <w:lang w:eastAsia="pl-PL"/>
          <w14:ligatures w14:val="none"/>
        </w:rPr>
      </w:pPr>
    </w:p>
    <w:p w14:paraId="7A82FE20" w14:textId="6CD6064E" w:rsidR="00E927CD" w:rsidRPr="00E927CD" w:rsidRDefault="00E927CD" w:rsidP="00E927CD">
      <w:pPr>
        <w:spacing w:after="0" w:line="240" w:lineRule="auto"/>
        <w:jc w:val="both"/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eastAsia="pl-PL"/>
          <w14:ligatures w14:val="none"/>
        </w:rPr>
      </w:pP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val="x-none" w:eastAsia="pl-PL"/>
          <w14:ligatures w14:val="none"/>
        </w:rPr>
        <w:t xml:space="preserve">Zamawiający informuje, że niezłożenie wraz z ofertą wypełnionego i podpisanego </w:t>
      </w: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eastAsia="pl-PL"/>
          <w14:ligatures w14:val="none"/>
        </w:rPr>
        <w:t xml:space="preserve">Załącznika nr 1 </w:t>
      </w: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val="x-none" w:eastAsia="pl-PL"/>
          <w14:ligatures w14:val="none"/>
        </w:rPr>
        <w:t>opis przedmiotu zamówienia/opis oferowanego towaru</w:t>
      </w: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eastAsia="pl-PL"/>
          <w14:ligatures w14:val="none"/>
        </w:rPr>
        <w:t>,</w:t>
      </w: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val="x-none" w:eastAsia="pl-PL"/>
          <w14:ligatures w14:val="none"/>
        </w:rPr>
        <w:t xml:space="preserve"> skutkować będzie odrzuceniem oferty jako niezgodnej z treścią SWZ.</w:t>
      </w:r>
    </w:p>
    <w:p w14:paraId="0E5C0FA8" w14:textId="77777777" w:rsidR="00E927CD" w:rsidRPr="00E927CD" w:rsidRDefault="00E927CD" w:rsidP="00E927CD">
      <w:pPr>
        <w:spacing w:after="0" w:line="240" w:lineRule="auto"/>
        <w:jc w:val="both"/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val="x-none" w:eastAsia="pl-PL"/>
          <w14:ligatures w14:val="none"/>
        </w:rPr>
      </w:pP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val="x-none" w:eastAsia="pl-PL"/>
          <w14:ligatures w14:val="none"/>
        </w:rPr>
        <w:t>Zamawiający informuje, że opis przedmiotu zamówienia/opis oferowanego towaru</w:t>
      </w: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eastAsia="pl-PL"/>
          <w14:ligatures w14:val="none"/>
        </w:rPr>
        <w:t>,</w:t>
      </w: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val="x-none" w:eastAsia="pl-PL"/>
          <w14:ligatures w14:val="none"/>
        </w:rPr>
        <w:t xml:space="preserve"> nie stanowi dokumentu składanego w celu potwierdzenia spełniania warunków udziału w postępowaniu, o których mowa w art. 112 ust. 1 ustawy, tzn. nie podlega on uzupełnieniu po terminie złożenia oferty.</w:t>
      </w:r>
    </w:p>
    <w:p w14:paraId="7CD16796" w14:textId="65280AAF" w:rsidR="00E927CD" w:rsidRPr="00E927CD" w:rsidRDefault="00E927CD" w:rsidP="00E927CD">
      <w:pPr>
        <w:spacing w:after="0" w:line="240" w:lineRule="auto"/>
        <w:jc w:val="both"/>
        <w:rPr>
          <w:rFonts w:ascii="Calibri" w:eastAsia="Times New Roman" w:hAnsi="Calibri" w:cs="Arial"/>
          <w:kern w:val="0"/>
          <w:sz w:val="18"/>
          <w:szCs w:val="18"/>
          <w:lang w:val="x-none" w:eastAsia="pl-PL"/>
          <w14:ligatures w14:val="none"/>
        </w:rPr>
      </w:pPr>
      <w:r w:rsidRPr="00E927CD">
        <w:rPr>
          <w:rFonts w:ascii="Calibri" w:eastAsia="Times New Roman" w:hAnsi="Calibri" w:cs="Calibri"/>
          <w:color w:val="0070C0"/>
          <w:kern w:val="0"/>
          <w:sz w:val="18"/>
          <w:szCs w:val="18"/>
          <w:lang w:val="x-none"/>
          <w14:ligatures w14:val="none"/>
        </w:rPr>
        <w:t>Oferowany przedmiot zamówienia</w:t>
      </w:r>
      <w:r w:rsidRPr="00E927CD">
        <w:rPr>
          <w:rFonts w:ascii="Calibri" w:eastAsia="Times New Roman" w:hAnsi="Calibri" w:cs="Calibri"/>
          <w:kern w:val="0"/>
          <w:sz w:val="18"/>
          <w:szCs w:val="18"/>
          <w:lang w:val="x-none"/>
          <w14:ligatures w14:val="none"/>
        </w:rPr>
        <w:t xml:space="preserve"> </w:t>
      </w:r>
      <w:r w:rsidRPr="00E927CD">
        <w:rPr>
          <w:rFonts w:ascii="Calibri" w:eastAsia="Times New Roman" w:hAnsi="Calibri" w:cs="Calibri"/>
          <w:color w:val="0070C0"/>
          <w:kern w:val="0"/>
          <w:sz w:val="18"/>
          <w:szCs w:val="18"/>
          <w:lang w:val="x-none"/>
          <w14:ligatures w14:val="none"/>
        </w:rPr>
        <w:t xml:space="preserve">ma być fabrycznie nowy, nieużywany, </w:t>
      </w:r>
      <w:proofErr w:type="spellStart"/>
      <w:r w:rsidRPr="00E927CD">
        <w:rPr>
          <w:rFonts w:ascii="Calibri" w:eastAsia="Times New Roman" w:hAnsi="Calibri" w:cs="Calibri"/>
          <w:color w:val="0070C0"/>
          <w:kern w:val="0"/>
          <w:sz w:val="18"/>
          <w:szCs w:val="18"/>
          <w:lang w:val="x-none"/>
          <w14:ligatures w14:val="none"/>
        </w:rPr>
        <w:t>nierefabrykowany</w:t>
      </w:r>
      <w:proofErr w:type="spellEnd"/>
      <w:r w:rsidRPr="00E927CD">
        <w:rPr>
          <w:rFonts w:ascii="Calibri" w:eastAsia="Times New Roman" w:hAnsi="Calibri" w:cs="Calibri"/>
          <w:color w:val="0070C0"/>
          <w:kern w:val="0"/>
          <w:sz w:val="18"/>
          <w:szCs w:val="18"/>
          <w:lang w:val="x-none"/>
          <w14:ligatures w14:val="none"/>
        </w:rPr>
        <w:t xml:space="preserve"> oraz nieeksponowany na wystawach lub</w:t>
      </w:r>
      <w:r w:rsidRPr="00E927CD">
        <w:rPr>
          <w:rFonts w:ascii="Calibri" w:eastAsia="Times New Roman" w:hAnsi="Calibri" w:cs="Calibri"/>
          <w:color w:val="0070C0"/>
          <w:kern w:val="0"/>
          <w:sz w:val="18"/>
          <w:szCs w:val="18"/>
          <w:lang w:val="pl"/>
          <w14:ligatures w14:val="none"/>
        </w:rPr>
        <w:t xml:space="preserve"> </w:t>
      </w:r>
      <w:r w:rsidRPr="00E927CD">
        <w:rPr>
          <w:rFonts w:ascii="Calibri" w:eastAsia="Times New Roman" w:hAnsi="Calibri" w:cs="Calibri"/>
          <w:color w:val="0070C0"/>
          <w:kern w:val="0"/>
          <w:sz w:val="18"/>
          <w:szCs w:val="18"/>
          <w:lang w:val="x-none"/>
          <w14:ligatures w14:val="none"/>
        </w:rPr>
        <w:t>imprezach targowych, sprawny technicznie, bezpieczny, kompletny i gotowy do pracy, a także musi spełniać wymagania techniczno-funkcjonalne wyszczególnione w opisie przedmiotu zamówienia.</w:t>
      </w:r>
    </w:p>
    <w:p w14:paraId="087FD13E" w14:textId="77777777" w:rsidR="00E927CD" w:rsidRPr="00E927CD" w:rsidRDefault="00E927CD" w:rsidP="00E927CD">
      <w:pPr>
        <w:suppressAutoHyphens/>
        <w:spacing w:after="0" w:line="240" w:lineRule="auto"/>
        <w:jc w:val="both"/>
        <w:rPr>
          <w:rFonts w:ascii="Calibri" w:eastAsia="Malgun Gothic" w:hAnsi="Calibri" w:cs="Calibri"/>
          <w:bCs/>
          <w:color w:val="0070C0"/>
          <w:kern w:val="0"/>
          <w:sz w:val="18"/>
          <w:szCs w:val="18"/>
          <w:lang w:eastAsia="pl-PL"/>
          <w14:ligatures w14:val="none"/>
        </w:rPr>
      </w:pPr>
      <w:r w:rsidRPr="00E927CD">
        <w:rPr>
          <w:rFonts w:ascii="Calibri" w:eastAsia="Malgun Gothic" w:hAnsi="Calibri" w:cs="Calibri"/>
          <w:bCs/>
          <w:color w:val="0070C0"/>
          <w:kern w:val="0"/>
          <w:sz w:val="18"/>
          <w:szCs w:val="18"/>
          <w:lang w:eastAsia="pl-PL"/>
          <w14:ligatures w14:val="none"/>
        </w:rPr>
        <w:br w:type="page"/>
      </w:r>
    </w:p>
    <w:p w14:paraId="6E011480" w14:textId="0C13A64F" w:rsidR="00E927CD" w:rsidRPr="00E927CD" w:rsidRDefault="00E927CD" w:rsidP="00E927CD">
      <w:pPr>
        <w:suppressAutoHyphens/>
        <w:spacing w:after="0" w:line="240" w:lineRule="auto"/>
        <w:ind w:hanging="317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E927C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lastRenderedPageBreak/>
        <w:t>Dostawa Chromatografu gazowego GC FID i ECD</w:t>
      </w:r>
    </w:p>
    <w:p w14:paraId="3A7C67B0" w14:textId="77777777" w:rsidR="00E927CD" w:rsidRPr="00E927CD" w:rsidRDefault="00E927CD" w:rsidP="00E927CD">
      <w:pPr>
        <w:suppressAutoHyphens/>
        <w:spacing w:after="0" w:line="240" w:lineRule="auto"/>
        <w:ind w:hanging="317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</w:p>
    <w:tbl>
      <w:tblPr>
        <w:tblW w:w="47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3624"/>
      </w:tblGrid>
      <w:tr w:rsidR="00E927CD" w:rsidRPr="00E927CD" w14:paraId="49C20B4F" w14:textId="77777777" w:rsidTr="00127FF3">
        <w:trPr>
          <w:cantSplit/>
          <w:trHeight w:val="135"/>
        </w:trPr>
        <w:tc>
          <w:tcPr>
            <w:tcW w:w="2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A813" w14:textId="77777777" w:rsidR="00E927CD" w:rsidRPr="00E927CD" w:rsidRDefault="00E927CD" w:rsidP="00E927CD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1" w:type="pct"/>
            <w:tcBorders>
              <w:left w:val="single" w:sz="4" w:space="0" w:color="auto"/>
            </w:tcBorders>
            <w:vAlign w:val="center"/>
          </w:tcPr>
          <w:p w14:paraId="6816B246" w14:textId="77777777" w:rsidR="00E927CD" w:rsidRPr="00E927CD" w:rsidRDefault="00E927CD" w:rsidP="00E9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Wykonawca wpisuje Producenta i model oferowanego sprzętu</w:t>
            </w:r>
          </w:p>
        </w:tc>
      </w:tr>
      <w:tr w:rsidR="00E927CD" w:rsidRPr="00E927CD" w14:paraId="59C6251E" w14:textId="77777777" w:rsidTr="00127FF3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438B469" w14:textId="77777777" w:rsidR="00E927CD" w:rsidRPr="00E927CD" w:rsidRDefault="00E927CD" w:rsidP="00E92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Producent:</w:t>
            </w:r>
          </w:p>
        </w:tc>
        <w:tc>
          <w:tcPr>
            <w:tcW w:w="2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DEA65" w14:textId="77777777" w:rsidR="00E927CD" w:rsidRPr="00E927CD" w:rsidRDefault="00E927CD" w:rsidP="00E92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27CD" w:rsidRPr="00E927CD" w14:paraId="6F0FA076" w14:textId="77777777" w:rsidTr="00127FF3">
        <w:trPr>
          <w:cantSplit/>
          <w:trHeight w:val="135"/>
        </w:trPr>
        <w:tc>
          <w:tcPr>
            <w:tcW w:w="289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8AD6A1" w14:textId="77777777" w:rsidR="00E927CD" w:rsidRPr="00E927CD" w:rsidRDefault="00E927CD" w:rsidP="00E92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Model:</w:t>
            </w:r>
          </w:p>
        </w:tc>
        <w:tc>
          <w:tcPr>
            <w:tcW w:w="2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89316" w14:textId="77777777" w:rsidR="00E927CD" w:rsidRPr="00E927CD" w:rsidRDefault="00E927CD" w:rsidP="00E927CD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27CD" w:rsidRPr="00E927CD" w14:paraId="536C6645" w14:textId="77777777" w:rsidTr="00127FF3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BB72B" w14:textId="77777777" w:rsidR="00E927CD" w:rsidRPr="00E927CD" w:rsidRDefault="00E927CD" w:rsidP="00E92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EC078" w14:textId="77777777" w:rsidR="00E927CD" w:rsidRPr="00E927CD" w:rsidRDefault="00E927CD" w:rsidP="00E92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2A78E3" w14:textId="77777777" w:rsidR="00E927CD" w:rsidRPr="00E927CD" w:rsidRDefault="00E927CD" w:rsidP="00E9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27CD" w:rsidRPr="00E927CD" w14:paraId="72E7E361" w14:textId="77777777" w:rsidTr="00127FF3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3BB0" w14:textId="77777777" w:rsidR="00E927CD" w:rsidRPr="00E927CD" w:rsidRDefault="00E927CD" w:rsidP="00E92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Minimalne parametry wymagane przez Zamawiającego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8185" w14:textId="77777777" w:rsidR="00E927CD" w:rsidRPr="00E927CD" w:rsidRDefault="00E927CD" w:rsidP="00E9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OFEROWANEGO TOWARU</w:t>
            </w:r>
          </w:p>
          <w:p w14:paraId="1C376FBC" w14:textId="77777777" w:rsidR="00E927CD" w:rsidRPr="00E927CD" w:rsidRDefault="00E927CD" w:rsidP="00E9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wszystkie</w:t>
            </w: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poniższe wiersze wypełnia Wykonawca</w:t>
            </w:r>
          </w:p>
          <w:p w14:paraId="15C648EA" w14:textId="77777777" w:rsidR="00E927CD" w:rsidRPr="00E927CD" w:rsidRDefault="00E927CD" w:rsidP="00E9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poprzez wpisanie konkretnych wartości określonych dla oferowanego modelu lub w pozycjach, które nie wymagają podania wartość parametru- wpisuje: TAK lub NIE</w:t>
            </w:r>
          </w:p>
        </w:tc>
      </w:tr>
      <w:tr w:rsidR="00E927CD" w:rsidRPr="00E927CD" w14:paraId="2EF5F931" w14:textId="77777777" w:rsidTr="00127FF3">
        <w:trPr>
          <w:cantSplit/>
          <w:trHeight w:val="240"/>
        </w:trPr>
        <w:tc>
          <w:tcPr>
            <w:tcW w:w="2899" w:type="pct"/>
          </w:tcPr>
          <w:p w14:paraId="1A1DCBF1" w14:textId="77777777" w:rsidR="00E223CC" w:rsidRPr="00B03EA1" w:rsidRDefault="00844753" w:rsidP="00E927CD">
            <w:pPr>
              <w:numPr>
                <w:ilvl w:val="0"/>
                <w:numId w:val="1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B03EA1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Piec chromatograficzny: </w:t>
            </w:r>
          </w:p>
          <w:p w14:paraId="450AE26F" w14:textId="04258E62" w:rsidR="00E927CD" w:rsidRPr="00E927CD" w:rsidRDefault="00E223CC" w:rsidP="00E223CC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B03EA1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-</w:t>
            </w:r>
            <w:r w:rsidR="00844753" w:rsidRPr="00B03EA1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dwukanałowy</w:t>
            </w:r>
          </w:p>
        </w:tc>
        <w:tc>
          <w:tcPr>
            <w:tcW w:w="2101" w:type="pct"/>
          </w:tcPr>
          <w:p w14:paraId="4D9D84A1" w14:textId="7F010894" w:rsidR="00E927CD" w:rsidRPr="00E927CD" w:rsidRDefault="00E223CC" w:rsidP="00E927C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E927CD" w:rsidRPr="00E927CD" w14:paraId="20A1F0A5" w14:textId="77777777" w:rsidTr="00127FF3">
        <w:trPr>
          <w:cantSplit/>
          <w:trHeight w:val="240"/>
        </w:trPr>
        <w:tc>
          <w:tcPr>
            <w:tcW w:w="2899" w:type="pct"/>
          </w:tcPr>
          <w:p w14:paraId="70D3B3C6" w14:textId="77777777" w:rsidR="00E223CC" w:rsidRDefault="00844753" w:rsidP="00E927C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Programowanie temperatury: </w:t>
            </w:r>
          </w:p>
          <w:p w14:paraId="2D65AB70" w14:textId="04A49F48" w:rsidR="00E927CD" w:rsidRPr="00E927CD" w:rsidRDefault="00E223CC" w:rsidP="00E223C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84475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w zakresie min. 40 do 450 </w:t>
            </w:r>
            <w:r w:rsidR="00844753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o </w:t>
            </w:r>
            <w:r w:rsidR="0084475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C, dokładność ustawienia temperatury min. 1</w:t>
            </w:r>
            <w:r w:rsidR="00844753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 o </w:t>
            </w:r>
            <w:r w:rsidR="0084475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2101" w:type="pct"/>
          </w:tcPr>
          <w:p w14:paraId="306EAAF9" w14:textId="2819C0AA" w:rsidR="00E927CD" w:rsidRP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E927CD" w:rsidRPr="00E927CD" w14:paraId="0BE064EC" w14:textId="77777777" w:rsidTr="00127FF3">
        <w:trPr>
          <w:cantSplit/>
          <w:trHeight w:val="240"/>
        </w:trPr>
        <w:tc>
          <w:tcPr>
            <w:tcW w:w="2899" w:type="pct"/>
          </w:tcPr>
          <w:p w14:paraId="48EB1950" w14:textId="77777777" w:rsidR="00E223CC" w:rsidRDefault="00844753" w:rsidP="0084475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Autosampler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:</w:t>
            </w:r>
          </w:p>
          <w:p w14:paraId="423268B1" w14:textId="7E36EB13" w:rsidR="0036544F" w:rsidRDefault="00E223CC" w:rsidP="00E223C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84475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wbudowany </w:t>
            </w:r>
            <w:proofErr w:type="spellStart"/>
            <w:r w:rsidR="0084475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autosampler</w:t>
            </w:r>
            <w:proofErr w:type="spellEnd"/>
            <w:r w:rsidR="0084475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obsługujący dwa dozowniki bez konieczności ręcznej rekonfiguracji, </w:t>
            </w:r>
          </w:p>
          <w:p w14:paraId="7F99A9C7" w14:textId="22E71A0E" w:rsidR="00844753" w:rsidRPr="00E927CD" w:rsidRDefault="0036544F" w:rsidP="0036544F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84475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taca na min. 105 fiolek</w:t>
            </w:r>
          </w:p>
        </w:tc>
        <w:tc>
          <w:tcPr>
            <w:tcW w:w="2101" w:type="pct"/>
          </w:tcPr>
          <w:p w14:paraId="3A141E2C" w14:textId="77777777" w:rsid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45132E34" w14:textId="30D64B76" w:rsidR="00E223CC" w:rsidRP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E927CD" w:rsidRPr="00E927CD" w14:paraId="251CB4D5" w14:textId="77777777" w:rsidTr="00127FF3">
        <w:trPr>
          <w:cantSplit/>
          <w:trHeight w:val="240"/>
        </w:trPr>
        <w:tc>
          <w:tcPr>
            <w:tcW w:w="2899" w:type="pct"/>
          </w:tcPr>
          <w:p w14:paraId="426FC386" w14:textId="77777777" w:rsidR="00E223CC" w:rsidRDefault="00844753" w:rsidP="00E927C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Dozownik: </w:t>
            </w:r>
          </w:p>
          <w:p w14:paraId="398773E8" w14:textId="54ACBCC0" w:rsidR="0036544F" w:rsidRDefault="00E223CC" w:rsidP="00E223C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84475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automatyczny dozownik </w:t>
            </w:r>
            <w:proofErr w:type="spellStart"/>
            <w:r w:rsidR="00844753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split</w:t>
            </w:r>
            <w:proofErr w:type="spellEnd"/>
            <w:r w:rsidR="0036544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="0036544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splitless</w:t>
            </w:r>
            <w:proofErr w:type="spellEnd"/>
            <w:r w:rsidR="0036544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i on-</w:t>
            </w:r>
            <w:proofErr w:type="spellStart"/>
            <w:r w:rsidR="0036544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column</w:t>
            </w:r>
            <w:proofErr w:type="spellEnd"/>
            <w:r w:rsidR="0036544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z programowalną temperaturą odparowania do kolumn o średnicach 0,1-0,53 mm,</w:t>
            </w:r>
          </w:p>
          <w:p w14:paraId="3A8C7805" w14:textId="1C766F50" w:rsidR="00E927CD" w:rsidRPr="00E927CD" w:rsidRDefault="0036544F" w:rsidP="0036544F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 minimalny zakres temperatury: od 50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o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C do 500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o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2101" w:type="pct"/>
          </w:tcPr>
          <w:p w14:paraId="3C7F7906" w14:textId="77777777" w:rsid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39E519D4" w14:textId="01529F98" w:rsidR="00E223CC" w:rsidRP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E927CD" w:rsidRPr="00E927CD" w14:paraId="28A0E984" w14:textId="77777777" w:rsidTr="00127FF3">
        <w:trPr>
          <w:cantSplit/>
          <w:trHeight w:val="240"/>
        </w:trPr>
        <w:tc>
          <w:tcPr>
            <w:tcW w:w="2899" w:type="pct"/>
          </w:tcPr>
          <w:p w14:paraId="705B6E17" w14:textId="77777777" w:rsidR="00E223CC" w:rsidRDefault="0036544F" w:rsidP="00E927C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Detektor ECD: </w:t>
            </w:r>
          </w:p>
          <w:p w14:paraId="207EC031" w14:textId="7E9B5779" w:rsidR="0036544F" w:rsidRDefault="00E223CC" w:rsidP="00E223C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36544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detektor wychwytu elektronów z elektronicznym sterowaniem przepływem gazu </w:t>
            </w:r>
            <w:proofErr w:type="spellStart"/>
            <w:r w:rsidR="0036544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detektorowanego</w:t>
            </w:r>
            <w:proofErr w:type="spellEnd"/>
            <w:r w:rsidR="0036544F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, </w:t>
            </w:r>
          </w:p>
          <w:p w14:paraId="0DF55163" w14:textId="77777777" w:rsidR="00E927CD" w:rsidRDefault="0036544F" w:rsidP="0036544F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-źródło promieniowania : 15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mCi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63Ni, </w:t>
            </w:r>
          </w:p>
          <w:p w14:paraId="542BAE77" w14:textId="77777777" w:rsidR="0036544F" w:rsidRDefault="0036544F" w:rsidP="0036544F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-możliwe gazy detektorowe: N2 lub Ar/CH4</w:t>
            </w:r>
          </w:p>
          <w:p w14:paraId="5952088C" w14:textId="22DD0969" w:rsidR="0036544F" w:rsidRPr="00E927CD" w:rsidRDefault="0036544F" w:rsidP="0036544F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-możliwość programowania temperatury pracy w zakresie min. Od 100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o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C do 450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o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 z możliwością programowania</w:t>
            </w:r>
            <w:r w:rsidR="00E223C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w odstępach co 1 </w:t>
            </w:r>
            <w:r w:rsidR="00E223CC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o </w:t>
            </w:r>
            <w:r w:rsidR="00E223C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2101" w:type="pct"/>
          </w:tcPr>
          <w:p w14:paraId="3B341274" w14:textId="77777777" w:rsid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7D661172" w14:textId="77777777" w:rsidR="00E223CC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0FED355F" w14:textId="77777777" w:rsidR="00E223CC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3B1ED367" w14:textId="1A2548D1" w:rsidR="00E223CC" w:rsidRP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E927CD" w:rsidRPr="00E927CD" w14:paraId="52974AA4" w14:textId="77777777" w:rsidTr="00127FF3">
        <w:trPr>
          <w:cantSplit/>
          <w:trHeight w:val="240"/>
        </w:trPr>
        <w:tc>
          <w:tcPr>
            <w:tcW w:w="2899" w:type="pct"/>
          </w:tcPr>
          <w:p w14:paraId="4130FC74" w14:textId="77777777" w:rsidR="00E223CC" w:rsidRDefault="00E223CC" w:rsidP="00E927C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Detektor FID: </w:t>
            </w:r>
          </w:p>
          <w:p w14:paraId="74AF49D0" w14:textId="0F51C536" w:rsidR="00E927CD" w:rsidRDefault="00E223CC" w:rsidP="00E223C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-detektor płomieniowo-jonizacyjny z elektronicznym sterowaniem przepływami gazów</w:t>
            </w:r>
          </w:p>
          <w:p w14:paraId="69BBBB7E" w14:textId="77777777" w:rsidR="00E223CC" w:rsidRDefault="00E223CC" w:rsidP="00E223C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-zakres temperatury min. Od 100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o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C do 450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o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 z możliwością programowania co 1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 o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  <w:p w14:paraId="4D2BDC63" w14:textId="77777777" w:rsidR="00E223CC" w:rsidRDefault="00E223CC" w:rsidP="00E223C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-wyposażony w czujnik zaniku płomienia wraz z automatycznym zapalaniem</w:t>
            </w:r>
          </w:p>
          <w:p w14:paraId="402B314A" w14:textId="297A79F5" w:rsidR="00E223CC" w:rsidRPr="00E927CD" w:rsidRDefault="00E223CC" w:rsidP="00E223C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-brak konieczności użycia gazu pomocniczego (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tzw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.’’make-up gazu’’) w całym zakresie przepływów</w:t>
            </w:r>
          </w:p>
        </w:tc>
        <w:tc>
          <w:tcPr>
            <w:tcW w:w="2101" w:type="pct"/>
          </w:tcPr>
          <w:p w14:paraId="24DBA401" w14:textId="77777777" w:rsid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3CB2BA0B" w14:textId="77777777" w:rsidR="00E223CC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000E74A6" w14:textId="77777777" w:rsidR="00E223CC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540EB089" w14:textId="459DB4A2" w:rsidR="00E223CC" w:rsidRP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E927CD" w:rsidRPr="00E927CD" w14:paraId="0BBE90CB" w14:textId="77777777" w:rsidTr="00127FF3">
        <w:trPr>
          <w:cantSplit/>
          <w:trHeight w:val="240"/>
        </w:trPr>
        <w:tc>
          <w:tcPr>
            <w:tcW w:w="2899" w:type="pct"/>
          </w:tcPr>
          <w:p w14:paraId="22DD1727" w14:textId="77777777" w:rsidR="00E927CD" w:rsidRDefault="00E223CC" w:rsidP="00E927C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Sterowanie:</w:t>
            </w:r>
          </w:p>
          <w:p w14:paraId="052C3AAC" w14:textId="43468FB7" w:rsidR="00E223CC" w:rsidRDefault="00E223CC" w:rsidP="00E223C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-GC: wbudowany min. 256-kolorowy,dotykowy,wyświetlacz pokazujący w czasie rzeczywistym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chromatogramy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i funkcje</w:t>
            </w:r>
            <w:r w:rsidR="00DD6AC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 umożliwiający pełną kontrole chromatografu</w:t>
            </w:r>
          </w:p>
          <w:p w14:paraId="11174B60" w14:textId="1370C347" w:rsidR="00E223CC" w:rsidRPr="00E927CD" w:rsidRDefault="00DD6AC1" w:rsidP="00DD6AC1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-pełna kontrola wszystkich elementów zestawu z poziomu oprogramowania poprzez zewnętrzny komputer</w:t>
            </w:r>
          </w:p>
        </w:tc>
        <w:tc>
          <w:tcPr>
            <w:tcW w:w="2101" w:type="pct"/>
          </w:tcPr>
          <w:p w14:paraId="55883723" w14:textId="77777777" w:rsidR="00E927CD" w:rsidRDefault="00DD6AC1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45B35487" w14:textId="65B8101B" w:rsidR="00DD6AC1" w:rsidRPr="00E927CD" w:rsidRDefault="00DD6AC1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E927CD" w:rsidRPr="00E927CD" w14:paraId="2E6AF21E" w14:textId="77777777" w:rsidTr="00127FF3">
        <w:trPr>
          <w:cantSplit/>
          <w:trHeight w:val="240"/>
        </w:trPr>
        <w:tc>
          <w:tcPr>
            <w:tcW w:w="2899" w:type="pct"/>
          </w:tcPr>
          <w:p w14:paraId="6F2DF31E" w14:textId="77777777" w:rsidR="00E927CD" w:rsidRDefault="00DD6AC1" w:rsidP="00E927C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Oprogramowanie sterujące:</w:t>
            </w:r>
          </w:p>
          <w:p w14:paraId="398B335C" w14:textId="77777777" w:rsidR="00DD6AC1" w:rsidRDefault="00DD6AC1" w:rsidP="00DD6AC1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-oprogramowanie PC sterujące pracą GC, umożliwiające pełną kontrolę zestawu, analizę ilościową i jakościową, </w:t>
            </w:r>
          </w:p>
          <w:p w14:paraId="28C575BE" w14:textId="1E378206" w:rsidR="00DD6AC1" w:rsidRPr="00E927CD" w:rsidRDefault="00DD6AC1" w:rsidP="00DD6AC1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-umożliwiające raportowanie wyników, z wykorzystaniem gotowych raportów lub dowolnie modyfikowanych i tworzonych przez użytkownika.</w:t>
            </w:r>
          </w:p>
        </w:tc>
        <w:tc>
          <w:tcPr>
            <w:tcW w:w="2101" w:type="pct"/>
          </w:tcPr>
          <w:p w14:paraId="7303D595" w14:textId="77777777" w:rsidR="00E927CD" w:rsidRDefault="00DD6AC1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3A42C421" w14:textId="75259D5A" w:rsidR="00DD6AC1" w:rsidRPr="00E927CD" w:rsidRDefault="00DD6AC1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E927CD" w:rsidRPr="00E927CD" w14:paraId="465085A2" w14:textId="77777777" w:rsidTr="00127FF3">
        <w:trPr>
          <w:cantSplit/>
          <w:trHeight w:val="240"/>
        </w:trPr>
        <w:tc>
          <w:tcPr>
            <w:tcW w:w="2899" w:type="pct"/>
          </w:tcPr>
          <w:p w14:paraId="28069250" w14:textId="77777777" w:rsidR="00E927CD" w:rsidRDefault="00DD6AC1" w:rsidP="00E927C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Zestaw komputerowy:</w:t>
            </w:r>
          </w:p>
          <w:p w14:paraId="2FD26156" w14:textId="77777777" w:rsidR="00DD6AC1" w:rsidRDefault="00DD6AC1" w:rsidP="00DD6AC1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-jednostka sterująca o parametrach wymaganych przez producenta aparatury, zapewniająca bezawaryjną i płynną pracę aparatury oraz kompatybilność wszystkich jej podzespołów</w:t>
            </w:r>
          </w:p>
          <w:p w14:paraId="57D7315A" w14:textId="2C12A00D" w:rsidR="00DD6AC1" w:rsidRPr="00E927CD" w:rsidRDefault="00DD6AC1" w:rsidP="00DD6AC1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-składający się z komputera stacjonarnego, systemu operacyjnego oraz monitora</w:t>
            </w:r>
          </w:p>
        </w:tc>
        <w:tc>
          <w:tcPr>
            <w:tcW w:w="2101" w:type="pct"/>
          </w:tcPr>
          <w:p w14:paraId="04C7B715" w14:textId="77777777" w:rsidR="00E927CD" w:rsidRDefault="00DD6AC1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758D3C55" w14:textId="7CC7591F" w:rsidR="00DD6AC1" w:rsidRPr="00E927CD" w:rsidRDefault="00DD6AC1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0721EB" w:rsidRPr="00E927CD" w14:paraId="4722387A" w14:textId="77777777" w:rsidTr="00127FF3">
        <w:trPr>
          <w:cantSplit/>
          <w:trHeight w:val="240"/>
        </w:trPr>
        <w:tc>
          <w:tcPr>
            <w:tcW w:w="2899" w:type="pct"/>
          </w:tcPr>
          <w:p w14:paraId="39615DB8" w14:textId="68F8A161" w:rsidR="000721EB" w:rsidRDefault="000721EB" w:rsidP="000721EB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WYMAGANIA DODATKOWE</w:t>
            </w:r>
          </w:p>
        </w:tc>
        <w:tc>
          <w:tcPr>
            <w:tcW w:w="2101" w:type="pct"/>
          </w:tcPr>
          <w:p w14:paraId="67551C0E" w14:textId="77777777" w:rsidR="000721EB" w:rsidRDefault="000721EB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0721EB" w:rsidRPr="00E927CD" w14:paraId="672F404A" w14:textId="77777777" w:rsidTr="00127FF3">
        <w:trPr>
          <w:cantSplit/>
          <w:trHeight w:val="240"/>
        </w:trPr>
        <w:tc>
          <w:tcPr>
            <w:tcW w:w="2899" w:type="pct"/>
          </w:tcPr>
          <w:p w14:paraId="1AC250B9" w14:textId="77777777" w:rsidR="000721EB" w:rsidRDefault="000721EB" w:rsidP="000721EB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 Montaż urządzenia w miejscu wskazanym przez Zamawiającego oraz w terminie uzgodnionym z Zamawiającym</w:t>
            </w:r>
          </w:p>
          <w:p w14:paraId="51F228FF" w14:textId="77777777" w:rsidR="000721EB" w:rsidRDefault="000721EB" w:rsidP="000721EB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-Uruchomienie urządzenia wraz z wykonaniem demonstracyjnego pokazu potwierdzającego spełnienie w/w wymagań technicznych</w:t>
            </w:r>
          </w:p>
          <w:p w14:paraId="6B9B39CE" w14:textId="77777777" w:rsidR="000721EB" w:rsidRDefault="000721EB" w:rsidP="000721EB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-Instruktarz stanowiskowy dedykowany do obsługi aparatury osób: minimum (5 dni roboczych do wykorzystania w ciągu roku od instalacji)</w:t>
            </w:r>
          </w:p>
          <w:p w14:paraId="0A390295" w14:textId="77777777" w:rsidR="000721EB" w:rsidRDefault="000721EB" w:rsidP="000721EB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-Gwarancja producenta: minimum 12 miesięcy</w:t>
            </w:r>
          </w:p>
          <w:p w14:paraId="625C1FE7" w14:textId="5312D5EB" w:rsidR="00D50EB4" w:rsidRDefault="00D50EB4" w:rsidP="000721EB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-P</w:t>
            </w:r>
            <w:r w:rsidRPr="00D50EB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rzystąpienie do naprawy urządzenia, od momentu zgłoszenia usterki</w:t>
            </w:r>
          </w:p>
        </w:tc>
        <w:tc>
          <w:tcPr>
            <w:tcW w:w="2101" w:type="pct"/>
          </w:tcPr>
          <w:p w14:paraId="2FECE528" w14:textId="77777777" w:rsidR="000721EB" w:rsidRDefault="00B03EA1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27161AAF" w14:textId="77777777" w:rsidR="00B03EA1" w:rsidRDefault="00B03EA1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6D8A6A28" w14:textId="77777777" w:rsidR="00B03EA1" w:rsidRDefault="00B03EA1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2C405A97" w14:textId="77777777" w:rsidR="002F5CB4" w:rsidRDefault="002F5CB4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0340C76D" w14:textId="3BE01864" w:rsidR="00D50EB4" w:rsidRDefault="00D50EB4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</w:tbl>
    <w:p w14:paraId="15511AE7" w14:textId="77777777" w:rsidR="005B71DA" w:rsidRDefault="005B71DA"/>
    <w:p w14:paraId="7B2EB7D9" w14:textId="77777777" w:rsidR="000721EB" w:rsidRDefault="000721EB"/>
    <w:p w14:paraId="6920DEB4" w14:textId="77777777" w:rsidR="000721EB" w:rsidRPr="007E389F" w:rsidRDefault="000721EB" w:rsidP="000721EB">
      <w:pPr>
        <w:ind w:hanging="317"/>
        <w:jc w:val="both"/>
        <w:rPr>
          <w:rFonts w:ascii="Calibri" w:hAnsi="Calibri" w:cs="Calibri"/>
          <w:i/>
          <w:sz w:val="18"/>
          <w:szCs w:val="18"/>
        </w:rPr>
      </w:pPr>
      <w:r w:rsidRPr="007E389F">
        <w:rPr>
          <w:rFonts w:ascii="Calibri" w:hAnsi="Calibri" w:cs="Calibri"/>
          <w:sz w:val="18"/>
          <w:szCs w:val="18"/>
        </w:rPr>
        <w:t>…………………………………….………..</w:t>
      </w:r>
      <w:r w:rsidRPr="007E389F">
        <w:rPr>
          <w:rFonts w:ascii="Calibri" w:hAnsi="Calibri" w:cs="Calibri"/>
          <w:sz w:val="18"/>
          <w:szCs w:val="18"/>
        </w:rPr>
        <w:tab/>
      </w:r>
    </w:p>
    <w:p w14:paraId="2D0C8ECF" w14:textId="77777777" w:rsidR="000721EB" w:rsidRPr="007E389F" w:rsidRDefault="000721EB" w:rsidP="000721EB">
      <w:pPr>
        <w:ind w:hanging="317"/>
        <w:jc w:val="both"/>
        <w:rPr>
          <w:rFonts w:ascii="Calibri" w:hAnsi="Calibri" w:cs="Arial"/>
          <w:i/>
          <w:sz w:val="16"/>
          <w:szCs w:val="16"/>
        </w:rPr>
      </w:pPr>
      <w:r w:rsidRPr="007E389F">
        <w:rPr>
          <w:rFonts w:ascii="Calibri" w:hAnsi="Calibri" w:cs="Calibri"/>
          <w:i/>
          <w:sz w:val="16"/>
          <w:szCs w:val="16"/>
        </w:rPr>
        <w:t xml:space="preserve">        (miejscowość i data)</w:t>
      </w:r>
      <w:r w:rsidRPr="007E389F">
        <w:rPr>
          <w:rFonts w:ascii="Calibri" w:hAnsi="Calibri" w:cs="Calibri"/>
          <w:sz w:val="16"/>
          <w:szCs w:val="16"/>
        </w:rPr>
        <w:tab/>
      </w:r>
      <w:r w:rsidRPr="007E389F">
        <w:rPr>
          <w:rFonts w:ascii="Calibri" w:hAnsi="Calibri" w:cs="Calibri"/>
          <w:sz w:val="16"/>
          <w:szCs w:val="16"/>
        </w:rPr>
        <w:tab/>
      </w:r>
    </w:p>
    <w:p w14:paraId="55CF78DC" w14:textId="77777777" w:rsidR="000721EB" w:rsidRPr="007E389F" w:rsidRDefault="000721EB" w:rsidP="000721EB">
      <w:pPr>
        <w:ind w:hanging="317"/>
        <w:jc w:val="right"/>
        <w:rPr>
          <w:rFonts w:ascii="Calibri" w:hAnsi="Calibri"/>
          <w:i/>
          <w:sz w:val="16"/>
          <w:szCs w:val="16"/>
        </w:rPr>
      </w:pPr>
      <w:r w:rsidRPr="007E389F">
        <w:rPr>
          <w:rFonts w:ascii="Calibri" w:hAnsi="Calibri"/>
          <w:i/>
          <w:sz w:val="16"/>
          <w:szCs w:val="16"/>
        </w:rPr>
        <w:t xml:space="preserve">Opis przedmiotu zamówienia/ opis oferowanego towaru składany jest w formie elektronicznej </w:t>
      </w:r>
    </w:p>
    <w:p w14:paraId="135C6BB6" w14:textId="77777777" w:rsidR="000721EB" w:rsidRPr="007E389F" w:rsidRDefault="000721EB" w:rsidP="000721EB">
      <w:pPr>
        <w:jc w:val="right"/>
        <w:rPr>
          <w:rFonts w:ascii="Calibri" w:hAnsi="Calibri" w:cs="Calibri"/>
          <w:i/>
          <w:sz w:val="16"/>
          <w:szCs w:val="16"/>
        </w:rPr>
      </w:pPr>
      <w:r w:rsidRPr="007E389F">
        <w:rPr>
          <w:rFonts w:ascii="Calibri" w:hAnsi="Calibri"/>
          <w:i/>
          <w:sz w:val="16"/>
          <w:szCs w:val="16"/>
        </w:rPr>
        <w:t>lub w postaci elektronicznej opatrzonej podpisem zaufanym lub podpisem osobistym</w:t>
      </w:r>
      <w:r w:rsidRPr="007E389F">
        <w:rPr>
          <w:rFonts w:ascii="Calibri" w:hAnsi="Calibri" w:cs="Calibri"/>
          <w:i/>
          <w:sz w:val="16"/>
          <w:szCs w:val="16"/>
        </w:rPr>
        <w:t xml:space="preserve"> </w:t>
      </w:r>
    </w:p>
    <w:p w14:paraId="5B9CEC26" w14:textId="77777777" w:rsidR="000721EB" w:rsidRPr="007E389F" w:rsidRDefault="000721EB" w:rsidP="000721EB">
      <w:pPr>
        <w:jc w:val="right"/>
        <w:rPr>
          <w:rFonts w:ascii="Calibri" w:hAnsi="Calibri" w:cs="Calibri"/>
          <w:i/>
          <w:sz w:val="16"/>
          <w:szCs w:val="16"/>
        </w:rPr>
      </w:pPr>
      <w:r w:rsidRPr="007E389F">
        <w:rPr>
          <w:rFonts w:ascii="Calibri" w:hAnsi="Calibri" w:cs="Calibri"/>
          <w:i/>
          <w:sz w:val="16"/>
          <w:szCs w:val="16"/>
        </w:rPr>
        <w:t>przez osobę/y upoważnione do reprezentowania Wykonawcy</w:t>
      </w:r>
    </w:p>
    <w:p w14:paraId="76A3131B" w14:textId="77777777" w:rsidR="000721EB" w:rsidRDefault="000721EB"/>
    <w:sectPr w:rsidR="000721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AD09" w14:textId="77777777" w:rsidR="004E559A" w:rsidRDefault="004E559A" w:rsidP="00E927CD">
      <w:pPr>
        <w:spacing w:after="0" w:line="240" w:lineRule="auto"/>
      </w:pPr>
      <w:r>
        <w:separator/>
      </w:r>
    </w:p>
  </w:endnote>
  <w:endnote w:type="continuationSeparator" w:id="0">
    <w:p w14:paraId="065C6505" w14:textId="77777777" w:rsidR="004E559A" w:rsidRDefault="004E559A" w:rsidP="00E9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334C" w14:textId="77777777" w:rsidR="004E559A" w:rsidRDefault="004E559A" w:rsidP="00E927CD">
      <w:pPr>
        <w:spacing w:after="0" w:line="240" w:lineRule="auto"/>
      </w:pPr>
      <w:r>
        <w:separator/>
      </w:r>
    </w:p>
  </w:footnote>
  <w:footnote w:type="continuationSeparator" w:id="0">
    <w:p w14:paraId="5C52FE07" w14:textId="77777777" w:rsidR="004E559A" w:rsidRDefault="004E559A" w:rsidP="00E9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CFEF" w14:textId="14DAF049" w:rsidR="00E927CD" w:rsidRDefault="00E927CD">
    <w:pPr>
      <w:pStyle w:val="Nagwek"/>
    </w:pPr>
    <w:r>
      <w:rPr>
        <w:noProof/>
      </w:rPr>
      <w:drawing>
        <wp:inline distT="0" distB="0" distL="0" distR="0" wp14:anchorId="68DBBCB5" wp14:editId="08BB4F39">
          <wp:extent cx="5952490" cy="1171575"/>
          <wp:effectExtent l="0" t="0" r="0" b="9525"/>
          <wp:docPr id="448240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B45E2"/>
    <w:multiLevelType w:val="hybridMultilevel"/>
    <w:tmpl w:val="8938A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665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CD"/>
    <w:rsid w:val="000721EB"/>
    <w:rsid w:val="002F5CB4"/>
    <w:rsid w:val="0036544F"/>
    <w:rsid w:val="003E72D3"/>
    <w:rsid w:val="004E559A"/>
    <w:rsid w:val="005B71DA"/>
    <w:rsid w:val="008406EB"/>
    <w:rsid w:val="00844753"/>
    <w:rsid w:val="009E0982"/>
    <w:rsid w:val="00B03EA1"/>
    <w:rsid w:val="00D20FE8"/>
    <w:rsid w:val="00D50EB4"/>
    <w:rsid w:val="00DD6AC1"/>
    <w:rsid w:val="00E223CC"/>
    <w:rsid w:val="00E927CD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6ED9F"/>
  <w15:chartTrackingRefBased/>
  <w15:docId w15:val="{BEFF7C14-E3FC-4239-83D3-1B89EF10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7CD"/>
  </w:style>
  <w:style w:type="paragraph" w:styleId="Stopka">
    <w:name w:val="footer"/>
    <w:basedOn w:val="Normalny"/>
    <w:link w:val="StopkaZnak"/>
    <w:uiPriority w:val="99"/>
    <w:unhideWhenUsed/>
    <w:rsid w:val="00E9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Łukasz Domański</dc:creator>
  <cp:keywords/>
  <dc:description/>
  <cp:lastModifiedBy>PSSE Ciechanów - Łukasz Domański</cp:lastModifiedBy>
  <cp:revision>6</cp:revision>
  <dcterms:created xsi:type="dcterms:W3CDTF">2023-06-05T10:13:00Z</dcterms:created>
  <dcterms:modified xsi:type="dcterms:W3CDTF">2023-06-07T06:48:00Z</dcterms:modified>
</cp:coreProperties>
</file>