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5B30A" w14:textId="63FB930E" w:rsidR="001F48D1" w:rsidRPr="001F48D1" w:rsidRDefault="00000000" w:rsidP="00A4648A">
      <w:pPr>
        <w:spacing w:after="0" w:line="271" w:lineRule="auto"/>
        <w:jc w:val="left"/>
      </w:pPr>
      <w:r w:rsidRPr="001F48D1">
        <w:rPr>
          <w:rFonts w:ascii="Arial" w:hAnsi="Arial" w:cs="Arial"/>
        </w:rPr>
        <w:t xml:space="preserve">Załącznik do decyzji Regionalnego Dyrektora Ochrony Środowiska w Katowicach z </w:t>
      </w:r>
      <w:bookmarkStart w:id="0" w:name="EZDDataPodpisu_2"/>
      <w:r w:rsidRPr="001F48D1">
        <w:rPr>
          <w:rFonts w:ascii="Arial" w:hAnsi="Arial" w:cs="Arial"/>
        </w:rPr>
        <w:t xml:space="preserve">30 czerwca </w:t>
      </w:r>
      <w:proofErr w:type="gramStart"/>
      <w:r w:rsidRPr="001F48D1">
        <w:rPr>
          <w:rFonts w:ascii="Arial" w:hAnsi="Arial" w:cs="Arial"/>
        </w:rPr>
        <w:t>2023</w:t>
      </w:r>
      <w:bookmarkEnd w:id="0"/>
      <w:r w:rsidRPr="001F48D1">
        <w:rPr>
          <w:rFonts w:ascii="Arial" w:hAnsi="Arial" w:cs="Arial"/>
        </w:rPr>
        <w:t xml:space="preserve"> </w:t>
      </w:r>
      <w:r w:rsidR="00505DCC">
        <w:rPr>
          <w:rFonts w:ascii="Arial" w:hAnsi="Arial" w:cs="Arial"/>
        </w:rPr>
        <w:t xml:space="preserve"> </w:t>
      </w:r>
      <w:proofErr w:type="spellStart"/>
      <w:r w:rsidRPr="001F48D1">
        <w:rPr>
          <w:rFonts w:ascii="Arial" w:hAnsi="Arial" w:cs="Arial"/>
        </w:rPr>
        <w:t>zn</w:t>
      </w:r>
      <w:proofErr w:type="spellEnd"/>
      <w:proofErr w:type="gramEnd"/>
      <w:r w:rsidRPr="001F48D1">
        <w:rPr>
          <w:rFonts w:ascii="Arial" w:hAnsi="Arial" w:cs="Arial"/>
        </w:rPr>
        <w:t>.: WOOŚ.420.23.2021.AS3.14</w:t>
      </w:r>
    </w:p>
    <w:p w14:paraId="1EF249C5" w14:textId="77777777" w:rsidR="00C42A8D" w:rsidRPr="00006F26" w:rsidRDefault="00000000" w:rsidP="00A4648A">
      <w:pPr>
        <w:autoSpaceDE w:val="0"/>
        <w:autoSpaceDN w:val="0"/>
        <w:adjustRightInd w:val="0"/>
        <w:spacing w:after="0" w:line="271" w:lineRule="auto"/>
        <w:jc w:val="left"/>
        <w:rPr>
          <w:rFonts w:ascii="Arial" w:hAnsi="Arial" w:cs="Arial"/>
          <w:bCs/>
        </w:rPr>
      </w:pPr>
      <w:r w:rsidRPr="00006F26">
        <w:rPr>
          <w:rFonts w:ascii="Arial" w:hAnsi="Arial" w:cs="Arial"/>
          <w:bCs/>
        </w:rPr>
        <w:t>Charakterystyka planowanego przedsięwzięcia</w:t>
      </w:r>
    </w:p>
    <w:p w14:paraId="5004DAD0" w14:textId="77777777" w:rsidR="00C42A8D" w:rsidRPr="00006F26" w:rsidRDefault="00000000" w:rsidP="00A4648A">
      <w:pPr>
        <w:numPr>
          <w:ilvl w:val="0"/>
          <w:numId w:val="50"/>
        </w:numPr>
        <w:autoSpaceDE w:val="0"/>
        <w:autoSpaceDN w:val="0"/>
        <w:adjustRightInd w:val="0"/>
        <w:spacing w:after="0" w:line="271" w:lineRule="auto"/>
        <w:ind w:left="426" w:hanging="284"/>
        <w:jc w:val="left"/>
        <w:rPr>
          <w:rFonts w:ascii="Arial" w:hAnsi="Arial" w:cs="Arial"/>
          <w:bCs/>
        </w:rPr>
      </w:pPr>
      <w:r w:rsidRPr="00006F26">
        <w:rPr>
          <w:rFonts w:ascii="Arial" w:hAnsi="Arial" w:cs="Arial"/>
          <w:bCs/>
        </w:rPr>
        <w:t>Zakres planowanego przedsięwzięcia</w:t>
      </w:r>
    </w:p>
    <w:p w14:paraId="654B4C01" w14:textId="77777777" w:rsidR="00394599" w:rsidRPr="00006F26" w:rsidRDefault="00000000" w:rsidP="00A4648A">
      <w:pPr>
        <w:pStyle w:val="Zawartoramki"/>
        <w:overflowPunct w:val="0"/>
        <w:autoSpaceDE w:val="0"/>
        <w:autoSpaceDN w:val="0"/>
        <w:adjustRightInd w:val="0"/>
        <w:spacing w:after="0" w:line="271" w:lineRule="auto"/>
        <w:textAlignment w:val="baseline"/>
        <w:rPr>
          <w:rFonts w:ascii="Arial" w:hAnsi="Arial" w:cs="Arial"/>
          <w:bCs/>
        </w:rPr>
      </w:pPr>
      <w:r w:rsidRPr="00006F26">
        <w:rPr>
          <w:rFonts w:ascii="Arial" w:hAnsi="Arial" w:cs="Arial"/>
          <w:bCs/>
        </w:rPr>
        <w:t>Przedsięwzięcie zakłada rewitalizację linii kolejowej nr 148 (dalej LK 148) na odcinku od</w:t>
      </w:r>
      <w:r>
        <w:rPr>
          <w:rFonts w:ascii="Arial" w:hAnsi="Arial" w:cs="Arial"/>
          <w:bCs/>
        </w:rPr>
        <w:t> </w:t>
      </w:r>
      <w:r w:rsidRPr="00006F26">
        <w:rPr>
          <w:rFonts w:ascii="Arial" w:hAnsi="Arial" w:cs="Arial"/>
          <w:bCs/>
        </w:rPr>
        <w:t>km</w:t>
      </w:r>
      <w:r>
        <w:rPr>
          <w:rFonts w:ascii="Arial" w:hAnsi="Arial" w:cs="Arial"/>
          <w:bCs/>
        </w:rPr>
        <w:t> </w:t>
      </w:r>
      <w:r w:rsidRPr="00006F26">
        <w:rPr>
          <w:rFonts w:ascii="Arial" w:hAnsi="Arial" w:cs="Arial"/>
          <w:bCs/>
        </w:rPr>
        <w:t xml:space="preserve">ok. 2,753 do km ok. 22,631 zlokalizowanym w województwie śląskim, na terenie powiatu pszczyńskiego (gminy Pszczyna oraz Suszec) oraz miasta Żory (miasto na prawach powiatu). Na wskazanym odcinku linii kolejowej nr 148 planowana jest wymiana nawierzchni torowej. W ramach przedsięwzięcia wykonana zostanie również wymiana nawierzchni torowej linii kolejowej nr 159 (dalej LK 159) na odcinku od km ok. 13,135 do km ok. 13,994. </w:t>
      </w:r>
    </w:p>
    <w:p w14:paraId="14AFB887" w14:textId="77777777" w:rsidR="00C42A8D" w:rsidRPr="00006F26" w:rsidRDefault="00000000" w:rsidP="00A4648A">
      <w:pPr>
        <w:numPr>
          <w:ilvl w:val="0"/>
          <w:numId w:val="50"/>
        </w:numPr>
        <w:autoSpaceDE w:val="0"/>
        <w:autoSpaceDN w:val="0"/>
        <w:adjustRightInd w:val="0"/>
        <w:spacing w:after="0" w:line="271" w:lineRule="auto"/>
        <w:ind w:left="426" w:hanging="284"/>
        <w:jc w:val="left"/>
        <w:rPr>
          <w:rFonts w:ascii="Arial" w:hAnsi="Arial" w:cs="Arial"/>
          <w:bCs/>
        </w:rPr>
      </w:pPr>
      <w:bookmarkStart w:id="1" w:name="_Toc468223099"/>
      <w:bookmarkStart w:id="2" w:name="_Toc493881407"/>
      <w:r w:rsidRPr="00006F26">
        <w:rPr>
          <w:rFonts w:ascii="Arial" w:hAnsi="Arial" w:cs="Arial"/>
          <w:bCs/>
        </w:rPr>
        <w:t>Branża torowa</w:t>
      </w:r>
      <w:bookmarkEnd w:id="1"/>
      <w:bookmarkEnd w:id="2"/>
    </w:p>
    <w:p w14:paraId="3446D7AE" w14:textId="77777777" w:rsidR="008626BA" w:rsidRDefault="00000000" w:rsidP="00A4648A">
      <w:pPr>
        <w:spacing w:after="0" w:line="271" w:lineRule="auto"/>
        <w:jc w:val="left"/>
        <w:rPr>
          <w:rFonts w:ascii="Arial" w:hAnsi="Arial" w:cs="Arial"/>
          <w:bCs/>
        </w:rPr>
      </w:pPr>
      <w:r w:rsidRPr="00006F26">
        <w:rPr>
          <w:rFonts w:ascii="Arial" w:hAnsi="Arial" w:cs="Arial"/>
          <w:bCs/>
        </w:rPr>
        <w:t>Realizacja inwestycji obejmuje kompleksową wymianę nawierzchni torów LK148 na odcinku w km ok. 2,753 do km ok. 22,631. Istniejąca geometria toru zostanie dostosowana do</w:t>
      </w:r>
      <w:r>
        <w:rPr>
          <w:rFonts w:ascii="Arial" w:hAnsi="Arial" w:cs="Arial"/>
          <w:bCs/>
        </w:rPr>
        <w:t> </w:t>
      </w:r>
      <w:r w:rsidRPr="00006F26">
        <w:rPr>
          <w:rFonts w:ascii="Arial" w:hAnsi="Arial" w:cs="Arial"/>
          <w:bCs/>
        </w:rPr>
        <w:t>prędkości V</w:t>
      </w:r>
      <w:r w:rsidRPr="00006F26">
        <w:rPr>
          <w:rFonts w:ascii="Arial" w:hAnsi="Arial" w:cs="Arial"/>
          <w:bCs/>
          <w:vertAlign w:val="subscript"/>
        </w:rPr>
        <w:t>max</w:t>
      </w:r>
      <w:r w:rsidRPr="00006F26">
        <w:rPr>
          <w:rFonts w:ascii="Arial" w:hAnsi="Arial" w:cs="Arial"/>
          <w:bCs/>
        </w:rPr>
        <w:t xml:space="preserve"> = 120 km/h. Zakres prac </w:t>
      </w:r>
      <w:r w:rsidRPr="00743F83">
        <w:rPr>
          <w:rFonts w:ascii="Arial" w:hAnsi="Arial" w:cs="Arial"/>
          <w:bCs/>
        </w:rPr>
        <w:t>obejmuje także regulację torów w profilu, do obowiązujących warunków i standardów technicznych. W ramach przedsięwzięcia wykonana zostanie również wymiana nawierzchni torowej LK159 na odcinku</w:t>
      </w:r>
      <w:r w:rsidRPr="00006F26">
        <w:rPr>
          <w:rFonts w:ascii="Arial" w:hAnsi="Arial" w:cs="Arial"/>
          <w:bCs/>
        </w:rPr>
        <w:t xml:space="preserve"> od</w:t>
      </w:r>
      <w:r>
        <w:rPr>
          <w:rFonts w:ascii="Arial" w:hAnsi="Arial" w:cs="Arial"/>
          <w:bCs/>
        </w:rPr>
        <w:t> </w:t>
      </w:r>
      <w:r w:rsidRPr="00006F26">
        <w:rPr>
          <w:rFonts w:ascii="Arial" w:hAnsi="Arial" w:cs="Arial"/>
          <w:bCs/>
        </w:rPr>
        <w:t>km</w:t>
      </w:r>
      <w:r>
        <w:rPr>
          <w:rFonts w:ascii="Arial" w:hAnsi="Arial" w:cs="Arial"/>
          <w:bCs/>
        </w:rPr>
        <w:t> </w:t>
      </w:r>
      <w:r w:rsidRPr="00006F26">
        <w:rPr>
          <w:rFonts w:ascii="Arial" w:hAnsi="Arial" w:cs="Arial"/>
          <w:bCs/>
        </w:rPr>
        <w:t>ok.</w:t>
      </w:r>
      <w:r>
        <w:rPr>
          <w:rFonts w:ascii="Arial" w:hAnsi="Arial" w:cs="Arial"/>
          <w:bCs/>
        </w:rPr>
        <w:t> </w:t>
      </w:r>
      <w:r w:rsidRPr="00006F26">
        <w:rPr>
          <w:rFonts w:ascii="Arial" w:hAnsi="Arial" w:cs="Arial"/>
          <w:bCs/>
        </w:rPr>
        <w:t>13,135 do km ok. 13,994, regulacja toru oraz drenaż. Planowane jest odtworzenie i budowa nowego odwodnienia w postaci rowów otwartych umocnionych oraz budowa odwodnienia wgłębnego wraz z umocnieniem wylotów do odbiorników. Zakres prac w</w:t>
      </w:r>
      <w:r>
        <w:rPr>
          <w:rFonts w:ascii="Arial" w:hAnsi="Arial" w:cs="Arial"/>
          <w:bCs/>
        </w:rPr>
        <w:t> </w:t>
      </w:r>
      <w:r w:rsidRPr="00006F26">
        <w:rPr>
          <w:rFonts w:ascii="Arial" w:hAnsi="Arial" w:cs="Arial"/>
          <w:bCs/>
        </w:rPr>
        <w:t>nawierzchni, podtorzu i odwodnieniu przedstawia tabela 1.</w:t>
      </w:r>
    </w:p>
    <w:p w14:paraId="1CCCF060" w14:textId="77777777" w:rsidR="008626BA" w:rsidRPr="00006F26" w:rsidRDefault="00000000" w:rsidP="00A4648A">
      <w:pPr>
        <w:pStyle w:val="Legenda"/>
        <w:spacing w:before="0" w:line="271" w:lineRule="auto"/>
        <w:ind w:left="1134" w:hanging="1134"/>
        <w:jc w:val="left"/>
        <w:rPr>
          <w:rFonts w:ascii="Arial" w:hAnsi="Arial" w:cs="Arial"/>
          <w:b w:val="0"/>
          <w:color w:val="auto"/>
          <w:sz w:val="22"/>
          <w:szCs w:val="22"/>
        </w:rPr>
      </w:pPr>
      <w:bookmarkStart w:id="3" w:name="_Toc80174218"/>
      <w:r w:rsidRPr="00006F26">
        <w:rPr>
          <w:rFonts w:ascii="Arial" w:hAnsi="Arial" w:cs="Arial"/>
          <w:b w:val="0"/>
          <w:color w:val="auto"/>
          <w:sz w:val="22"/>
          <w:szCs w:val="22"/>
        </w:rPr>
        <w:t>Tabela 1.</w:t>
      </w:r>
      <w:r w:rsidRPr="00006F26">
        <w:rPr>
          <w:rFonts w:ascii="Arial" w:hAnsi="Arial" w:cs="Arial"/>
          <w:b w:val="0"/>
          <w:color w:val="auto"/>
          <w:sz w:val="22"/>
          <w:szCs w:val="22"/>
        </w:rPr>
        <w:tab/>
        <w:t>Przewidywany zakres prac nawierzchniowych, podtorzowych, odwodnieniowych</w:t>
      </w:r>
      <w:bookmarkEnd w:id="3"/>
    </w:p>
    <w:tbl>
      <w:tblPr>
        <w:tblW w:w="9061" w:type="dxa"/>
        <w:tblBorders>
          <w:top w:val="single" w:sz="4" w:space="0" w:color="5F497A"/>
          <w:left w:val="single" w:sz="4" w:space="0" w:color="5F497A"/>
          <w:bottom w:val="single" w:sz="4" w:space="0" w:color="5F497A"/>
          <w:right w:val="single" w:sz="4" w:space="0" w:color="5F497A"/>
          <w:insideH w:val="single" w:sz="4" w:space="0" w:color="5F497A"/>
          <w:insideV w:val="single" w:sz="4" w:space="0" w:color="5F497A"/>
        </w:tblBorders>
        <w:tblCellMar>
          <w:left w:w="70" w:type="dxa"/>
          <w:right w:w="70" w:type="dxa"/>
        </w:tblCellMar>
        <w:tblLook w:val="04A0" w:firstRow="1" w:lastRow="0" w:firstColumn="1" w:lastColumn="0" w:noHBand="0" w:noVBand="1"/>
      </w:tblPr>
      <w:tblGrid>
        <w:gridCol w:w="3196"/>
        <w:gridCol w:w="2723"/>
        <w:gridCol w:w="3143"/>
      </w:tblGrid>
      <w:tr w:rsidR="00786C26" w14:paraId="338E23A8" w14:textId="77777777" w:rsidTr="00CE27CD">
        <w:trPr>
          <w:trHeight w:val="20"/>
          <w:tblHeader/>
        </w:trPr>
        <w:tc>
          <w:tcPr>
            <w:tcW w:w="1765" w:type="pct"/>
            <w:shd w:val="clear" w:color="auto" w:fill="auto"/>
            <w:vAlign w:val="center"/>
            <w:hideMark/>
          </w:tcPr>
          <w:p w14:paraId="7D2E5542" w14:textId="77777777" w:rsidR="00006F26" w:rsidRPr="00006F26" w:rsidRDefault="00000000" w:rsidP="003C13CE">
            <w:pPr>
              <w:spacing w:after="0" w:line="240" w:lineRule="auto"/>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Zakres prac nawierzchniowych</w:t>
            </w:r>
          </w:p>
        </w:tc>
        <w:tc>
          <w:tcPr>
            <w:tcW w:w="1499" w:type="pct"/>
            <w:shd w:val="clear" w:color="auto" w:fill="auto"/>
            <w:vAlign w:val="center"/>
            <w:hideMark/>
          </w:tcPr>
          <w:p w14:paraId="7589C2A1" w14:textId="77777777" w:rsidR="00006F26" w:rsidRPr="00006F26" w:rsidRDefault="00000000" w:rsidP="003C13CE">
            <w:pPr>
              <w:spacing w:after="0" w:line="240" w:lineRule="auto"/>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Zakres prac podtorzowych</w:t>
            </w:r>
          </w:p>
        </w:tc>
        <w:tc>
          <w:tcPr>
            <w:tcW w:w="1736" w:type="pct"/>
            <w:shd w:val="clear" w:color="auto" w:fill="auto"/>
            <w:vAlign w:val="center"/>
            <w:hideMark/>
          </w:tcPr>
          <w:p w14:paraId="40FC8BDB" w14:textId="77777777" w:rsidR="00006F26" w:rsidRPr="00006F26" w:rsidRDefault="00000000" w:rsidP="003C13CE">
            <w:pPr>
              <w:spacing w:after="0" w:line="240" w:lineRule="auto"/>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Zakres prac odwodnieniowych</w:t>
            </w:r>
          </w:p>
        </w:tc>
      </w:tr>
      <w:tr w:rsidR="00786C26" w14:paraId="2119EACD" w14:textId="77777777" w:rsidTr="00CE27CD">
        <w:trPr>
          <w:trHeight w:val="20"/>
        </w:trPr>
        <w:tc>
          <w:tcPr>
            <w:tcW w:w="5000" w:type="pct"/>
            <w:gridSpan w:val="3"/>
            <w:shd w:val="clear" w:color="auto" w:fill="auto"/>
            <w:noWrap/>
            <w:vAlign w:val="center"/>
            <w:hideMark/>
          </w:tcPr>
          <w:p w14:paraId="6EFAA85D" w14:textId="77777777" w:rsidR="00006F26" w:rsidRPr="00006F26" w:rsidRDefault="00000000" w:rsidP="003C13CE">
            <w:pPr>
              <w:spacing w:after="0" w:line="240" w:lineRule="auto"/>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tor nr 1 w km 2,753 - 22,631 (obejmuje zakres prac nawierzchniowych, podtorzowych oraz odwodnieniowych na p.o. Czarków km ok. 6,275, na Stacji Suszec Kopalnia km ok. 16,200, na p.o. Suszec Rudziczka km ok. 17,721 )</w:t>
            </w:r>
          </w:p>
        </w:tc>
      </w:tr>
      <w:tr w:rsidR="00786C26" w14:paraId="38B2F385" w14:textId="77777777" w:rsidTr="00CE27CD">
        <w:trPr>
          <w:trHeight w:val="20"/>
        </w:trPr>
        <w:tc>
          <w:tcPr>
            <w:tcW w:w="1765" w:type="pct"/>
            <w:shd w:val="clear" w:color="auto" w:fill="auto"/>
            <w:vAlign w:val="center"/>
            <w:hideMark/>
          </w:tcPr>
          <w:p w14:paraId="7A518D6A" w14:textId="77777777" w:rsidR="004C3641" w:rsidRDefault="00000000" w:rsidP="003C13CE">
            <w:pPr>
              <w:pStyle w:val="Akapitzlist"/>
              <w:numPr>
                <w:ilvl w:val="0"/>
                <w:numId w:val="61"/>
              </w:numPr>
              <w:spacing w:after="0" w:line="240" w:lineRule="auto"/>
              <w:ind w:left="213" w:hanging="213"/>
              <w:jc w:val="left"/>
              <w:rPr>
                <w:rFonts w:ascii="Arial" w:eastAsia="Times New Roman" w:hAnsi="Arial" w:cs="Arial"/>
                <w:bCs/>
                <w:sz w:val="16"/>
                <w:szCs w:val="16"/>
                <w:lang w:eastAsia="pl-PL"/>
              </w:rPr>
            </w:pPr>
            <w:r w:rsidRPr="004C3641">
              <w:rPr>
                <w:rFonts w:ascii="Arial" w:eastAsia="Times New Roman" w:hAnsi="Arial" w:cs="Arial"/>
                <w:bCs/>
                <w:sz w:val="16"/>
                <w:szCs w:val="16"/>
                <w:lang w:eastAsia="pl-PL"/>
              </w:rPr>
              <w:t>Wymiana nawierzchni torowej na nową na odcinku ok. 2,753 – 22,631</w:t>
            </w:r>
          </w:p>
          <w:p w14:paraId="25AB1EA2" w14:textId="77777777" w:rsidR="004C3641" w:rsidRDefault="00000000" w:rsidP="003C13CE">
            <w:pPr>
              <w:pStyle w:val="Akapitzlist"/>
              <w:numPr>
                <w:ilvl w:val="0"/>
                <w:numId w:val="61"/>
              </w:numPr>
              <w:spacing w:after="0" w:line="240" w:lineRule="auto"/>
              <w:ind w:left="213" w:hanging="213"/>
              <w:jc w:val="left"/>
              <w:rPr>
                <w:rFonts w:ascii="Arial" w:eastAsia="Times New Roman" w:hAnsi="Arial" w:cs="Arial"/>
                <w:bCs/>
                <w:sz w:val="16"/>
                <w:szCs w:val="16"/>
                <w:lang w:eastAsia="pl-PL"/>
              </w:rPr>
            </w:pPr>
            <w:r w:rsidRPr="004C3641">
              <w:rPr>
                <w:rFonts w:ascii="Arial" w:eastAsia="Times New Roman" w:hAnsi="Arial" w:cs="Arial"/>
                <w:bCs/>
                <w:sz w:val="16"/>
                <w:szCs w:val="16"/>
                <w:lang w:eastAsia="pl-PL"/>
              </w:rPr>
              <w:t xml:space="preserve">Dostosowanie istniejącej geometrii toru do prędkości V </w:t>
            </w:r>
            <w:r w:rsidRPr="004C3641">
              <w:rPr>
                <w:rFonts w:ascii="Arial" w:eastAsia="Times New Roman" w:hAnsi="Arial" w:cs="Arial"/>
                <w:bCs/>
                <w:sz w:val="16"/>
                <w:szCs w:val="16"/>
                <w:vertAlign w:val="subscript"/>
                <w:lang w:eastAsia="pl-PL"/>
              </w:rPr>
              <w:t>max</w:t>
            </w:r>
            <w:r w:rsidRPr="004C3641">
              <w:rPr>
                <w:rFonts w:ascii="Arial" w:eastAsia="Times New Roman" w:hAnsi="Arial" w:cs="Arial"/>
                <w:bCs/>
                <w:sz w:val="16"/>
                <w:szCs w:val="16"/>
                <w:lang w:eastAsia="pl-PL"/>
              </w:rPr>
              <w:t xml:space="preserve"> = 120 km/h</w:t>
            </w:r>
          </w:p>
          <w:p w14:paraId="30C301E5" w14:textId="77777777" w:rsidR="004C3641" w:rsidRDefault="00000000" w:rsidP="003C13CE">
            <w:pPr>
              <w:pStyle w:val="Akapitzlist"/>
              <w:numPr>
                <w:ilvl w:val="0"/>
                <w:numId w:val="61"/>
              </w:numPr>
              <w:spacing w:after="0" w:line="240" w:lineRule="auto"/>
              <w:ind w:left="213" w:hanging="213"/>
              <w:jc w:val="left"/>
              <w:rPr>
                <w:rFonts w:ascii="Arial" w:eastAsia="Times New Roman" w:hAnsi="Arial" w:cs="Arial"/>
                <w:bCs/>
                <w:sz w:val="16"/>
                <w:szCs w:val="16"/>
                <w:lang w:eastAsia="pl-PL"/>
              </w:rPr>
            </w:pPr>
            <w:r w:rsidRPr="004C3641">
              <w:rPr>
                <w:rFonts w:ascii="Arial" w:eastAsia="Times New Roman" w:hAnsi="Arial" w:cs="Arial"/>
                <w:bCs/>
                <w:sz w:val="16"/>
                <w:szCs w:val="16"/>
                <w:lang w:eastAsia="pl-PL"/>
              </w:rPr>
              <w:t>Regulacja torów w profilu do</w:t>
            </w:r>
            <w:r>
              <w:rPr>
                <w:rFonts w:ascii="Arial" w:eastAsia="Times New Roman" w:hAnsi="Arial" w:cs="Arial"/>
                <w:bCs/>
                <w:sz w:val="16"/>
                <w:szCs w:val="16"/>
                <w:lang w:eastAsia="pl-PL"/>
              </w:rPr>
              <w:t> </w:t>
            </w:r>
            <w:r w:rsidRPr="004C3641">
              <w:rPr>
                <w:rFonts w:ascii="Arial" w:eastAsia="Times New Roman" w:hAnsi="Arial" w:cs="Arial"/>
                <w:bCs/>
                <w:sz w:val="16"/>
                <w:szCs w:val="16"/>
                <w:lang w:eastAsia="pl-PL"/>
              </w:rPr>
              <w:t>obowiązujących warunków i</w:t>
            </w:r>
            <w:r>
              <w:rPr>
                <w:rFonts w:ascii="Arial" w:eastAsia="Times New Roman" w:hAnsi="Arial" w:cs="Arial"/>
                <w:bCs/>
                <w:sz w:val="16"/>
                <w:szCs w:val="16"/>
                <w:lang w:eastAsia="pl-PL"/>
              </w:rPr>
              <w:t> </w:t>
            </w:r>
            <w:r w:rsidRPr="004C3641">
              <w:rPr>
                <w:rFonts w:ascii="Arial" w:eastAsia="Times New Roman" w:hAnsi="Arial" w:cs="Arial"/>
                <w:bCs/>
                <w:sz w:val="16"/>
                <w:szCs w:val="16"/>
                <w:lang w:eastAsia="pl-PL"/>
              </w:rPr>
              <w:t>standardów technicznych</w:t>
            </w:r>
          </w:p>
          <w:p w14:paraId="442C8E40" w14:textId="77777777" w:rsidR="004C3641" w:rsidRDefault="00000000" w:rsidP="003C13CE">
            <w:pPr>
              <w:pStyle w:val="Akapitzlist"/>
              <w:numPr>
                <w:ilvl w:val="0"/>
                <w:numId w:val="61"/>
              </w:numPr>
              <w:spacing w:after="0" w:line="240" w:lineRule="auto"/>
              <w:ind w:left="213" w:hanging="213"/>
              <w:jc w:val="left"/>
              <w:rPr>
                <w:rFonts w:ascii="Arial" w:eastAsia="Times New Roman" w:hAnsi="Arial" w:cs="Arial"/>
                <w:bCs/>
                <w:sz w:val="16"/>
                <w:szCs w:val="16"/>
                <w:lang w:eastAsia="pl-PL"/>
              </w:rPr>
            </w:pPr>
            <w:r w:rsidRPr="004C3641">
              <w:rPr>
                <w:rFonts w:ascii="Arial" w:eastAsia="Times New Roman" w:hAnsi="Arial" w:cs="Arial"/>
                <w:bCs/>
                <w:sz w:val="16"/>
                <w:szCs w:val="16"/>
                <w:lang w:eastAsia="pl-PL"/>
              </w:rPr>
              <w:t>Regulacja odcinków stycznych do</w:t>
            </w:r>
            <w:r>
              <w:rPr>
                <w:rFonts w:ascii="Arial" w:eastAsia="Times New Roman" w:hAnsi="Arial" w:cs="Arial"/>
                <w:bCs/>
                <w:sz w:val="16"/>
                <w:szCs w:val="16"/>
                <w:lang w:eastAsia="pl-PL"/>
              </w:rPr>
              <w:t> </w:t>
            </w:r>
            <w:r w:rsidRPr="004C3641">
              <w:rPr>
                <w:rFonts w:ascii="Arial" w:eastAsia="Times New Roman" w:hAnsi="Arial" w:cs="Arial"/>
                <w:bCs/>
                <w:sz w:val="16"/>
                <w:szCs w:val="16"/>
                <w:lang w:eastAsia="pl-PL"/>
              </w:rPr>
              <w:t>przedmiotowego zamierzenia tj.:</w:t>
            </w:r>
            <w:r>
              <w:rPr>
                <w:rFonts w:ascii="Arial" w:eastAsia="Times New Roman" w:hAnsi="Arial" w:cs="Arial"/>
                <w:bCs/>
                <w:sz w:val="16"/>
                <w:szCs w:val="16"/>
                <w:lang w:eastAsia="pl-PL"/>
              </w:rPr>
              <w:t> </w:t>
            </w:r>
            <w:r w:rsidRPr="004C3641">
              <w:rPr>
                <w:rFonts w:ascii="Arial" w:eastAsia="Times New Roman" w:hAnsi="Arial" w:cs="Arial"/>
                <w:bCs/>
                <w:sz w:val="16"/>
                <w:szCs w:val="16"/>
                <w:lang w:eastAsia="pl-PL"/>
              </w:rPr>
              <w:t>do</w:t>
            </w:r>
            <w:r>
              <w:rPr>
                <w:rFonts w:ascii="Arial" w:eastAsia="Times New Roman" w:hAnsi="Arial" w:cs="Arial"/>
                <w:bCs/>
                <w:sz w:val="16"/>
                <w:szCs w:val="16"/>
                <w:lang w:eastAsia="pl-PL"/>
              </w:rPr>
              <w:t> </w:t>
            </w:r>
            <w:r w:rsidRPr="004C3641">
              <w:rPr>
                <w:rFonts w:ascii="Arial" w:eastAsia="Times New Roman" w:hAnsi="Arial" w:cs="Arial"/>
                <w:bCs/>
                <w:sz w:val="16"/>
                <w:szCs w:val="16"/>
                <w:lang w:eastAsia="pl-PL"/>
              </w:rPr>
              <w:t>zadania LOT B oraz do rozjazdu Nr 29 na stacji Żory</w:t>
            </w:r>
          </w:p>
          <w:p w14:paraId="7C5A01D7" w14:textId="77777777" w:rsidR="004C3641" w:rsidRDefault="00000000" w:rsidP="003C13CE">
            <w:pPr>
              <w:pStyle w:val="Akapitzlist"/>
              <w:numPr>
                <w:ilvl w:val="0"/>
                <w:numId w:val="61"/>
              </w:numPr>
              <w:spacing w:after="0" w:line="240" w:lineRule="auto"/>
              <w:ind w:left="213" w:hanging="213"/>
              <w:jc w:val="left"/>
              <w:rPr>
                <w:rFonts w:ascii="Arial" w:eastAsia="Times New Roman" w:hAnsi="Arial" w:cs="Arial"/>
                <w:bCs/>
                <w:sz w:val="16"/>
                <w:szCs w:val="16"/>
                <w:lang w:eastAsia="pl-PL"/>
              </w:rPr>
            </w:pPr>
            <w:r w:rsidRPr="004C3641">
              <w:rPr>
                <w:rFonts w:ascii="Arial" w:eastAsia="Times New Roman" w:hAnsi="Arial" w:cs="Arial"/>
                <w:bCs/>
                <w:sz w:val="16"/>
                <w:szCs w:val="16"/>
                <w:lang w:eastAsia="pl-PL"/>
              </w:rPr>
              <w:t>Zabudowa szyn przejściowych w</w:t>
            </w:r>
            <w:r>
              <w:rPr>
                <w:rFonts w:ascii="Arial" w:eastAsia="Times New Roman" w:hAnsi="Arial" w:cs="Arial"/>
                <w:bCs/>
                <w:sz w:val="16"/>
                <w:szCs w:val="16"/>
                <w:lang w:eastAsia="pl-PL"/>
              </w:rPr>
              <w:t> </w:t>
            </w:r>
            <w:r w:rsidRPr="004C3641">
              <w:rPr>
                <w:rFonts w:ascii="Arial" w:eastAsia="Times New Roman" w:hAnsi="Arial" w:cs="Arial"/>
                <w:bCs/>
                <w:sz w:val="16"/>
                <w:szCs w:val="16"/>
                <w:lang w:eastAsia="pl-PL"/>
              </w:rPr>
              <w:t>rejonie przejazdu w km 6+879 oraz przed rozjazdem Nr 29 na stacji Żory</w:t>
            </w:r>
          </w:p>
          <w:p w14:paraId="24059815" w14:textId="77777777" w:rsidR="00006F26" w:rsidRPr="004C3641" w:rsidRDefault="00000000" w:rsidP="003C13CE">
            <w:pPr>
              <w:pStyle w:val="Akapitzlist"/>
              <w:numPr>
                <w:ilvl w:val="0"/>
                <w:numId w:val="61"/>
              </w:numPr>
              <w:spacing w:after="0" w:line="240" w:lineRule="auto"/>
              <w:ind w:left="213" w:hanging="213"/>
              <w:jc w:val="left"/>
              <w:rPr>
                <w:rFonts w:ascii="Arial" w:eastAsia="Times New Roman" w:hAnsi="Arial" w:cs="Arial"/>
                <w:bCs/>
                <w:sz w:val="16"/>
                <w:szCs w:val="16"/>
                <w:lang w:eastAsia="pl-PL"/>
              </w:rPr>
            </w:pPr>
            <w:r w:rsidRPr="004C3641">
              <w:rPr>
                <w:rFonts w:ascii="Arial" w:eastAsia="Times New Roman" w:hAnsi="Arial" w:cs="Arial"/>
                <w:bCs/>
                <w:sz w:val="16"/>
                <w:szCs w:val="16"/>
                <w:lang w:eastAsia="pl-PL"/>
              </w:rPr>
              <w:t>Szlifowanie szyn</w:t>
            </w:r>
          </w:p>
        </w:tc>
        <w:tc>
          <w:tcPr>
            <w:tcW w:w="1499" w:type="pct"/>
            <w:shd w:val="clear" w:color="auto" w:fill="auto"/>
            <w:vAlign w:val="center"/>
            <w:hideMark/>
          </w:tcPr>
          <w:p w14:paraId="05A82497" w14:textId="77777777" w:rsidR="00144366" w:rsidRDefault="00000000" w:rsidP="003C13CE">
            <w:pPr>
              <w:pStyle w:val="Akapitzlist"/>
              <w:numPr>
                <w:ilvl w:val="0"/>
                <w:numId w:val="62"/>
              </w:numPr>
              <w:spacing w:after="0" w:line="240" w:lineRule="auto"/>
              <w:ind w:left="215" w:hanging="215"/>
              <w:jc w:val="left"/>
              <w:rPr>
                <w:rFonts w:ascii="Arial" w:eastAsia="Times New Roman" w:hAnsi="Arial" w:cs="Arial"/>
                <w:bCs/>
                <w:sz w:val="16"/>
                <w:szCs w:val="16"/>
                <w:lang w:eastAsia="pl-PL"/>
              </w:rPr>
            </w:pPr>
            <w:r w:rsidRPr="00144366">
              <w:rPr>
                <w:rFonts w:ascii="Arial" w:eastAsia="Times New Roman" w:hAnsi="Arial" w:cs="Arial"/>
                <w:bCs/>
                <w:sz w:val="16"/>
                <w:szCs w:val="16"/>
                <w:lang w:eastAsia="pl-PL"/>
              </w:rPr>
              <w:t>Wykonanie wykopów i nasypów</w:t>
            </w:r>
          </w:p>
          <w:p w14:paraId="1E9068DC" w14:textId="77777777" w:rsidR="00144366" w:rsidRDefault="00000000" w:rsidP="003C13CE">
            <w:pPr>
              <w:pStyle w:val="Akapitzlist"/>
              <w:numPr>
                <w:ilvl w:val="0"/>
                <w:numId w:val="62"/>
              </w:numPr>
              <w:spacing w:after="0" w:line="240" w:lineRule="auto"/>
              <w:ind w:left="215" w:hanging="215"/>
              <w:jc w:val="left"/>
              <w:rPr>
                <w:rFonts w:ascii="Arial" w:eastAsia="Times New Roman" w:hAnsi="Arial" w:cs="Arial"/>
                <w:bCs/>
                <w:sz w:val="16"/>
                <w:szCs w:val="16"/>
                <w:lang w:eastAsia="pl-PL"/>
              </w:rPr>
            </w:pPr>
            <w:r w:rsidRPr="00144366">
              <w:rPr>
                <w:rFonts w:ascii="Arial" w:eastAsia="Times New Roman" w:hAnsi="Arial" w:cs="Arial"/>
                <w:bCs/>
                <w:sz w:val="16"/>
                <w:szCs w:val="16"/>
                <w:lang w:eastAsia="pl-PL"/>
              </w:rPr>
              <w:t>Profilacja skarp nasypów i</w:t>
            </w:r>
            <w:r>
              <w:rPr>
                <w:rFonts w:ascii="Arial" w:eastAsia="Times New Roman" w:hAnsi="Arial" w:cs="Arial"/>
                <w:bCs/>
                <w:sz w:val="16"/>
                <w:szCs w:val="16"/>
                <w:lang w:eastAsia="pl-PL"/>
              </w:rPr>
              <w:t> </w:t>
            </w:r>
            <w:r w:rsidRPr="00144366">
              <w:rPr>
                <w:rFonts w:ascii="Arial" w:eastAsia="Times New Roman" w:hAnsi="Arial" w:cs="Arial"/>
                <w:bCs/>
                <w:sz w:val="16"/>
                <w:szCs w:val="16"/>
                <w:lang w:eastAsia="pl-PL"/>
              </w:rPr>
              <w:t>przekopów, usunięcie drzew i</w:t>
            </w:r>
            <w:r>
              <w:rPr>
                <w:rFonts w:ascii="Arial" w:eastAsia="Times New Roman" w:hAnsi="Arial" w:cs="Arial"/>
                <w:bCs/>
                <w:sz w:val="16"/>
                <w:szCs w:val="16"/>
                <w:lang w:eastAsia="pl-PL"/>
              </w:rPr>
              <w:t> </w:t>
            </w:r>
            <w:r w:rsidRPr="00144366">
              <w:rPr>
                <w:rFonts w:ascii="Arial" w:eastAsia="Times New Roman" w:hAnsi="Arial" w:cs="Arial"/>
                <w:bCs/>
                <w:sz w:val="16"/>
                <w:szCs w:val="16"/>
                <w:lang w:eastAsia="pl-PL"/>
              </w:rPr>
              <w:t>krzewów</w:t>
            </w:r>
          </w:p>
          <w:p w14:paraId="251375A6" w14:textId="77777777" w:rsidR="008D2F04" w:rsidRDefault="00000000" w:rsidP="003C13CE">
            <w:pPr>
              <w:pStyle w:val="Akapitzlist"/>
              <w:numPr>
                <w:ilvl w:val="0"/>
                <w:numId w:val="62"/>
              </w:numPr>
              <w:spacing w:after="0" w:line="240" w:lineRule="auto"/>
              <w:ind w:left="215" w:hanging="215"/>
              <w:jc w:val="left"/>
              <w:rPr>
                <w:rFonts w:ascii="Arial" w:eastAsia="Times New Roman" w:hAnsi="Arial" w:cs="Arial"/>
                <w:bCs/>
                <w:sz w:val="16"/>
                <w:szCs w:val="16"/>
                <w:lang w:eastAsia="pl-PL"/>
              </w:rPr>
            </w:pPr>
            <w:r w:rsidRPr="00144366">
              <w:rPr>
                <w:rFonts w:ascii="Arial" w:eastAsia="Times New Roman" w:hAnsi="Arial" w:cs="Arial"/>
                <w:bCs/>
                <w:sz w:val="16"/>
                <w:szCs w:val="16"/>
                <w:lang w:eastAsia="pl-PL"/>
              </w:rPr>
              <w:t>Wykonanie poszerzenia istniejących nasypów na wybranych odcinkach</w:t>
            </w:r>
          </w:p>
          <w:p w14:paraId="76951DD8" w14:textId="77777777" w:rsidR="00144366" w:rsidRDefault="00000000" w:rsidP="003C13CE">
            <w:pPr>
              <w:pStyle w:val="Akapitzlist"/>
              <w:numPr>
                <w:ilvl w:val="0"/>
                <w:numId w:val="62"/>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Zabudowa warstwy ochronnej na</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całej długości wymiany nawierzchni</w:t>
            </w:r>
          </w:p>
          <w:p w14:paraId="51A6DEAE" w14:textId="77777777" w:rsidR="00006F26" w:rsidRPr="00006F26" w:rsidRDefault="00000000" w:rsidP="003C13CE">
            <w:pPr>
              <w:pStyle w:val="Akapitzlist"/>
              <w:numPr>
                <w:ilvl w:val="0"/>
                <w:numId w:val="62"/>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Wzmocnienie podtorza na</w:t>
            </w:r>
            <w:r>
              <w:rPr>
                <w:rFonts w:ascii="Arial" w:eastAsia="Times New Roman" w:hAnsi="Arial" w:cs="Arial"/>
                <w:bCs/>
                <w:sz w:val="16"/>
                <w:szCs w:val="16"/>
                <w:lang w:eastAsia="pl-PL"/>
              </w:rPr>
              <w:t> wybranych odcinkach</w:t>
            </w:r>
          </w:p>
        </w:tc>
        <w:tc>
          <w:tcPr>
            <w:tcW w:w="1736" w:type="pct"/>
            <w:shd w:val="clear" w:color="auto" w:fill="auto"/>
            <w:vAlign w:val="center"/>
            <w:hideMark/>
          </w:tcPr>
          <w:p w14:paraId="09B992C1" w14:textId="77777777" w:rsidR="00F67297" w:rsidRPr="00144366" w:rsidRDefault="00000000" w:rsidP="003C13CE">
            <w:pPr>
              <w:pStyle w:val="Akapitzlist"/>
              <w:numPr>
                <w:ilvl w:val="1"/>
                <w:numId w:val="63"/>
              </w:numPr>
              <w:spacing w:after="0" w:line="240" w:lineRule="auto"/>
              <w:ind w:left="215" w:hanging="215"/>
              <w:jc w:val="left"/>
              <w:rPr>
                <w:rFonts w:ascii="Arial" w:eastAsia="Times New Roman" w:hAnsi="Arial" w:cs="Arial"/>
                <w:bCs/>
                <w:sz w:val="16"/>
                <w:szCs w:val="16"/>
                <w:lang w:eastAsia="pl-PL"/>
              </w:rPr>
            </w:pPr>
            <w:r w:rsidRPr="00144366">
              <w:rPr>
                <w:rFonts w:ascii="Arial" w:eastAsia="Times New Roman" w:hAnsi="Arial" w:cs="Arial"/>
                <w:bCs/>
                <w:sz w:val="16"/>
                <w:szCs w:val="16"/>
                <w:lang w:eastAsia="pl-PL"/>
              </w:rPr>
              <w:t>Odtworzenie i budowa nowego odwodnienia w postaci rowów otwartych nieumocnionych i</w:t>
            </w:r>
            <w:r>
              <w:rPr>
                <w:rFonts w:ascii="Arial" w:eastAsia="Times New Roman" w:hAnsi="Arial" w:cs="Arial"/>
                <w:bCs/>
                <w:sz w:val="16"/>
                <w:szCs w:val="16"/>
                <w:lang w:eastAsia="pl-PL"/>
              </w:rPr>
              <w:t> </w:t>
            </w:r>
            <w:r w:rsidRPr="00144366">
              <w:rPr>
                <w:rFonts w:ascii="Arial" w:eastAsia="Times New Roman" w:hAnsi="Arial" w:cs="Arial"/>
                <w:bCs/>
                <w:sz w:val="16"/>
                <w:szCs w:val="16"/>
                <w:lang w:eastAsia="pl-PL"/>
              </w:rPr>
              <w:t>umocnionych</w:t>
            </w:r>
          </w:p>
          <w:p w14:paraId="2F3FABEA" w14:textId="77777777" w:rsidR="00006F26" w:rsidRPr="00006F26" w:rsidRDefault="00000000" w:rsidP="003C13CE">
            <w:pPr>
              <w:pStyle w:val="Akapitzlist"/>
              <w:numPr>
                <w:ilvl w:val="1"/>
                <w:numId w:val="63"/>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Budowa odwodnienia wgłębnego wraz</w:t>
            </w:r>
            <w:r>
              <w:rPr>
                <w:rFonts w:ascii="Arial" w:eastAsia="Times New Roman" w:hAnsi="Arial" w:cs="Arial"/>
                <w:bCs/>
                <w:sz w:val="16"/>
                <w:szCs w:val="16"/>
                <w:lang w:eastAsia="pl-PL"/>
              </w:rPr>
              <w:t xml:space="preserve"> </w:t>
            </w:r>
            <w:r w:rsidRPr="00006F26">
              <w:rPr>
                <w:rFonts w:ascii="Arial" w:eastAsia="Times New Roman" w:hAnsi="Arial" w:cs="Arial"/>
                <w:bCs/>
                <w:sz w:val="16"/>
                <w:szCs w:val="16"/>
                <w:lang w:eastAsia="pl-PL"/>
              </w:rPr>
              <w:t>z umocnieniem wylotów do</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odbiorników</w:t>
            </w:r>
          </w:p>
        </w:tc>
      </w:tr>
      <w:tr w:rsidR="00786C26" w14:paraId="409C39D6" w14:textId="77777777" w:rsidTr="00CE27CD">
        <w:trPr>
          <w:trHeight w:val="20"/>
        </w:trPr>
        <w:tc>
          <w:tcPr>
            <w:tcW w:w="5000" w:type="pct"/>
            <w:gridSpan w:val="3"/>
            <w:shd w:val="clear" w:color="auto" w:fill="auto"/>
            <w:noWrap/>
            <w:vAlign w:val="center"/>
            <w:hideMark/>
          </w:tcPr>
          <w:p w14:paraId="4435020B" w14:textId="77777777" w:rsidR="00006F26" w:rsidRPr="00006F26" w:rsidRDefault="00000000" w:rsidP="003C13CE">
            <w:pPr>
              <w:spacing w:after="0" w:line="240" w:lineRule="auto"/>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MPO Radostowice km 7,621</w:t>
            </w:r>
          </w:p>
        </w:tc>
      </w:tr>
      <w:tr w:rsidR="00786C26" w14:paraId="0C99A6F9" w14:textId="77777777" w:rsidTr="00CE27CD">
        <w:trPr>
          <w:trHeight w:val="20"/>
        </w:trPr>
        <w:tc>
          <w:tcPr>
            <w:tcW w:w="1765" w:type="pct"/>
            <w:shd w:val="clear" w:color="auto" w:fill="auto"/>
            <w:vAlign w:val="center"/>
            <w:hideMark/>
          </w:tcPr>
          <w:p w14:paraId="4463986A" w14:textId="77777777" w:rsidR="00870EF5" w:rsidRDefault="00000000" w:rsidP="003C13CE">
            <w:pPr>
              <w:pStyle w:val="Akapitzlist"/>
              <w:numPr>
                <w:ilvl w:val="0"/>
                <w:numId w:val="64"/>
              </w:numPr>
              <w:spacing w:after="0" w:line="240" w:lineRule="auto"/>
              <w:ind w:left="215" w:hanging="215"/>
              <w:jc w:val="left"/>
              <w:rPr>
                <w:rFonts w:ascii="Arial" w:eastAsia="Times New Roman" w:hAnsi="Arial" w:cs="Arial"/>
                <w:bCs/>
                <w:sz w:val="16"/>
                <w:szCs w:val="16"/>
                <w:lang w:eastAsia="pl-PL"/>
              </w:rPr>
            </w:pPr>
            <w:r w:rsidRPr="00144366">
              <w:rPr>
                <w:rFonts w:ascii="Arial" w:eastAsia="Times New Roman" w:hAnsi="Arial" w:cs="Arial"/>
                <w:bCs/>
                <w:sz w:val="16"/>
                <w:szCs w:val="16"/>
                <w:lang w:eastAsia="pl-PL"/>
              </w:rPr>
              <w:t>Wymiana nawierzchni torowej na nową w torze Nr 2 od Rz Nr 1 do Rz Nr 12 wraz z zabudową tłucznia</w:t>
            </w:r>
          </w:p>
          <w:p w14:paraId="3BDAF3E6" w14:textId="77777777" w:rsidR="00870EF5" w:rsidRPr="00870EF5" w:rsidRDefault="00000000" w:rsidP="003C13CE">
            <w:pPr>
              <w:pStyle w:val="Akapitzlist"/>
              <w:numPr>
                <w:ilvl w:val="0"/>
                <w:numId w:val="64"/>
              </w:numPr>
              <w:spacing w:after="0" w:line="240" w:lineRule="auto"/>
              <w:ind w:left="215" w:hanging="215"/>
              <w:jc w:val="left"/>
              <w:rPr>
                <w:rFonts w:ascii="Arial" w:eastAsia="Times New Roman" w:hAnsi="Arial" w:cs="Arial"/>
                <w:bCs/>
                <w:sz w:val="16"/>
                <w:szCs w:val="16"/>
                <w:lang w:eastAsia="pl-PL"/>
              </w:rPr>
            </w:pPr>
            <w:r w:rsidRPr="00870EF5">
              <w:rPr>
                <w:rFonts w:ascii="Arial" w:eastAsia="Times New Roman" w:hAnsi="Arial" w:cs="Arial"/>
                <w:bCs/>
                <w:sz w:val="16"/>
                <w:szCs w:val="16"/>
                <w:lang w:eastAsia="pl-PL"/>
              </w:rPr>
              <w:t>Wydłużenie torów stacyjnych do 750 m</w:t>
            </w:r>
          </w:p>
          <w:p w14:paraId="59CB8CC7" w14:textId="77777777" w:rsidR="00144366" w:rsidRDefault="00000000" w:rsidP="003C13CE">
            <w:pPr>
              <w:pStyle w:val="Akapitzlist"/>
              <w:numPr>
                <w:ilvl w:val="0"/>
                <w:numId w:val="64"/>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Wymiana rozjazdów zwyczajnych Nr</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1(1) i Nr 4(12) i wstawek torowych wraz z zabudow</w:t>
            </w:r>
            <w:r>
              <w:rPr>
                <w:rFonts w:ascii="Arial" w:eastAsia="Times New Roman" w:hAnsi="Arial" w:cs="Arial"/>
                <w:bCs/>
                <w:sz w:val="16"/>
                <w:szCs w:val="16"/>
                <w:lang w:eastAsia="pl-PL"/>
              </w:rPr>
              <w:t>ą</w:t>
            </w:r>
            <w:r w:rsidRPr="00006F26">
              <w:rPr>
                <w:rFonts w:ascii="Arial" w:eastAsia="Times New Roman" w:hAnsi="Arial" w:cs="Arial"/>
                <w:bCs/>
                <w:sz w:val="16"/>
                <w:szCs w:val="16"/>
                <w:lang w:eastAsia="pl-PL"/>
              </w:rPr>
              <w:t xml:space="preserve"> tłucznia</w:t>
            </w:r>
          </w:p>
          <w:p w14:paraId="70E4A068" w14:textId="77777777" w:rsidR="00144366" w:rsidRDefault="00000000" w:rsidP="003C13CE">
            <w:pPr>
              <w:pStyle w:val="Akapitzlist"/>
              <w:numPr>
                <w:ilvl w:val="0"/>
                <w:numId w:val="64"/>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Budowa żeberek ochronnych wraz z</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kozłami oporowymi oraz zabudowa nowych rozjazdów łukowanych Nr 2 i</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Nr</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11</w:t>
            </w:r>
          </w:p>
          <w:p w14:paraId="0DEAA820" w14:textId="77777777" w:rsidR="00006F26" w:rsidRDefault="00000000" w:rsidP="003C13CE">
            <w:pPr>
              <w:pStyle w:val="Akapitzlist"/>
              <w:numPr>
                <w:ilvl w:val="0"/>
                <w:numId w:val="64"/>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Reprofilacja torowiska, wyrównanie międzytorzy klińcem (równia stacyjna)</w:t>
            </w:r>
          </w:p>
          <w:p w14:paraId="7E408E4A" w14:textId="77777777" w:rsidR="00F841A3" w:rsidRDefault="00000000" w:rsidP="003C13CE">
            <w:pPr>
              <w:pStyle w:val="Akapitzlist"/>
              <w:spacing w:after="0" w:line="240" w:lineRule="auto"/>
              <w:ind w:left="215"/>
              <w:jc w:val="left"/>
              <w:rPr>
                <w:rFonts w:ascii="Arial" w:eastAsia="Times New Roman" w:hAnsi="Arial" w:cs="Arial"/>
                <w:bCs/>
                <w:sz w:val="16"/>
                <w:szCs w:val="16"/>
                <w:lang w:eastAsia="pl-PL"/>
              </w:rPr>
            </w:pPr>
          </w:p>
          <w:p w14:paraId="0D9FB5B5" w14:textId="77777777" w:rsidR="00F841A3" w:rsidRPr="00006F26" w:rsidRDefault="00000000" w:rsidP="003C13CE">
            <w:pPr>
              <w:pStyle w:val="Akapitzlist"/>
              <w:spacing w:after="0" w:line="240" w:lineRule="auto"/>
              <w:ind w:left="215"/>
              <w:jc w:val="left"/>
              <w:rPr>
                <w:rFonts w:ascii="Arial" w:eastAsia="Times New Roman" w:hAnsi="Arial" w:cs="Arial"/>
                <w:bCs/>
                <w:sz w:val="16"/>
                <w:szCs w:val="16"/>
                <w:lang w:eastAsia="pl-PL"/>
              </w:rPr>
            </w:pPr>
          </w:p>
        </w:tc>
        <w:tc>
          <w:tcPr>
            <w:tcW w:w="1499" w:type="pct"/>
            <w:shd w:val="clear" w:color="auto" w:fill="auto"/>
            <w:vAlign w:val="center"/>
            <w:hideMark/>
          </w:tcPr>
          <w:p w14:paraId="430A87F1" w14:textId="77777777" w:rsidR="00144366" w:rsidRDefault="00000000" w:rsidP="003C13CE">
            <w:pPr>
              <w:pStyle w:val="Akapitzlist"/>
              <w:numPr>
                <w:ilvl w:val="0"/>
                <w:numId w:val="66"/>
              </w:numPr>
              <w:spacing w:after="0" w:line="240" w:lineRule="auto"/>
              <w:ind w:left="215" w:hanging="215"/>
              <w:jc w:val="left"/>
              <w:rPr>
                <w:rFonts w:ascii="Arial" w:eastAsia="Times New Roman" w:hAnsi="Arial" w:cs="Arial"/>
                <w:bCs/>
                <w:sz w:val="16"/>
                <w:szCs w:val="16"/>
                <w:lang w:eastAsia="pl-PL"/>
              </w:rPr>
            </w:pPr>
            <w:r w:rsidRPr="00144366">
              <w:rPr>
                <w:rFonts w:ascii="Arial" w:eastAsia="Times New Roman" w:hAnsi="Arial" w:cs="Arial"/>
                <w:bCs/>
                <w:sz w:val="16"/>
                <w:szCs w:val="16"/>
                <w:lang w:eastAsia="pl-PL"/>
              </w:rPr>
              <w:t>Wykonanie wykopów i nasypów</w:t>
            </w:r>
          </w:p>
          <w:p w14:paraId="060E0252" w14:textId="77777777" w:rsidR="00144366" w:rsidRDefault="00000000" w:rsidP="003C13CE">
            <w:pPr>
              <w:pStyle w:val="Akapitzlist"/>
              <w:numPr>
                <w:ilvl w:val="0"/>
                <w:numId w:val="66"/>
              </w:numPr>
              <w:spacing w:after="0" w:line="240" w:lineRule="auto"/>
              <w:ind w:left="215" w:hanging="215"/>
              <w:jc w:val="left"/>
              <w:rPr>
                <w:rFonts w:ascii="Arial" w:eastAsia="Times New Roman" w:hAnsi="Arial" w:cs="Arial"/>
                <w:bCs/>
                <w:sz w:val="16"/>
                <w:szCs w:val="16"/>
                <w:lang w:eastAsia="pl-PL"/>
              </w:rPr>
            </w:pPr>
            <w:r w:rsidRPr="00144366">
              <w:rPr>
                <w:rFonts w:ascii="Arial" w:eastAsia="Times New Roman" w:hAnsi="Arial" w:cs="Arial"/>
                <w:bCs/>
                <w:sz w:val="16"/>
                <w:szCs w:val="16"/>
                <w:lang w:eastAsia="pl-PL"/>
              </w:rPr>
              <w:t>Profilacja skarp nasypów i</w:t>
            </w:r>
            <w:r>
              <w:rPr>
                <w:rFonts w:ascii="Arial" w:eastAsia="Times New Roman" w:hAnsi="Arial" w:cs="Arial"/>
                <w:bCs/>
                <w:sz w:val="16"/>
                <w:szCs w:val="16"/>
                <w:lang w:eastAsia="pl-PL"/>
              </w:rPr>
              <w:t> </w:t>
            </w:r>
            <w:r w:rsidRPr="00144366">
              <w:rPr>
                <w:rFonts w:ascii="Arial" w:eastAsia="Times New Roman" w:hAnsi="Arial" w:cs="Arial"/>
                <w:bCs/>
                <w:sz w:val="16"/>
                <w:szCs w:val="16"/>
                <w:lang w:eastAsia="pl-PL"/>
              </w:rPr>
              <w:t>przekopów, usunięcie drzew i</w:t>
            </w:r>
            <w:r>
              <w:rPr>
                <w:rFonts w:ascii="Arial" w:eastAsia="Times New Roman" w:hAnsi="Arial" w:cs="Arial"/>
                <w:bCs/>
                <w:sz w:val="16"/>
                <w:szCs w:val="16"/>
                <w:lang w:eastAsia="pl-PL"/>
              </w:rPr>
              <w:t> </w:t>
            </w:r>
            <w:r w:rsidRPr="00144366">
              <w:rPr>
                <w:rFonts w:ascii="Arial" w:eastAsia="Times New Roman" w:hAnsi="Arial" w:cs="Arial"/>
                <w:bCs/>
                <w:sz w:val="16"/>
                <w:szCs w:val="16"/>
                <w:lang w:eastAsia="pl-PL"/>
              </w:rPr>
              <w:t>krzewów</w:t>
            </w:r>
          </w:p>
          <w:p w14:paraId="627BA821" w14:textId="77777777" w:rsidR="00006F26" w:rsidRPr="00006F26" w:rsidRDefault="00000000" w:rsidP="003C13CE">
            <w:pPr>
              <w:pStyle w:val="Akapitzlist"/>
              <w:numPr>
                <w:ilvl w:val="0"/>
                <w:numId w:val="66"/>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Zabudowa warstwy ochronnej na</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całej długości wymiany nawierzchni</w:t>
            </w:r>
          </w:p>
        </w:tc>
        <w:tc>
          <w:tcPr>
            <w:tcW w:w="1736" w:type="pct"/>
            <w:shd w:val="clear" w:color="auto" w:fill="auto"/>
            <w:vAlign w:val="center"/>
            <w:hideMark/>
          </w:tcPr>
          <w:p w14:paraId="3CEDD780" w14:textId="77777777" w:rsidR="00144366" w:rsidRPr="00144366" w:rsidRDefault="00000000" w:rsidP="003C13CE">
            <w:pPr>
              <w:pStyle w:val="Akapitzlist"/>
              <w:numPr>
                <w:ilvl w:val="0"/>
                <w:numId w:val="67"/>
              </w:numPr>
              <w:spacing w:after="0" w:line="240" w:lineRule="auto"/>
              <w:ind w:left="215" w:hanging="215"/>
              <w:jc w:val="left"/>
              <w:rPr>
                <w:rFonts w:ascii="Arial" w:eastAsia="Times New Roman" w:hAnsi="Arial" w:cs="Arial"/>
                <w:bCs/>
                <w:sz w:val="16"/>
                <w:szCs w:val="16"/>
                <w:lang w:eastAsia="pl-PL"/>
              </w:rPr>
            </w:pPr>
            <w:r w:rsidRPr="00144366">
              <w:rPr>
                <w:rFonts w:ascii="Arial" w:eastAsia="Times New Roman" w:hAnsi="Arial" w:cs="Arial"/>
                <w:bCs/>
                <w:sz w:val="16"/>
                <w:szCs w:val="16"/>
                <w:lang w:eastAsia="pl-PL"/>
              </w:rPr>
              <w:t>Odtworzenie i budowa nowego odwodnienia w postaci rowów otwartych nieumocnionych i</w:t>
            </w:r>
            <w:r>
              <w:rPr>
                <w:rFonts w:ascii="Arial" w:eastAsia="Times New Roman" w:hAnsi="Arial" w:cs="Arial"/>
                <w:bCs/>
                <w:sz w:val="16"/>
                <w:szCs w:val="16"/>
                <w:lang w:eastAsia="pl-PL"/>
              </w:rPr>
              <w:t> </w:t>
            </w:r>
            <w:r w:rsidRPr="00144366">
              <w:rPr>
                <w:rFonts w:ascii="Arial" w:eastAsia="Times New Roman" w:hAnsi="Arial" w:cs="Arial"/>
                <w:bCs/>
                <w:sz w:val="16"/>
                <w:szCs w:val="16"/>
                <w:lang w:eastAsia="pl-PL"/>
              </w:rPr>
              <w:t>umocnionych</w:t>
            </w:r>
          </w:p>
          <w:p w14:paraId="0B71175B" w14:textId="77777777" w:rsidR="00006F26" w:rsidRPr="00006F26" w:rsidRDefault="00000000" w:rsidP="003C13CE">
            <w:pPr>
              <w:pStyle w:val="Akapitzlist"/>
              <w:numPr>
                <w:ilvl w:val="0"/>
                <w:numId w:val="67"/>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Budowa odwodnienia wgłębnego wraz</w:t>
            </w:r>
            <w:r>
              <w:rPr>
                <w:rFonts w:ascii="Arial" w:eastAsia="Times New Roman" w:hAnsi="Arial" w:cs="Arial"/>
                <w:bCs/>
                <w:sz w:val="16"/>
                <w:szCs w:val="16"/>
                <w:lang w:eastAsia="pl-PL"/>
              </w:rPr>
              <w:t xml:space="preserve"> </w:t>
            </w:r>
            <w:r w:rsidRPr="00006F26">
              <w:rPr>
                <w:rFonts w:ascii="Arial" w:eastAsia="Times New Roman" w:hAnsi="Arial" w:cs="Arial"/>
                <w:bCs/>
                <w:sz w:val="16"/>
                <w:szCs w:val="16"/>
                <w:lang w:eastAsia="pl-PL"/>
              </w:rPr>
              <w:t>z umocnieniem wylotów do</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odbiorników</w:t>
            </w:r>
          </w:p>
        </w:tc>
      </w:tr>
      <w:tr w:rsidR="00786C26" w14:paraId="1801C3DC" w14:textId="77777777" w:rsidTr="00CE27CD">
        <w:trPr>
          <w:trHeight w:val="20"/>
        </w:trPr>
        <w:tc>
          <w:tcPr>
            <w:tcW w:w="5000" w:type="pct"/>
            <w:gridSpan w:val="3"/>
            <w:shd w:val="clear" w:color="auto" w:fill="auto"/>
            <w:noWrap/>
            <w:vAlign w:val="center"/>
            <w:hideMark/>
          </w:tcPr>
          <w:p w14:paraId="7DA758AC" w14:textId="77777777" w:rsidR="00006F26" w:rsidRPr="00006F26" w:rsidRDefault="00000000" w:rsidP="003C13CE">
            <w:pPr>
              <w:spacing w:after="0" w:line="240" w:lineRule="auto"/>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Stacja Suszec km 14,770</w:t>
            </w:r>
          </w:p>
        </w:tc>
      </w:tr>
      <w:tr w:rsidR="00786C26" w14:paraId="13090D40" w14:textId="77777777" w:rsidTr="00CE27CD">
        <w:trPr>
          <w:trHeight w:val="20"/>
        </w:trPr>
        <w:tc>
          <w:tcPr>
            <w:tcW w:w="1765" w:type="pct"/>
            <w:shd w:val="clear" w:color="auto" w:fill="auto"/>
            <w:vAlign w:val="center"/>
            <w:hideMark/>
          </w:tcPr>
          <w:p w14:paraId="16C38EB0" w14:textId="77777777" w:rsidR="00870EF5" w:rsidRDefault="00000000" w:rsidP="003C13CE">
            <w:pPr>
              <w:pStyle w:val="Akapitzlist"/>
              <w:numPr>
                <w:ilvl w:val="0"/>
                <w:numId w:val="70"/>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Wymiana nawierzchni torowej na nową w torze Nr 3 od Rz Nr 1 do Rz Nr 13 wraz z zabudową tłucznia</w:t>
            </w:r>
          </w:p>
          <w:p w14:paraId="6745BF84" w14:textId="77777777" w:rsidR="00144366" w:rsidRDefault="00000000" w:rsidP="003C13CE">
            <w:pPr>
              <w:pStyle w:val="Akapitzlist"/>
              <w:numPr>
                <w:ilvl w:val="0"/>
                <w:numId w:val="70"/>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Wymiana nawierzchni torowej na nową w torze Nr 2 od Rz Nr 2 do Rz Nr 14 wraz z zabudową tłucznia</w:t>
            </w:r>
          </w:p>
          <w:p w14:paraId="79D11306" w14:textId="77777777" w:rsidR="00870EF5" w:rsidRDefault="00000000" w:rsidP="003C13CE">
            <w:pPr>
              <w:pStyle w:val="Akapitzlist"/>
              <w:numPr>
                <w:ilvl w:val="0"/>
                <w:numId w:val="70"/>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 xml:space="preserve">Wymiana nawierzchni torowej w torze Nr 4 od Rz Nr 5 do brany </w:t>
            </w:r>
            <w:r w:rsidRPr="00006F26">
              <w:rPr>
                <w:rFonts w:ascii="Arial" w:eastAsia="Times New Roman" w:hAnsi="Arial" w:cs="Arial"/>
                <w:bCs/>
                <w:sz w:val="16"/>
                <w:szCs w:val="16"/>
                <w:lang w:eastAsia="pl-PL"/>
              </w:rPr>
              <w:lastRenderedPageBreak/>
              <w:t>wraz</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z</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zabudową tłucznia w</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tym</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zabudowa szyny przejściowej. Nawierzchnie za rozjazdem Nr 5 wraz z</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szyn</w:t>
            </w:r>
            <w:r>
              <w:rPr>
                <w:rFonts w:ascii="Arial" w:eastAsia="Times New Roman" w:hAnsi="Arial" w:cs="Arial"/>
                <w:bCs/>
                <w:sz w:val="16"/>
                <w:szCs w:val="16"/>
                <w:lang w:eastAsia="pl-PL"/>
              </w:rPr>
              <w:t>ą</w:t>
            </w:r>
            <w:r w:rsidRPr="00006F26">
              <w:rPr>
                <w:rFonts w:ascii="Arial" w:eastAsia="Times New Roman" w:hAnsi="Arial" w:cs="Arial"/>
                <w:bCs/>
                <w:sz w:val="16"/>
                <w:szCs w:val="16"/>
                <w:lang w:eastAsia="pl-PL"/>
              </w:rPr>
              <w:t xml:space="preserve"> przejściow</w:t>
            </w:r>
            <w:r>
              <w:rPr>
                <w:rFonts w:ascii="Arial" w:eastAsia="Times New Roman" w:hAnsi="Arial" w:cs="Arial"/>
                <w:bCs/>
                <w:sz w:val="16"/>
                <w:szCs w:val="16"/>
                <w:lang w:eastAsia="pl-PL"/>
              </w:rPr>
              <w:t>ą</w:t>
            </w:r>
            <w:r w:rsidRPr="00006F26">
              <w:rPr>
                <w:rFonts w:ascii="Arial" w:eastAsia="Times New Roman" w:hAnsi="Arial" w:cs="Arial"/>
                <w:bCs/>
                <w:sz w:val="16"/>
                <w:szCs w:val="16"/>
                <w:lang w:eastAsia="pl-PL"/>
              </w:rPr>
              <w:t xml:space="preserve"> wykonać z nowych materiałów, pozostałą część toru ze</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staroużytecznych</w:t>
            </w:r>
          </w:p>
          <w:p w14:paraId="64D3D8D8" w14:textId="77777777" w:rsidR="00870EF5" w:rsidRPr="00870EF5" w:rsidRDefault="00000000" w:rsidP="003C13CE">
            <w:pPr>
              <w:pStyle w:val="Akapitzlist"/>
              <w:numPr>
                <w:ilvl w:val="0"/>
                <w:numId w:val="70"/>
              </w:numPr>
              <w:spacing w:after="0" w:line="240" w:lineRule="auto"/>
              <w:ind w:left="215" w:hanging="215"/>
              <w:jc w:val="left"/>
              <w:rPr>
                <w:rFonts w:ascii="Arial" w:eastAsia="Times New Roman" w:hAnsi="Arial" w:cs="Arial"/>
                <w:bCs/>
                <w:sz w:val="16"/>
                <w:szCs w:val="16"/>
                <w:lang w:eastAsia="pl-PL"/>
              </w:rPr>
            </w:pPr>
            <w:r>
              <w:rPr>
                <w:rFonts w:ascii="Arial" w:eastAsia="Times New Roman" w:hAnsi="Arial" w:cs="Arial"/>
                <w:bCs/>
                <w:sz w:val="16"/>
                <w:szCs w:val="16"/>
                <w:lang w:eastAsia="pl-PL"/>
              </w:rPr>
              <w:t>W</w:t>
            </w:r>
            <w:r w:rsidRPr="00870EF5">
              <w:rPr>
                <w:rFonts w:ascii="Arial" w:eastAsia="Times New Roman" w:hAnsi="Arial" w:cs="Arial"/>
                <w:bCs/>
                <w:sz w:val="16"/>
                <w:szCs w:val="16"/>
                <w:lang w:eastAsia="pl-PL"/>
              </w:rPr>
              <w:t>ydłużenie torów stacyjnych do 750</w:t>
            </w:r>
            <w:r>
              <w:rPr>
                <w:rFonts w:ascii="Arial" w:eastAsia="Times New Roman" w:hAnsi="Arial" w:cs="Arial"/>
                <w:bCs/>
                <w:sz w:val="16"/>
                <w:szCs w:val="16"/>
                <w:lang w:eastAsia="pl-PL"/>
              </w:rPr>
              <w:t xml:space="preserve"> </w:t>
            </w:r>
            <w:r w:rsidRPr="00870EF5">
              <w:rPr>
                <w:rFonts w:ascii="Arial" w:eastAsia="Times New Roman" w:hAnsi="Arial" w:cs="Arial"/>
                <w:bCs/>
                <w:sz w:val="16"/>
                <w:szCs w:val="16"/>
                <w:lang w:eastAsia="pl-PL"/>
              </w:rPr>
              <w:t>m, a także budow</w:t>
            </w:r>
            <w:r>
              <w:rPr>
                <w:rFonts w:ascii="Arial" w:eastAsia="Times New Roman" w:hAnsi="Arial" w:cs="Arial"/>
                <w:bCs/>
                <w:sz w:val="16"/>
                <w:szCs w:val="16"/>
                <w:lang w:eastAsia="pl-PL"/>
              </w:rPr>
              <w:t>a</w:t>
            </w:r>
            <w:r w:rsidRPr="00870EF5">
              <w:rPr>
                <w:rFonts w:ascii="Arial" w:eastAsia="Times New Roman" w:hAnsi="Arial" w:cs="Arial"/>
                <w:bCs/>
                <w:sz w:val="16"/>
                <w:szCs w:val="16"/>
                <w:lang w:eastAsia="pl-PL"/>
              </w:rPr>
              <w:t xml:space="preserve"> dodatkowych torów stacyjnych</w:t>
            </w:r>
          </w:p>
          <w:p w14:paraId="2E32C67D" w14:textId="77777777" w:rsidR="00431FB6" w:rsidRDefault="00000000" w:rsidP="003C13CE">
            <w:pPr>
              <w:pStyle w:val="Akapitzlist"/>
              <w:numPr>
                <w:ilvl w:val="0"/>
                <w:numId w:val="70"/>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Wymiana rozjazdów zwyczajnych Nr</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1(1) i Nr 2(2), Nr 3(5), Nr 5 (14) Nr 6 (13) i wstawek torowych wraz z</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zabudow</w:t>
            </w:r>
            <w:r>
              <w:rPr>
                <w:rFonts w:ascii="Arial" w:eastAsia="Times New Roman" w:hAnsi="Arial" w:cs="Arial"/>
                <w:bCs/>
                <w:sz w:val="16"/>
                <w:szCs w:val="16"/>
                <w:lang w:eastAsia="pl-PL"/>
              </w:rPr>
              <w:t>ą</w:t>
            </w:r>
            <w:r w:rsidRPr="00006F26">
              <w:rPr>
                <w:rFonts w:ascii="Arial" w:eastAsia="Times New Roman" w:hAnsi="Arial" w:cs="Arial"/>
                <w:bCs/>
                <w:sz w:val="16"/>
                <w:szCs w:val="16"/>
                <w:lang w:eastAsia="pl-PL"/>
              </w:rPr>
              <w:t xml:space="preserve"> tłucznia</w:t>
            </w:r>
          </w:p>
          <w:p w14:paraId="6CF57217" w14:textId="77777777" w:rsidR="00431FB6" w:rsidRDefault="00000000" w:rsidP="003C13CE">
            <w:pPr>
              <w:pStyle w:val="Akapitzlist"/>
              <w:numPr>
                <w:ilvl w:val="0"/>
                <w:numId w:val="70"/>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Budowa żeberek ochronnych wraz z</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kozłami oporowymi oraz zabudowa nowych rozjazdów łukowanych Nr 3, Nr</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4, Nr 11 i Nr 12,</w:t>
            </w:r>
          </w:p>
          <w:p w14:paraId="1F26BD8A" w14:textId="77777777" w:rsidR="00006F26" w:rsidRPr="00006F26" w:rsidRDefault="00000000" w:rsidP="003C13CE">
            <w:pPr>
              <w:pStyle w:val="Akapitzlist"/>
              <w:numPr>
                <w:ilvl w:val="0"/>
                <w:numId w:val="70"/>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Reprofilacja torowiska, wyrównanie międzytorzy klińcem (równia stacyjna)</w:t>
            </w:r>
          </w:p>
        </w:tc>
        <w:tc>
          <w:tcPr>
            <w:tcW w:w="1499" w:type="pct"/>
            <w:shd w:val="clear" w:color="auto" w:fill="auto"/>
            <w:vAlign w:val="center"/>
            <w:hideMark/>
          </w:tcPr>
          <w:p w14:paraId="2C42213D" w14:textId="77777777" w:rsidR="00144366" w:rsidRDefault="00000000" w:rsidP="003C13CE">
            <w:pPr>
              <w:pStyle w:val="Akapitzlist"/>
              <w:numPr>
                <w:ilvl w:val="0"/>
                <w:numId w:val="69"/>
              </w:numPr>
              <w:spacing w:after="0" w:line="240" w:lineRule="auto"/>
              <w:ind w:left="215" w:hanging="215"/>
              <w:jc w:val="left"/>
              <w:rPr>
                <w:rFonts w:ascii="Arial" w:eastAsia="Times New Roman" w:hAnsi="Arial" w:cs="Arial"/>
                <w:bCs/>
                <w:sz w:val="16"/>
                <w:szCs w:val="16"/>
                <w:lang w:eastAsia="pl-PL"/>
              </w:rPr>
            </w:pPr>
            <w:r w:rsidRPr="00144366">
              <w:rPr>
                <w:rFonts w:ascii="Arial" w:eastAsia="Times New Roman" w:hAnsi="Arial" w:cs="Arial"/>
                <w:bCs/>
                <w:sz w:val="16"/>
                <w:szCs w:val="16"/>
                <w:lang w:eastAsia="pl-PL"/>
              </w:rPr>
              <w:lastRenderedPageBreak/>
              <w:t>Wykonanie wykopów i nasypów</w:t>
            </w:r>
          </w:p>
          <w:p w14:paraId="0001ED4B" w14:textId="77777777" w:rsidR="00144366" w:rsidRDefault="00000000" w:rsidP="003C13CE">
            <w:pPr>
              <w:pStyle w:val="Akapitzlist"/>
              <w:numPr>
                <w:ilvl w:val="0"/>
                <w:numId w:val="69"/>
              </w:numPr>
              <w:spacing w:after="0" w:line="240" w:lineRule="auto"/>
              <w:ind w:left="215" w:hanging="215"/>
              <w:jc w:val="left"/>
              <w:rPr>
                <w:rFonts w:ascii="Arial" w:eastAsia="Times New Roman" w:hAnsi="Arial" w:cs="Arial"/>
                <w:bCs/>
                <w:sz w:val="16"/>
                <w:szCs w:val="16"/>
                <w:lang w:eastAsia="pl-PL"/>
              </w:rPr>
            </w:pPr>
            <w:r w:rsidRPr="00144366">
              <w:rPr>
                <w:rFonts w:ascii="Arial" w:eastAsia="Times New Roman" w:hAnsi="Arial" w:cs="Arial"/>
                <w:bCs/>
                <w:sz w:val="16"/>
                <w:szCs w:val="16"/>
                <w:lang w:eastAsia="pl-PL"/>
              </w:rPr>
              <w:t>Profilacja skarp nasypów i</w:t>
            </w:r>
            <w:r>
              <w:rPr>
                <w:rFonts w:ascii="Arial" w:eastAsia="Times New Roman" w:hAnsi="Arial" w:cs="Arial"/>
                <w:bCs/>
                <w:sz w:val="16"/>
                <w:szCs w:val="16"/>
                <w:lang w:eastAsia="pl-PL"/>
              </w:rPr>
              <w:t> </w:t>
            </w:r>
            <w:r w:rsidRPr="00144366">
              <w:rPr>
                <w:rFonts w:ascii="Arial" w:eastAsia="Times New Roman" w:hAnsi="Arial" w:cs="Arial"/>
                <w:bCs/>
                <w:sz w:val="16"/>
                <w:szCs w:val="16"/>
                <w:lang w:eastAsia="pl-PL"/>
              </w:rPr>
              <w:t>przekopów, usunięcie drzew i</w:t>
            </w:r>
            <w:r>
              <w:rPr>
                <w:rFonts w:ascii="Arial" w:eastAsia="Times New Roman" w:hAnsi="Arial" w:cs="Arial"/>
                <w:bCs/>
                <w:sz w:val="16"/>
                <w:szCs w:val="16"/>
                <w:lang w:eastAsia="pl-PL"/>
              </w:rPr>
              <w:t> </w:t>
            </w:r>
            <w:r w:rsidRPr="00144366">
              <w:rPr>
                <w:rFonts w:ascii="Arial" w:eastAsia="Times New Roman" w:hAnsi="Arial" w:cs="Arial"/>
                <w:bCs/>
                <w:sz w:val="16"/>
                <w:szCs w:val="16"/>
                <w:lang w:eastAsia="pl-PL"/>
              </w:rPr>
              <w:t>krzewów</w:t>
            </w:r>
          </w:p>
          <w:p w14:paraId="64F8F856" w14:textId="77777777" w:rsidR="00006F26" w:rsidRPr="00006F26" w:rsidRDefault="00000000" w:rsidP="003C13CE">
            <w:pPr>
              <w:pStyle w:val="Akapitzlist"/>
              <w:numPr>
                <w:ilvl w:val="0"/>
                <w:numId w:val="69"/>
              </w:numPr>
              <w:spacing w:after="0" w:line="240" w:lineRule="auto"/>
              <w:ind w:left="215" w:hanging="215"/>
              <w:jc w:val="left"/>
              <w:rPr>
                <w:rFonts w:ascii="Arial" w:eastAsia="Times New Roman" w:hAnsi="Arial" w:cs="Arial"/>
                <w:bCs/>
                <w:sz w:val="16"/>
                <w:szCs w:val="16"/>
                <w:lang w:eastAsia="pl-PL"/>
              </w:rPr>
            </w:pPr>
            <w:r>
              <w:rPr>
                <w:rFonts w:ascii="Arial" w:eastAsia="Times New Roman" w:hAnsi="Arial" w:cs="Arial"/>
                <w:bCs/>
                <w:sz w:val="16"/>
                <w:szCs w:val="16"/>
                <w:lang w:eastAsia="pl-PL"/>
              </w:rPr>
              <w:t>Z</w:t>
            </w:r>
            <w:r w:rsidRPr="00006F26">
              <w:rPr>
                <w:rFonts w:ascii="Arial" w:eastAsia="Times New Roman" w:hAnsi="Arial" w:cs="Arial"/>
                <w:bCs/>
                <w:sz w:val="16"/>
                <w:szCs w:val="16"/>
                <w:lang w:eastAsia="pl-PL"/>
              </w:rPr>
              <w:t>abudowa warstwy ochronnej na</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całej długości wymiany nawierzchni</w:t>
            </w:r>
          </w:p>
        </w:tc>
        <w:tc>
          <w:tcPr>
            <w:tcW w:w="1736" w:type="pct"/>
            <w:shd w:val="clear" w:color="auto" w:fill="auto"/>
            <w:vAlign w:val="center"/>
            <w:hideMark/>
          </w:tcPr>
          <w:p w14:paraId="3E5BEDE2" w14:textId="77777777" w:rsidR="00144366" w:rsidRDefault="00000000" w:rsidP="003C13CE">
            <w:pPr>
              <w:pStyle w:val="Akapitzlist"/>
              <w:numPr>
                <w:ilvl w:val="0"/>
                <w:numId w:val="68"/>
              </w:numPr>
              <w:spacing w:after="0" w:line="240" w:lineRule="auto"/>
              <w:ind w:left="215" w:hanging="215"/>
              <w:jc w:val="left"/>
              <w:rPr>
                <w:rFonts w:ascii="Arial" w:eastAsia="Times New Roman" w:hAnsi="Arial" w:cs="Arial"/>
                <w:bCs/>
                <w:sz w:val="16"/>
                <w:szCs w:val="16"/>
                <w:lang w:eastAsia="pl-PL"/>
              </w:rPr>
            </w:pPr>
            <w:r w:rsidRPr="00144366">
              <w:rPr>
                <w:rFonts w:ascii="Arial" w:eastAsia="Times New Roman" w:hAnsi="Arial" w:cs="Arial"/>
                <w:bCs/>
                <w:sz w:val="16"/>
                <w:szCs w:val="16"/>
                <w:lang w:eastAsia="pl-PL"/>
              </w:rPr>
              <w:t>Odtworzenie i budowa nowego odwodnienia w postaci rowów otwartych nieumocnionych i</w:t>
            </w:r>
            <w:r>
              <w:rPr>
                <w:rFonts w:ascii="Arial" w:eastAsia="Times New Roman" w:hAnsi="Arial" w:cs="Arial"/>
                <w:bCs/>
                <w:sz w:val="16"/>
                <w:szCs w:val="16"/>
                <w:lang w:eastAsia="pl-PL"/>
              </w:rPr>
              <w:t> </w:t>
            </w:r>
            <w:r w:rsidRPr="00144366">
              <w:rPr>
                <w:rFonts w:ascii="Arial" w:eastAsia="Times New Roman" w:hAnsi="Arial" w:cs="Arial"/>
                <w:bCs/>
                <w:sz w:val="16"/>
                <w:szCs w:val="16"/>
                <w:lang w:eastAsia="pl-PL"/>
              </w:rPr>
              <w:t>umocnionych</w:t>
            </w:r>
          </w:p>
          <w:p w14:paraId="67C1DB5A" w14:textId="77777777" w:rsidR="00006F26" w:rsidRPr="00006F26" w:rsidRDefault="00000000" w:rsidP="003C13CE">
            <w:pPr>
              <w:pStyle w:val="Akapitzlist"/>
              <w:numPr>
                <w:ilvl w:val="0"/>
                <w:numId w:val="68"/>
              </w:numPr>
              <w:spacing w:after="0" w:line="240" w:lineRule="auto"/>
              <w:ind w:left="215" w:hanging="215"/>
              <w:jc w:val="left"/>
              <w:rPr>
                <w:rFonts w:ascii="Arial" w:eastAsia="Times New Roman" w:hAnsi="Arial" w:cs="Arial"/>
                <w:bCs/>
                <w:sz w:val="16"/>
                <w:szCs w:val="16"/>
                <w:lang w:eastAsia="pl-PL"/>
              </w:rPr>
            </w:pPr>
            <w:r>
              <w:rPr>
                <w:rFonts w:ascii="Arial" w:eastAsia="Times New Roman" w:hAnsi="Arial" w:cs="Arial"/>
                <w:bCs/>
                <w:sz w:val="16"/>
                <w:szCs w:val="16"/>
                <w:lang w:eastAsia="pl-PL"/>
              </w:rPr>
              <w:t>B</w:t>
            </w:r>
            <w:r w:rsidRPr="00006F26">
              <w:rPr>
                <w:rFonts w:ascii="Arial" w:eastAsia="Times New Roman" w:hAnsi="Arial" w:cs="Arial"/>
                <w:bCs/>
                <w:sz w:val="16"/>
                <w:szCs w:val="16"/>
                <w:lang w:eastAsia="pl-PL"/>
              </w:rPr>
              <w:t>udowa odwodnienia wgłębnego wraz</w:t>
            </w:r>
            <w:r>
              <w:rPr>
                <w:rFonts w:ascii="Arial" w:eastAsia="Times New Roman" w:hAnsi="Arial" w:cs="Arial"/>
                <w:bCs/>
                <w:sz w:val="16"/>
                <w:szCs w:val="16"/>
                <w:lang w:eastAsia="pl-PL"/>
              </w:rPr>
              <w:t xml:space="preserve"> </w:t>
            </w:r>
            <w:r w:rsidRPr="00006F26">
              <w:rPr>
                <w:rFonts w:ascii="Arial" w:eastAsia="Times New Roman" w:hAnsi="Arial" w:cs="Arial"/>
                <w:bCs/>
                <w:sz w:val="16"/>
                <w:szCs w:val="16"/>
                <w:lang w:eastAsia="pl-PL"/>
              </w:rPr>
              <w:t>z umocnieniem wylotów do</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odbiorników</w:t>
            </w:r>
          </w:p>
        </w:tc>
      </w:tr>
      <w:tr w:rsidR="00786C26" w14:paraId="1545247F" w14:textId="77777777" w:rsidTr="00CE27CD">
        <w:trPr>
          <w:trHeight w:val="20"/>
        </w:trPr>
        <w:tc>
          <w:tcPr>
            <w:tcW w:w="5000" w:type="pct"/>
            <w:gridSpan w:val="3"/>
            <w:shd w:val="clear" w:color="auto" w:fill="auto"/>
            <w:vAlign w:val="center"/>
            <w:hideMark/>
          </w:tcPr>
          <w:p w14:paraId="5D4E05E6" w14:textId="77777777" w:rsidR="00006F26" w:rsidRPr="00006F26" w:rsidRDefault="00000000" w:rsidP="003C13CE">
            <w:pPr>
              <w:spacing w:after="0" w:line="240" w:lineRule="auto"/>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P.ODG Suszec Rudziczka km 18+096</w:t>
            </w:r>
          </w:p>
        </w:tc>
      </w:tr>
      <w:tr w:rsidR="00786C26" w14:paraId="432265A5" w14:textId="77777777" w:rsidTr="00CE27CD">
        <w:trPr>
          <w:trHeight w:val="20"/>
        </w:trPr>
        <w:tc>
          <w:tcPr>
            <w:tcW w:w="1765" w:type="pct"/>
            <w:shd w:val="clear" w:color="auto" w:fill="auto"/>
            <w:vAlign w:val="center"/>
            <w:hideMark/>
          </w:tcPr>
          <w:p w14:paraId="1895CABF" w14:textId="77777777" w:rsidR="00431FB6" w:rsidRDefault="00000000" w:rsidP="003C13CE">
            <w:pPr>
              <w:pStyle w:val="Akapitzlist"/>
              <w:numPr>
                <w:ilvl w:val="0"/>
                <w:numId w:val="71"/>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Likwidacja posterunku</w:t>
            </w:r>
          </w:p>
          <w:p w14:paraId="458FB41D" w14:textId="77777777" w:rsidR="00431FB6" w:rsidRDefault="00000000" w:rsidP="003C13CE">
            <w:pPr>
              <w:pStyle w:val="Akapitzlist"/>
              <w:numPr>
                <w:ilvl w:val="0"/>
                <w:numId w:val="71"/>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Rozbiórka rozjazdu Nr 2 i wstawki międzyrozjazdowej nr 1-2</w:t>
            </w:r>
          </w:p>
          <w:p w14:paraId="34FD9540" w14:textId="77777777" w:rsidR="00431FB6" w:rsidRDefault="00000000" w:rsidP="003C13CE">
            <w:pPr>
              <w:pStyle w:val="Akapitzlist"/>
              <w:numPr>
                <w:ilvl w:val="0"/>
                <w:numId w:val="71"/>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Rozbiórka żeberka ochronnego linii kolejowej 878 wraz z kozłem oporowym</w:t>
            </w:r>
          </w:p>
          <w:p w14:paraId="7F53947C" w14:textId="77777777" w:rsidR="00431FB6" w:rsidRDefault="00000000" w:rsidP="003C13CE">
            <w:pPr>
              <w:pStyle w:val="Akapitzlist"/>
              <w:numPr>
                <w:ilvl w:val="0"/>
                <w:numId w:val="71"/>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Zabudowa toru w miejscu zlikwidowanego rozjazdu nr 2</w:t>
            </w:r>
          </w:p>
          <w:p w14:paraId="447449E4" w14:textId="77777777" w:rsidR="00006F26" w:rsidRPr="00006F26" w:rsidRDefault="00000000" w:rsidP="003C13CE">
            <w:pPr>
              <w:pStyle w:val="Akapitzlist"/>
              <w:numPr>
                <w:ilvl w:val="0"/>
                <w:numId w:val="71"/>
              </w:numPr>
              <w:spacing w:after="0" w:line="240" w:lineRule="auto"/>
              <w:ind w:left="215" w:hanging="215"/>
              <w:jc w:val="left"/>
              <w:rPr>
                <w:rFonts w:ascii="Arial" w:eastAsia="Times New Roman" w:hAnsi="Arial" w:cs="Arial"/>
                <w:bCs/>
                <w:sz w:val="16"/>
                <w:szCs w:val="16"/>
                <w:lang w:eastAsia="pl-PL"/>
              </w:rPr>
            </w:pPr>
            <w:r>
              <w:rPr>
                <w:rFonts w:ascii="Arial" w:eastAsia="Times New Roman" w:hAnsi="Arial" w:cs="Arial"/>
                <w:bCs/>
                <w:sz w:val="16"/>
                <w:szCs w:val="16"/>
                <w:lang w:eastAsia="pl-PL"/>
              </w:rPr>
              <w:t>R</w:t>
            </w:r>
            <w:r w:rsidRPr="00006F26">
              <w:rPr>
                <w:rFonts w:ascii="Arial" w:eastAsia="Times New Roman" w:hAnsi="Arial" w:cs="Arial"/>
                <w:bCs/>
                <w:sz w:val="16"/>
                <w:szCs w:val="16"/>
                <w:lang w:eastAsia="pl-PL"/>
              </w:rPr>
              <w:t>egulacja toru w profilu do</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obowiązujących warunków i</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standardów technicznych</w:t>
            </w:r>
          </w:p>
        </w:tc>
        <w:tc>
          <w:tcPr>
            <w:tcW w:w="1499" w:type="pct"/>
            <w:shd w:val="clear" w:color="auto" w:fill="auto"/>
            <w:vAlign w:val="center"/>
            <w:hideMark/>
          </w:tcPr>
          <w:p w14:paraId="3C437896" w14:textId="77777777" w:rsidR="00431FB6" w:rsidRDefault="00000000" w:rsidP="003C13CE">
            <w:pPr>
              <w:pStyle w:val="Akapitzlist"/>
              <w:numPr>
                <w:ilvl w:val="0"/>
                <w:numId w:val="72"/>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Wykonanie wykopów i nasypów</w:t>
            </w:r>
          </w:p>
          <w:p w14:paraId="0375D449" w14:textId="77777777" w:rsidR="00431FB6" w:rsidRDefault="00000000" w:rsidP="003C13CE">
            <w:pPr>
              <w:pStyle w:val="Akapitzlist"/>
              <w:numPr>
                <w:ilvl w:val="0"/>
                <w:numId w:val="72"/>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Usunięcie drzew i krzewów</w:t>
            </w:r>
          </w:p>
          <w:p w14:paraId="5A5D9410" w14:textId="77777777" w:rsidR="00006F26" w:rsidRPr="00006F26" w:rsidRDefault="00000000" w:rsidP="003C13CE">
            <w:pPr>
              <w:pStyle w:val="Akapitzlist"/>
              <w:numPr>
                <w:ilvl w:val="0"/>
                <w:numId w:val="72"/>
              </w:numPr>
              <w:spacing w:after="0" w:line="240" w:lineRule="auto"/>
              <w:ind w:left="215" w:hanging="215"/>
              <w:jc w:val="left"/>
              <w:rPr>
                <w:rFonts w:ascii="Arial" w:eastAsia="Times New Roman" w:hAnsi="Arial" w:cs="Arial"/>
                <w:bCs/>
                <w:sz w:val="16"/>
                <w:szCs w:val="16"/>
                <w:lang w:eastAsia="pl-PL"/>
              </w:rPr>
            </w:pPr>
            <w:r>
              <w:rPr>
                <w:rFonts w:ascii="Arial" w:eastAsia="Times New Roman" w:hAnsi="Arial" w:cs="Arial"/>
                <w:bCs/>
                <w:sz w:val="16"/>
                <w:szCs w:val="16"/>
                <w:lang w:eastAsia="pl-PL"/>
              </w:rPr>
              <w:t>Z</w:t>
            </w:r>
            <w:r w:rsidRPr="00006F26">
              <w:rPr>
                <w:rFonts w:ascii="Arial" w:eastAsia="Times New Roman" w:hAnsi="Arial" w:cs="Arial"/>
                <w:bCs/>
                <w:sz w:val="16"/>
                <w:szCs w:val="16"/>
                <w:lang w:eastAsia="pl-PL"/>
              </w:rPr>
              <w:t>abudowa warstwy ochronnej na</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całej długości wymiany nawierzchni</w:t>
            </w:r>
          </w:p>
        </w:tc>
        <w:tc>
          <w:tcPr>
            <w:tcW w:w="1736" w:type="pct"/>
            <w:shd w:val="clear" w:color="auto" w:fill="auto"/>
            <w:vAlign w:val="center"/>
            <w:hideMark/>
          </w:tcPr>
          <w:p w14:paraId="530615B5" w14:textId="77777777" w:rsidR="00431FB6" w:rsidRDefault="00000000" w:rsidP="003C13CE">
            <w:pPr>
              <w:pStyle w:val="Akapitzlist"/>
              <w:numPr>
                <w:ilvl w:val="0"/>
                <w:numId w:val="73"/>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Odtworzenie i budowa nowego odwodnienia w postaci rowów otwartych umocnionych</w:t>
            </w:r>
          </w:p>
          <w:p w14:paraId="2B7BB02D" w14:textId="77777777" w:rsidR="00006F26" w:rsidRPr="00006F26" w:rsidRDefault="00000000" w:rsidP="003C13CE">
            <w:pPr>
              <w:pStyle w:val="Akapitzlist"/>
              <w:numPr>
                <w:ilvl w:val="0"/>
                <w:numId w:val="73"/>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Budowa odwodnienia wgłębnego wraz z umocnieniem wylotów do</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odbiorników</w:t>
            </w:r>
          </w:p>
        </w:tc>
      </w:tr>
      <w:tr w:rsidR="00786C26" w14:paraId="01803AF8" w14:textId="77777777" w:rsidTr="00CE27CD">
        <w:trPr>
          <w:trHeight w:val="20"/>
        </w:trPr>
        <w:tc>
          <w:tcPr>
            <w:tcW w:w="5000" w:type="pct"/>
            <w:gridSpan w:val="3"/>
            <w:shd w:val="clear" w:color="auto" w:fill="auto"/>
            <w:vAlign w:val="center"/>
            <w:hideMark/>
          </w:tcPr>
          <w:p w14:paraId="19A246BB" w14:textId="77777777" w:rsidR="00006F26" w:rsidRPr="00006F26" w:rsidRDefault="00000000" w:rsidP="003C13CE">
            <w:pPr>
              <w:spacing w:after="0" w:line="240" w:lineRule="auto"/>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P.ODG Kleszczów km 20+565</w:t>
            </w:r>
          </w:p>
        </w:tc>
      </w:tr>
      <w:tr w:rsidR="00786C26" w14:paraId="7CA32906" w14:textId="77777777" w:rsidTr="00CE27CD">
        <w:trPr>
          <w:trHeight w:val="20"/>
        </w:trPr>
        <w:tc>
          <w:tcPr>
            <w:tcW w:w="1765" w:type="pct"/>
            <w:shd w:val="clear" w:color="auto" w:fill="auto"/>
            <w:vAlign w:val="center"/>
            <w:hideMark/>
          </w:tcPr>
          <w:p w14:paraId="2F62F710" w14:textId="77777777" w:rsidR="00431FB6" w:rsidRDefault="00000000" w:rsidP="003C13CE">
            <w:pPr>
              <w:pStyle w:val="Akapitzlist"/>
              <w:numPr>
                <w:ilvl w:val="0"/>
                <w:numId w:val="74"/>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Wymiana rozjazdu zwyczajnych Nr 1 i</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wstawki torowej (szyna przejściowa) wraz z zabudowa tłucznia</w:t>
            </w:r>
          </w:p>
          <w:p w14:paraId="02ACF8C9" w14:textId="77777777" w:rsidR="00431FB6" w:rsidRDefault="00000000" w:rsidP="003C13CE">
            <w:pPr>
              <w:pStyle w:val="Akapitzlist"/>
              <w:numPr>
                <w:ilvl w:val="0"/>
                <w:numId w:val="74"/>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Wymiana nawierzchni torowej przed rozjazdem Nr 2 – L=30m w rejonie przejazdu w km 20,272 wraz</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z</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zabudową tłucznia</w:t>
            </w:r>
          </w:p>
          <w:p w14:paraId="40D0D913" w14:textId="77777777" w:rsidR="00431FB6" w:rsidRDefault="00000000" w:rsidP="003C13CE">
            <w:pPr>
              <w:pStyle w:val="Akapitzlist"/>
              <w:numPr>
                <w:ilvl w:val="0"/>
                <w:numId w:val="74"/>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Reprofilacja torowiska, wyrównanie międzytorzy klińcem</w:t>
            </w:r>
          </w:p>
          <w:p w14:paraId="272489E2" w14:textId="77777777" w:rsidR="00006F26" w:rsidRPr="00006F26" w:rsidRDefault="00000000" w:rsidP="003C13CE">
            <w:pPr>
              <w:pStyle w:val="Akapitzlist"/>
              <w:numPr>
                <w:ilvl w:val="0"/>
                <w:numId w:val="74"/>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Regulacja w planie i w profilu rozjazdu Nr 2 wraz z odcinkami torów przed i</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za</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rozjazdem.</w:t>
            </w:r>
          </w:p>
        </w:tc>
        <w:tc>
          <w:tcPr>
            <w:tcW w:w="1499" w:type="pct"/>
            <w:shd w:val="clear" w:color="auto" w:fill="auto"/>
            <w:vAlign w:val="center"/>
            <w:hideMark/>
          </w:tcPr>
          <w:p w14:paraId="3FCA58FA" w14:textId="77777777" w:rsidR="00431FB6" w:rsidRDefault="00000000" w:rsidP="003C13CE">
            <w:pPr>
              <w:pStyle w:val="Akapitzlist"/>
              <w:numPr>
                <w:ilvl w:val="0"/>
                <w:numId w:val="75"/>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Wykonanie wykopów i nasypów</w:t>
            </w:r>
          </w:p>
          <w:p w14:paraId="50C4394C" w14:textId="77777777" w:rsidR="00431FB6" w:rsidRDefault="00000000" w:rsidP="003C13CE">
            <w:pPr>
              <w:pStyle w:val="Akapitzlist"/>
              <w:numPr>
                <w:ilvl w:val="0"/>
                <w:numId w:val="75"/>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Usunięcie drzew i krzewów</w:t>
            </w:r>
          </w:p>
          <w:p w14:paraId="12D70795" w14:textId="77777777" w:rsidR="00006F26" w:rsidRPr="00006F26" w:rsidRDefault="00000000" w:rsidP="003C13CE">
            <w:pPr>
              <w:pStyle w:val="Akapitzlist"/>
              <w:numPr>
                <w:ilvl w:val="0"/>
                <w:numId w:val="75"/>
              </w:numPr>
              <w:spacing w:after="0" w:line="240" w:lineRule="auto"/>
              <w:ind w:left="215" w:hanging="215"/>
              <w:jc w:val="left"/>
              <w:rPr>
                <w:rFonts w:ascii="Arial" w:eastAsia="Times New Roman" w:hAnsi="Arial" w:cs="Arial"/>
                <w:bCs/>
                <w:sz w:val="16"/>
                <w:szCs w:val="16"/>
                <w:lang w:eastAsia="pl-PL"/>
              </w:rPr>
            </w:pPr>
            <w:r>
              <w:rPr>
                <w:rFonts w:ascii="Arial" w:eastAsia="Times New Roman" w:hAnsi="Arial" w:cs="Arial"/>
                <w:bCs/>
                <w:sz w:val="16"/>
                <w:szCs w:val="16"/>
                <w:lang w:eastAsia="pl-PL"/>
              </w:rPr>
              <w:t>Z</w:t>
            </w:r>
            <w:r w:rsidRPr="00006F26">
              <w:rPr>
                <w:rFonts w:ascii="Arial" w:eastAsia="Times New Roman" w:hAnsi="Arial" w:cs="Arial"/>
                <w:bCs/>
                <w:sz w:val="16"/>
                <w:szCs w:val="16"/>
                <w:lang w:eastAsia="pl-PL"/>
              </w:rPr>
              <w:t>abudowa warstwy ochronnej na</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całej długości wymiany nawierzchni</w:t>
            </w:r>
          </w:p>
        </w:tc>
        <w:tc>
          <w:tcPr>
            <w:tcW w:w="1736" w:type="pct"/>
            <w:shd w:val="clear" w:color="auto" w:fill="auto"/>
            <w:vAlign w:val="center"/>
            <w:hideMark/>
          </w:tcPr>
          <w:p w14:paraId="5E4A92FA" w14:textId="77777777" w:rsidR="00431FB6" w:rsidRDefault="00000000" w:rsidP="003C13CE">
            <w:pPr>
              <w:pStyle w:val="Akapitzlist"/>
              <w:numPr>
                <w:ilvl w:val="0"/>
                <w:numId w:val="76"/>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Odtworzenie i budowa nowego odwodnienia w postaci rowów otwartych umocnionych</w:t>
            </w:r>
          </w:p>
          <w:p w14:paraId="6DF57555" w14:textId="77777777" w:rsidR="00006F26" w:rsidRPr="00006F26" w:rsidRDefault="00000000" w:rsidP="003C13CE">
            <w:pPr>
              <w:pStyle w:val="Akapitzlist"/>
              <w:numPr>
                <w:ilvl w:val="0"/>
                <w:numId w:val="76"/>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Budowa odwodnienia wgłębnego wraz z umocnieniem wylotów do</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odbiorników</w:t>
            </w:r>
          </w:p>
        </w:tc>
      </w:tr>
      <w:tr w:rsidR="00786C26" w14:paraId="663C50E6" w14:textId="77777777" w:rsidTr="00CE27CD">
        <w:trPr>
          <w:trHeight w:val="20"/>
        </w:trPr>
        <w:tc>
          <w:tcPr>
            <w:tcW w:w="5000" w:type="pct"/>
            <w:gridSpan w:val="3"/>
            <w:shd w:val="clear" w:color="auto" w:fill="auto"/>
            <w:vAlign w:val="center"/>
            <w:hideMark/>
          </w:tcPr>
          <w:p w14:paraId="1A69C1CB" w14:textId="77777777" w:rsidR="00006F26" w:rsidRPr="00006F26" w:rsidRDefault="00000000" w:rsidP="003C13CE">
            <w:pPr>
              <w:spacing w:after="0" w:line="240" w:lineRule="auto"/>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Stacja Żory</w:t>
            </w:r>
          </w:p>
        </w:tc>
      </w:tr>
      <w:tr w:rsidR="00786C26" w14:paraId="0A80149E" w14:textId="77777777" w:rsidTr="00CE27CD">
        <w:trPr>
          <w:trHeight w:val="20"/>
        </w:trPr>
        <w:tc>
          <w:tcPr>
            <w:tcW w:w="1765" w:type="pct"/>
            <w:shd w:val="clear" w:color="auto" w:fill="auto"/>
            <w:vAlign w:val="center"/>
            <w:hideMark/>
          </w:tcPr>
          <w:p w14:paraId="32F884B0" w14:textId="77777777" w:rsidR="00431FB6" w:rsidRDefault="00000000" w:rsidP="003C13CE">
            <w:pPr>
              <w:pStyle w:val="Akapitzlist"/>
              <w:numPr>
                <w:ilvl w:val="0"/>
                <w:numId w:val="77"/>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Wymiana nawierzchni torowej na nową w torze Nr 9, 11, 13, 15 od km 13,135</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do km 13,994 wraz z zabudową tłucznia</w:t>
            </w:r>
          </w:p>
          <w:p w14:paraId="03071474" w14:textId="77777777" w:rsidR="00431FB6" w:rsidRDefault="00000000" w:rsidP="003C13CE">
            <w:pPr>
              <w:pStyle w:val="Akapitzlist"/>
              <w:numPr>
                <w:ilvl w:val="0"/>
                <w:numId w:val="77"/>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Reprofilacja torowiska, wyrównanie międzytorzy klińcem (równia stacyjna)</w:t>
            </w:r>
          </w:p>
          <w:p w14:paraId="41A868AD" w14:textId="77777777" w:rsidR="00006F26" w:rsidRPr="00006F26" w:rsidRDefault="00000000" w:rsidP="003C13CE">
            <w:pPr>
              <w:pStyle w:val="Akapitzlist"/>
              <w:numPr>
                <w:ilvl w:val="0"/>
                <w:numId w:val="77"/>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Regulacja torów Nr 9,11,13,15 w planie</w:t>
            </w:r>
            <w:r>
              <w:rPr>
                <w:rFonts w:ascii="Arial" w:eastAsia="Times New Roman" w:hAnsi="Arial" w:cs="Arial"/>
                <w:bCs/>
                <w:sz w:val="16"/>
                <w:szCs w:val="16"/>
                <w:lang w:eastAsia="pl-PL"/>
              </w:rPr>
              <w:t xml:space="preserve"> </w:t>
            </w:r>
            <w:r w:rsidRPr="00006F26">
              <w:rPr>
                <w:rFonts w:ascii="Arial" w:eastAsia="Times New Roman" w:hAnsi="Arial" w:cs="Arial"/>
                <w:bCs/>
                <w:sz w:val="16"/>
                <w:szCs w:val="16"/>
                <w:lang w:eastAsia="pl-PL"/>
              </w:rPr>
              <w:t>i w profilu rozjazdu na włączeniu w stan istniejący</w:t>
            </w:r>
          </w:p>
        </w:tc>
        <w:tc>
          <w:tcPr>
            <w:tcW w:w="1499" w:type="pct"/>
            <w:shd w:val="clear" w:color="auto" w:fill="auto"/>
            <w:vAlign w:val="center"/>
            <w:hideMark/>
          </w:tcPr>
          <w:p w14:paraId="74C49A13" w14:textId="77777777" w:rsidR="00431FB6" w:rsidRDefault="00000000" w:rsidP="003C13CE">
            <w:pPr>
              <w:pStyle w:val="Akapitzlist"/>
              <w:numPr>
                <w:ilvl w:val="0"/>
                <w:numId w:val="78"/>
              </w:numPr>
              <w:spacing w:after="0" w:line="240" w:lineRule="auto"/>
              <w:ind w:left="209"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Wykonanie wykopów i nasypów</w:t>
            </w:r>
          </w:p>
          <w:p w14:paraId="3557CAF5" w14:textId="77777777" w:rsidR="00431FB6" w:rsidRDefault="00000000" w:rsidP="003C13CE">
            <w:pPr>
              <w:pStyle w:val="Akapitzlist"/>
              <w:numPr>
                <w:ilvl w:val="0"/>
                <w:numId w:val="78"/>
              </w:numPr>
              <w:spacing w:after="0" w:line="240" w:lineRule="auto"/>
              <w:ind w:left="209"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Usunięcie drzew i krzewów</w:t>
            </w:r>
          </w:p>
          <w:p w14:paraId="0411DCD1" w14:textId="77777777" w:rsidR="00006F26" w:rsidRPr="00006F26" w:rsidRDefault="00000000" w:rsidP="003C13CE">
            <w:pPr>
              <w:pStyle w:val="Akapitzlist"/>
              <w:numPr>
                <w:ilvl w:val="0"/>
                <w:numId w:val="78"/>
              </w:numPr>
              <w:spacing w:after="0" w:line="240" w:lineRule="auto"/>
              <w:ind w:left="209" w:hanging="215"/>
              <w:jc w:val="left"/>
              <w:rPr>
                <w:rFonts w:ascii="Arial" w:eastAsia="Times New Roman" w:hAnsi="Arial" w:cs="Arial"/>
                <w:bCs/>
                <w:sz w:val="16"/>
                <w:szCs w:val="16"/>
                <w:lang w:eastAsia="pl-PL"/>
              </w:rPr>
            </w:pPr>
            <w:r>
              <w:rPr>
                <w:rFonts w:ascii="Arial" w:eastAsia="Times New Roman" w:hAnsi="Arial" w:cs="Arial"/>
                <w:bCs/>
                <w:sz w:val="16"/>
                <w:szCs w:val="16"/>
                <w:lang w:eastAsia="pl-PL"/>
              </w:rPr>
              <w:t>Z</w:t>
            </w:r>
            <w:r w:rsidRPr="00006F26">
              <w:rPr>
                <w:rFonts w:ascii="Arial" w:eastAsia="Times New Roman" w:hAnsi="Arial" w:cs="Arial"/>
                <w:bCs/>
                <w:sz w:val="16"/>
                <w:szCs w:val="16"/>
                <w:lang w:eastAsia="pl-PL"/>
              </w:rPr>
              <w:t>abudowa warstwy ochronnej na</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całej długości wymiany nawierzchni</w:t>
            </w:r>
          </w:p>
        </w:tc>
        <w:tc>
          <w:tcPr>
            <w:tcW w:w="1736" w:type="pct"/>
            <w:shd w:val="clear" w:color="auto" w:fill="auto"/>
            <w:vAlign w:val="center"/>
            <w:hideMark/>
          </w:tcPr>
          <w:p w14:paraId="3C51002A" w14:textId="77777777" w:rsidR="00006F26" w:rsidRPr="00006F26" w:rsidRDefault="00000000" w:rsidP="003C13CE">
            <w:pPr>
              <w:pStyle w:val="Akapitzlist"/>
              <w:numPr>
                <w:ilvl w:val="0"/>
                <w:numId w:val="79"/>
              </w:numPr>
              <w:spacing w:after="0" w:line="240" w:lineRule="auto"/>
              <w:ind w:left="215" w:hanging="215"/>
              <w:jc w:val="left"/>
              <w:rPr>
                <w:rFonts w:ascii="Arial" w:eastAsia="Times New Roman" w:hAnsi="Arial" w:cs="Arial"/>
                <w:bCs/>
                <w:sz w:val="16"/>
                <w:szCs w:val="16"/>
                <w:lang w:eastAsia="pl-PL"/>
              </w:rPr>
            </w:pPr>
            <w:r w:rsidRPr="00006F26">
              <w:rPr>
                <w:rFonts w:ascii="Arial" w:eastAsia="Times New Roman" w:hAnsi="Arial" w:cs="Arial"/>
                <w:bCs/>
                <w:sz w:val="16"/>
                <w:szCs w:val="16"/>
                <w:lang w:eastAsia="pl-PL"/>
              </w:rPr>
              <w:t>Budowa odwodnienia wgłębnego wraz</w:t>
            </w:r>
            <w:r>
              <w:rPr>
                <w:rFonts w:ascii="Arial" w:eastAsia="Times New Roman" w:hAnsi="Arial" w:cs="Arial"/>
                <w:bCs/>
                <w:sz w:val="16"/>
                <w:szCs w:val="16"/>
                <w:lang w:eastAsia="pl-PL"/>
              </w:rPr>
              <w:t xml:space="preserve"> </w:t>
            </w:r>
            <w:r w:rsidRPr="00006F26">
              <w:rPr>
                <w:rFonts w:ascii="Arial" w:eastAsia="Times New Roman" w:hAnsi="Arial" w:cs="Arial"/>
                <w:bCs/>
                <w:sz w:val="16"/>
                <w:szCs w:val="16"/>
                <w:lang w:eastAsia="pl-PL"/>
              </w:rPr>
              <w:t>z umocnieniem wylotów do</w:t>
            </w:r>
            <w:r>
              <w:rPr>
                <w:rFonts w:ascii="Arial" w:eastAsia="Times New Roman" w:hAnsi="Arial" w:cs="Arial"/>
                <w:bCs/>
                <w:sz w:val="16"/>
                <w:szCs w:val="16"/>
                <w:lang w:eastAsia="pl-PL"/>
              </w:rPr>
              <w:t> </w:t>
            </w:r>
            <w:r w:rsidRPr="00006F26">
              <w:rPr>
                <w:rFonts w:ascii="Arial" w:eastAsia="Times New Roman" w:hAnsi="Arial" w:cs="Arial"/>
                <w:bCs/>
                <w:sz w:val="16"/>
                <w:szCs w:val="16"/>
                <w:lang w:eastAsia="pl-PL"/>
              </w:rPr>
              <w:t>odbiorników</w:t>
            </w:r>
          </w:p>
        </w:tc>
      </w:tr>
    </w:tbl>
    <w:p w14:paraId="6EA39E34" w14:textId="77777777" w:rsidR="005311F6" w:rsidRPr="00006F26" w:rsidRDefault="00000000" w:rsidP="00A4648A">
      <w:pPr>
        <w:numPr>
          <w:ilvl w:val="0"/>
          <w:numId w:val="50"/>
        </w:numPr>
        <w:autoSpaceDE w:val="0"/>
        <w:autoSpaceDN w:val="0"/>
        <w:adjustRightInd w:val="0"/>
        <w:spacing w:after="0" w:line="271" w:lineRule="auto"/>
        <w:ind w:left="568" w:hanging="284"/>
        <w:jc w:val="left"/>
        <w:rPr>
          <w:rFonts w:ascii="Arial" w:hAnsi="Arial" w:cs="Arial"/>
          <w:bCs/>
        </w:rPr>
      </w:pPr>
      <w:bookmarkStart w:id="4" w:name="_Toc80174177"/>
      <w:r w:rsidRPr="00006F26">
        <w:rPr>
          <w:rFonts w:ascii="Arial" w:hAnsi="Arial" w:cs="Arial"/>
          <w:bCs/>
        </w:rPr>
        <w:t>Budowle i obiekty obsługi podróżnych</w:t>
      </w:r>
      <w:bookmarkEnd w:id="4"/>
      <w:r w:rsidRPr="00006F26">
        <w:rPr>
          <w:rFonts w:ascii="Arial" w:hAnsi="Arial" w:cs="Arial"/>
          <w:bCs/>
        </w:rPr>
        <w:t xml:space="preserve"> </w:t>
      </w:r>
    </w:p>
    <w:p w14:paraId="15F9228F" w14:textId="77777777" w:rsidR="005311F6" w:rsidRPr="00006F26" w:rsidRDefault="00000000" w:rsidP="00A4648A">
      <w:pPr>
        <w:spacing w:after="0" w:line="271" w:lineRule="auto"/>
        <w:jc w:val="left"/>
        <w:rPr>
          <w:rFonts w:ascii="Arial" w:hAnsi="Arial" w:cs="Arial"/>
          <w:bCs/>
        </w:rPr>
      </w:pPr>
      <w:r>
        <w:rPr>
          <w:rFonts w:ascii="Arial" w:hAnsi="Arial" w:cs="Arial"/>
          <w:bCs/>
        </w:rPr>
        <w:t>Z</w:t>
      </w:r>
      <w:r w:rsidRPr="00006F26">
        <w:rPr>
          <w:rFonts w:ascii="Arial" w:hAnsi="Arial" w:cs="Arial"/>
          <w:bCs/>
        </w:rPr>
        <w:t>akłada</w:t>
      </w:r>
      <w:r>
        <w:rPr>
          <w:rFonts w:ascii="Arial" w:hAnsi="Arial" w:cs="Arial"/>
          <w:bCs/>
        </w:rPr>
        <w:t xml:space="preserve"> się </w:t>
      </w:r>
      <w:r w:rsidRPr="00006F26">
        <w:rPr>
          <w:rFonts w:ascii="Arial" w:hAnsi="Arial" w:cs="Arial"/>
          <w:bCs/>
        </w:rPr>
        <w:t>budow</w:t>
      </w:r>
      <w:r>
        <w:rPr>
          <w:rFonts w:ascii="Arial" w:hAnsi="Arial" w:cs="Arial"/>
          <w:bCs/>
        </w:rPr>
        <w:t>ę</w:t>
      </w:r>
      <w:r w:rsidRPr="00006F26">
        <w:rPr>
          <w:rFonts w:ascii="Arial" w:hAnsi="Arial" w:cs="Arial"/>
          <w:bCs/>
        </w:rPr>
        <w:t xml:space="preserve"> wszystkich peronów na odcinku objętym planowanymi pracami. Wykaz projektowanych peronów na stacjach i przystankach osobowych LK148 przedstawia tabela</w:t>
      </w:r>
      <w:r>
        <w:rPr>
          <w:rFonts w:ascii="Arial" w:hAnsi="Arial" w:cs="Arial"/>
          <w:bCs/>
        </w:rPr>
        <w:t> </w:t>
      </w:r>
      <w:r w:rsidRPr="00006F26">
        <w:rPr>
          <w:rFonts w:ascii="Arial" w:hAnsi="Arial" w:cs="Arial"/>
          <w:bCs/>
        </w:rPr>
        <w:t>2.</w:t>
      </w:r>
      <w:bookmarkStart w:id="5" w:name="_Hlk500233542"/>
      <w:r w:rsidRPr="00006F26">
        <w:rPr>
          <w:rFonts w:ascii="Arial" w:hAnsi="Arial" w:cs="Arial"/>
          <w:bCs/>
        </w:rPr>
        <w:t xml:space="preserve"> </w:t>
      </w:r>
    </w:p>
    <w:p w14:paraId="11AF908F" w14:textId="77777777" w:rsidR="005311F6" w:rsidRPr="00006F26" w:rsidRDefault="00000000" w:rsidP="00A4648A">
      <w:pPr>
        <w:pStyle w:val="Legenda"/>
        <w:spacing w:before="0" w:line="271" w:lineRule="auto"/>
        <w:ind w:left="1134" w:hanging="1134"/>
        <w:jc w:val="left"/>
        <w:rPr>
          <w:rFonts w:ascii="Arial" w:hAnsi="Arial" w:cs="Arial"/>
          <w:b w:val="0"/>
          <w:color w:val="auto"/>
          <w:sz w:val="22"/>
          <w:szCs w:val="22"/>
        </w:rPr>
      </w:pPr>
      <w:bookmarkStart w:id="6" w:name="_Toc80174219"/>
      <w:r w:rsidRPr="00006F26">
        <w:rPr>
          <w:rFonts w:ascii="Arial" w:hAnsi="Arial" w:cs="Arial"/>
          <w:b w:val="0"/>
          <w:color w:val="auto"/>
          <w:sz w:val="22"/>
          <w:szCs w:val="22"/>
        </w:rPr>
        <w:t>Tabela 2.</w:t>
      </w:r>
      <w:r w:rsidRPr="00006F26">
        <w:rPr>
          <w:rFonts w:ascii="Arial" w:hAnsi="Arial" w:cs="Arial"/>
          <w:b w:val="0"/>
          <w:color w:val="auto"/>
          <w:sz w:val="22"/>
          <w:szCs w:val="22"/>
        </w:rPr>
        <w:tab/>
        <w:t>Wykaz projektowanych peronów na stacjach i przystankach osobowych LK 148</w:t>
      </w:r>
      <w:bookmarkEnd w:id="6"/>
    </w:p>
    <w:tbl>
      <w:tblPr>
        <w:tblStyle w:val="Tabelapodstawowa"/>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107"/>
        <w:gridCol w:w="1633"/>
        <w:gridCol w:w="858"/>
        <w:gridCol w:w="953"/>
        <w:gridCol w:w="1056"/>
        <w:gridCol w:w="1052"/>
        <w:gridCol w:w="1230"/>
      </w:tblGrid>
      <w:tr w:rsidR="00786C26" w14:paraId="6748253A" w14:textId="77777777" w:rsidTr="00786C26">
        <w:trPr>
          <w:cnfStyle w:val="100000000000" w:firstRow="1" w:lastRow="0" w:firstColumn="0" w:lastColumn="0" w:oddVBand="0" w:evenVBand="0" w:oddHBand="0" w:evenHBand="0" w:firstRowFirstColumn="0" w:firstRowLastColumn="0" w:lastRowFirstColumn="0" w:lastRowLastColumn="0"/>
          <w:trHeight w:val="20"/>
          <w:tblHeader/>
        </w:trPr>
        <w:tc>
          <w:tcPr>
            <w:tcW w:w="652" w:type="pct"/>
            <w:vMerge w:val="restart"/>
            <w:shd w:val="clear" w:color="auto" w:fill="auto"/>
            <w:vAlign w:val="center"/>
            <w:hideMark/>
          </w:tcPr>
          <w:p w14:paraId="174971CD"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b w:val="0"/>
                <w:color w:val="auto"/>
                <w:szCs w:val="16"/>
              </w:rPr>
              <w:t>Nazwa posterunku</w:t>
            </w:r>
          </w:p>
        </w:tc>
        <w:tc>
          <w:tcPr>
            <w:tcW w:w="610" w:type="pct"/>
            <w:vMerge w:val="restart"/>
            <w:shd w:val="clear" w:color="auto" w:fill="auto"/>
            <w:vAlign w:val="center"/>
            <w:hideMark/>
          </w:tcPr>
          <w:p w14:paraId="779F939F"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b w:val="0"/>
                <w:color w:val="auto"/>
                <w:szCs w:val="16"/>
              </w:rPr>
              <w:t>Rodzaj posterunku</w:t>
            </w:r>
          </w:p>
        </w:tc>
        <w:tc>
          <w:tcPr>
            <w:tcW w:w="900" w:type="pct"/>
            <w:vMerge w:val="restart"/>
            <w:shd w:val="clear" w:color="auto" w:fill="auto"/>
            <w:vAlign w:val="center"/>
            <w:hideMark/>
          </w:tcPr>
          <w:p w14:paraId="3FEF25E9"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b w:val="0"/>
                <w:color w:val="auto"/>
                <w:szCs w:val="16"/>
              </w:rPr>
              <w:t>Rodzaj peronu</w:t>
            </w:r>
          </w:p>
        </w:tc>
        <w:tc>
          <w:tcPr>
            <w:tcW w:w="473" w:type="pct"/>
            <w:vMerge w:val="restart"/>
            <w:shd w:val="clear" w:color="auto" w:fill="auto"/>
            <w:vAlign w:val="center"/>
            <w:hideMark/>
          </w:tcPr>
          <w:p w14:paraId="548E2BE4"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b w:val="0"/>
                <w:color w:val="auto"/>
                <w:szCs w:val="16"/>
              </w:rPr>
              <w:t>Nazwa peronu</w:t>
            </w:r>
          </w:p>
        </w:tc>
        <w:tc>
          <w:tcPr>
            <w:tcW w:w="2365" w:type="pct"/>
            <w:gridSpan w:val="4"/>
            <w:shd w:val="clear" w:color="auto" w:fill="auto"/>
            <w:vAlign w:val="center"/>
            <w:hideMark/>
          </w:tcPr>
          <w:p w14:paraId="6D36B845"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b w:val="0"/>
                <w:color w:val="auto"/>
                <w:szCs w:val="16"/>
              </w:rPr>
              <w:t>Parametry techniczne</w:t>
            </w:r>
          </w:p>
        </w:tc>
      </w:tr>
      <w:tr w:rsidR="00786C26" w14:paraId="24753F9D" w14:textId="77777777" w:rsidTr="00786C26">
        <w:trPr>
          <w:cnfStyle w:val="100000000000" w:firstRow="1" w:lastRow="0" w:firstColumn="0" w:lastColumn="0" w:oddVBand="0" w:evenVBand="0" w:oddHBand="0" w:evenHBand="0" w:firstRowFirstColumn="0" w:firstRowLastColumn="0" w:lastRowFirstColumn="0" w:lastRowLastColumn="0"/>
          <w:trHeight w:val="20"/>
          <w:tblHeader/>
        </w:trPr>
        <w:tc>
          <w:tcPr>
            <w:tcW w:w="652" w:type="pct"/>
            <w:vMerge/>
            <w:shd w:val="clear" w:color="auto" w:fill="auto"/>
            <w:vAlign w:val="center"/>
            <w:hideMark/>
          </w:tcPr>
          <w:p w14:paraId="55C90D24" w14:textId="77777777" w:rsidR="005311F6" w:rsidRPr="00006F26" w:rsidRDefault="00000000" w:rsidP="003C13CE">
            <w:pPr>
              <w:pStyle w:val="04Tabelapodzielna"/>
              <w:spacing w:before="0" w:after="0"/>
              <w:rPr>
                <w:rFonts w:ascii="Arial" w:hAnsi="Arial" w:cs="Arial"/>
                <w:szCs w:val="16"/>
              </w:rPr>
            </w:pPr>
          </w:p>
        </w:tc>
        <w:tc>
          <w:tcPr>
            <w:tcW w:w="610" w:type="pct"/>
            <w:vMerge/>
            <w:shd w:val="clear" w:color="auto" w:fill="auto"/>
            <w:vAlign w:val="center"/>
            <w:hideMark/>
          </w:tcPr>
          <w:p w14:paraId="1D0A0D93" w14:textId="77777777" w:rsidR="005311F6" w:rsidRPr="00006F26" w:rsidRDefault="00000000" w:rsidP="003C13CE">
            <w:pPr>
              <w:pStyle w:val="04Tabelapodzielna"/>
              <w:spacing w:before="0" w:after="0"/>
              <w:rPr>
                <w:rFonts w:ascii="Arial" w:hAnsi="Arial" w:cs="Arial"/>
                <w:szCs w:val="16"/>
              </w:rPr>
            </w:pPr>
          </w:p>
        </w:tc>
        <w:tc>
          <w:tcPr>
            <w:tcW w:w="900" w:type="pct"/>
            <w:vMerge/>
            <w:shd w:val="clear" w:color="auto" w:fill="auto"/>
            <w:vAlign w:val="center"/>
            <w:hideMark/>
          </w:tcPr>
          <w:p w14:paraId="25B77EAB" w14:textId="77777777" w:rsidR="005311F6" w:rsidRPr="00006F26" w:rsidRDefault="00000000" w:rsidP="003C13CE">
            <w:pPr>
              <w:pStyle w:val="04Tabelapodzielna"/>
              <w:spacing w:before="0" w:after="0"/>
              <w:rPr>
                <w:rFonts w:ascii="Arial" w:hAnsi="Arial" w:cs="Arial"/>
                <w:szCs w:val="16"/>
              </w:rPr>
            </w:pPr>
          </w:p>
        </w:tc>
        <w:tc>
          <w:tcPr>
            <w:tcW w:w="473" w:type="pct"/>
            <w:vMerge/>
            <w:shd w:val="clear" w:color="auto" w:fill="auto"/>
            <w:vAlign w:val="center"/>
            <w:hideMark/>
          </w:tcPr>
          <w:p w14:paraId="0B833DCA" w14:textId="77777777" w:rsidR="005311F6" w:rsidRPr="00006F26" w:rsidRDefault="00000000" w:rsidP="003C13CE">
            <w:pPr>
              <w:pStyle w:val="04Tabelapodzielna"/>
              <w:spacing w:before="0" w:after="0"/>
              <w:rPr>
                <w:rFonts w:ascii="Arial" w:hAnsi="Arial" w:cs="Arial"/>
                <w:szCs w:val="16"/>
              </w:rPr>
            </w:pPr>
          </w:p>
        </w:tc>
        <w:tc>
          <w:tcPr>
            <w:tcW w:w="525" w:type="pct"/>
            <w:shd w:val="clear" w:color="auto" w:fill="auto"/>
            <w:vAlign w:val="center"/>
            <w:hideMark/>
          </w:tcPr>
          <w:p w14:paraId="44E635CA" w14:textId="77777777" w:rsidR="005311F6" w:rsidRPr="00B67F05" w:rsidRDefault="00000000" w:rsidP="003C13CE">
            <w:pPr>
              <w:pStyle w:val="04Tabelapodzielna"/>
              <w:spacing w:before="0" w:after="0"/>
              <w:rPr>
                <w:rFonts w:ascii="Arial" w:hAnsi="Arial" w:cs="Arial"/>
                <w:bCs w:val="0"/>
                <w:szCs w:val="16"/>
              </w:rPr>
            </w:pPr>
            <w:r w:rsidRPr="00B67F05">
              <w:rPr>
                <w:rFonts w:ascii="Arial" w:hAnsi="Arial" w:cs="Arial"/>
                <w:b w:val="0"/>
                <w:bCs w:val="0"/>
                <w:color w:val="auto"/>
                <w:szCs w:val="16"/>
              </w:rPr>
              <w:t>Długość</w:t>
            </w:r>
            <w:r w:rsidRPr="00B67F05">
              <w:rPr>
                <w:rFonts w:ascii="Arial" w:hAnsi="Arial" w:cs="Arial"/>
                <w:b w:val="0"/>
                <w:bCs w:val="0"/>
                <w:color w:val="auto"/>
                <w:szCs w:val="16"/>
                <w:lang w:val="pl-PL"/>
              </w:rPr>
              <w:t xml:space="preserve"> </w:t>
            </w:r>
            <w:r w:rsidRPr="00B67F05">
              <w:rPr>
                <w:rFonts w:ascii="Arial" w:hAnsi="Arial" w:cs="Arial"/>
                <w:b w:val="0"/>
                <w:bCs w:val="0"/>
                <w:color w:val="auto"/>
                <w:szCs w:val="16"/>
              </w:rPr>
              <w:t>[m]</w:t>
            </w:r>
          </w:p>
        </w:tc>
        <w:tc>
          <w:tcPr>
            <w:tcW w:w="582" w:type="pct"/>
            <w:shd w:val="clear" w:color="auto" w:fill="auto"/>
            <w:vAlign w:val="center"/>
            <w:hideMark/>
          </w:tcPr>
          <w:p w14:paraId="4EAA6431" w14:textId="77777777" w:rsidR="005311F6" w:rsidRPr="00B67F05" w:rsidRDefault="00000000" w:rsidP="003C13CE">
            <w:pPr>
              <w:pStyle w:val="04Tabelapodzielna"/>
              <w:spacing w:before="0" w:after="0"/>
              <w:rPr>
                <w:rFonts w:ascii="Arial" w:hAnsi="Arial" w:cs="Arial"/>
                <w:bCs w:val="0"/>
                <w:szCs w:val="16"/>
                <w:lang w:val="pl-PL"/>
              </w:rPr>
            </w:pPr>
            <w:r w:rsidRPr="00B67F05">
              <w:rPr>
                <w:rFonts w:ascii="Arial" w:hAnsi="Arial" w:cs="Arial"/>
                <w:b w:val="0"/>
                <w:bCs w:val="0"/>
                <w:color w:val="auto"/>
                <w:szCs w:val="16"/>
              </w:rPr>
              <w:t>Szerokoś</w:t>
            </w:r>
            <w:r w:rsidRPr="00B67F05">
              <w:rPr>
                <w:rFonts w:ascii="Arial" w:hAnsi="Arial" w:cs="Arial"/>
                <w:b w:val="0"/>
                <w:bCs w:val="0"/>
                <w:color w:val="auto"/>
                <w:szCs w:val="16"/>
                <w:lang w:val="pl-PL"/>
              </w:rPr>
              <w:t xml:space="preserve">ć </w:t>
            </w:r>
            <w:r w:rsidRPr="00B67F05">
              <w:rPr>
                <w:rFonts w:ascii="Arial" w:hAnsi="Arial" w:cs="Arial"/>
                <w:b w:val="0"/>
                <w:bCs w:val="0"/>
                <w:color w:val="auto"/>
                <w:szCs w:val="16"/>
              </w:rPr>
              <w:t>[m]</w:t>
            </w:r>
          </w:p>
        </w:tc>
        <w:tc>
          <w:tcPr>
            <w:tcW w:w="580" w:type="pct"/>
            <w:shd w:val="clear" w:color="auto" w:fill="auto"/>
            <w:vAlign w:val="center"/>
            <w:hideMark/>
          </w:tcPr>
          <w:p w14:paraId="79D29585" w14:textId="77777777" w:rsidR="005311F6" w:rsidRPr="00B67F05" w:rsidRDefault="00000000" w:rsidP="003C13CE">
            <w:pPr>
              <w:pStyle w:val="04Tabelapodzielna"/>
              <w:spacing w:before="0" w:after="0"/>
              <w:rPr>
                <w:rFonts w:ascii="Arial" w:hAnsi="Arial" w:cs="Arial"/>
                <w:bCs w:val="0"/>
                <w:szCs w:val="16"/>
              </w:rPr>
            </w:pPr>
            <w:r w:rsidRPr="00B67F05">
              <w:rPr>
                <w:rFonts w:ascii="Arial" w:hAnsi="Arial" w:cs="Arial"/>
                <w:b w:val="0"/>
                <w:bCs w:val="0"/>
                <w:color w:val="auto"/>
                <w:szCs w:val="16"/>
              </w:rPr>
              <w:t>Wysokość</w:t>
            </w:r>
            <w:r w:rsidRPr="00B67F05">
              <w:rPr>
                <w:rFonts w:ascii="Arial" w:hAnsi="Arial" w:cs="Arial"/>
                <w:b w:val="0"/>
                <w:bCs w:val="0"/>
                <w:color w:val="auto"/>
                <w:szCs w:val="16"/>
                <w:lang w:val="pl-PL"/>
              </w:rPr>
              <w:t xml:space="preserve"> </w:t>
            </w:r>
            <w:r w:rsidRPr="00B67F05">
              <w:rPr>
                <w:rFonts w:ascii="Arial" w:hAnsi="Arial" w:cs="Arial"/>
                <w:b w:val="0"/>
                <w:bCs w:val="0"/>
                <w:color w:val="auto"/>
                <w:szCs w:val="16"/>
              </w:rPr>
              <w:t>[m]</w:t>
            </w:r>
          </w:p>
        </w:tc>
        <w:tc>
          <w:tcPr>
            <w:tcW w:w="678" w:type="pct"/>
            <w:shd w:val="clear" w:color="auto" w:fill="auto"/>
            <w:vAlign w:val="center"/>
            <w:hideMark/>
          </w:tcPr>
          <w:p w14:paraId="1EBF1AD6" w14:textId="77777777" w:rsidR="005311F6" w:rsidRPr="00B67F05" w:rsidRDefault="00000000" w:rsidP="003C13CE">
            <w:pPr>
              <w:pStyle w:val="04Tabelapodzielna"/>
              <w:spacing w:before="0" w:after="0"/>
              <w:rPr>
                <w:rFonts w:ascii="Arial" w:hAnsi="Arial" w:cs="Arial"/>
                <w:bCs w:val="0"/>
                <w:szCs w:val="16"/>
                <w:lang w:val="pl-PL"/>
              </w:rPr>
            </w:pPr>
            <w:r w:rsidRPr="00B67F05">
              <w:rPr>
                <w:rFonts w:ascii="Arial" w:hAnsi="Arial" w:cs="Arial"/>
                <w:b w:val="0"/>
                <w:bCs w:val="0"/>
                <w:color w:val="auto"/>
                <w:szCs w:val="16"/>
              </w:rPr>
              <w:t>Nawierzchni</w:t>
            </w:r>
            <w:r w:rsidRPr="00B67F05">
              <w:rPr>
                <w:rFonts w:ascii="Arial" w:hAnsi="Arial" w:cs="Arial"/>
                <w:b w:val="0"/>
                <w:bCs w:val="0"/>
                <w:color w:val="auto"/>
                <w:szCs w:val="16"/>
                <w:lang w:val="pl-PL"/>
              </w:rPr>
              <w:t>a</w:t>
            </w:r>
          </w:p>
        </w:tc>
      </w:tr>
      <w:tr w:rsidR="00786C26" w14:paraId="05B50058" w14:textId="77777777" w:rsidTr="00786C26">
        <w:trPr>
          <w:trHeight w:val="20"/>
        </w:trPr>
        <w:tc>
          <w:tcPr>
            <w:tcW w:w="652" w:type="pct"/>
            <w:shd w:val="clear" w:color="auto" w:fill="auto"/>
            <w:vAlign w:val="center"/>
            <w:hideMark/>
          </w:tcPr>
          <w:p w14:paraId="41162288"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t>Pszczyna Czarków</w:t>
            </w:r>
          </w:p>
        </w:tc>
        <w:tc>
          <w:tcPr>
            <w:tcW w:w="610" w:type="pct"/>
            <w:shd w:val="clear" w:color="auto" w:fill="auto"/>
            <w:vAlign w:val="center"/>
            <w:hideMark/>
          </w:tcPr>
          <w:p w14:paraId="0937939A"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t>przystanek osobowy</w:t>
            </w:r>
          </w:p>
        </w:tc>
        <w:tc>
          <w:tcPr>
            <w:tcW w:w="900" w:type="pct"/>
            <w:shd w:val="clear" w:color="auto" w:fill="auto"/>
            <w:vAlign w:val="center"/>
            <w:hideMark/>
          </w:tcPr>
          <w:p w14:paraId="34262668"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t>Jednokrawędziowy</w:t>
            </w:r>
          </w:p>
        </w:tc>
        <w:tc>
          <w:tcPr>
            <w:tcW w:w="473" w:type="pct"/>
            <w:shd w:val="clear" w:color="auto" w:fill="auto"/>
            <w:vAlign w:val="center"/>
            <w:hideMark/>
          </w:tcPr>
          <w:p w14:paraId="369C24BF"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t>-</w:t>
            </w:r>
          </w:p>
        </w:tc>
        <w:tc>
          <w:tcPr>
            <w:tcW w:w="525" w:type="pct"/>
            <w:shd w:val="clear" w:color="auto" w:fill="auto"/>
            <w:vAlign w:val="center"/>
            <w:hideMark/>
          </w:tcPr>
          <w:p w14:paraId="1F3A795F"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t>150</w:t>
            </w:r>
          </w:p>
        </w:tc>
        <w:tc>
          <w:tcPr>
            <w:tcW w:w="582" w:type="pct"/>
            <w:shd w:val="clear" w:color="auto" w:fill="auto"/>
            <w:vAlign w:val="center"/>
            <w:hideMark/>
          </w:tcPr>
          <w:p w14:paraId="214EFE04" w14:textId="77777777" w:rsidR="005311F6" w:rsidRPr="00006F26" w:rsidRDefault="00000000" w:rsidP="003C13CE">
            <w:pPr>
              <w:pStyle w:val="04Tabelapodzielna"/>
              <w:spacing w:before="0" w:after="0"/>
              <w:rPr>
                <w:rFonts w:ascii="Arial" w:hAnsi="Arial" w:cs="Arial"/>
                <w:szCs w:val="16"/>
                <w:lang w:val="pl-PL"/>
              </w:rPr>
            </w:pPr>
            <w:r w:rsidRPr="00006F26">
              <w:rPr>
                <w:rFonts w:ascii="Arial" w:hAnsi="Arial" w:cs="Arial"/>
                <w:szCs w:val="16"/>
              </w:rPr>
              <w:t>4,</w:t>
            </w:r>
            <w:r w:rsidRPr="00006F26">
              <w:rPr>
                <w:rFonts w:ascii="Arial" w:hAnsi="Arial" w:cs="Arial"/>
                <w:szCs w:val="16"/>
                <w:lang w:val="pl-PL"/>
              </w:rPr>
              <w:t>0</w:t>
            </w:r>
          </w:p>
        </w:tc>
        <w:tc>
          <w:tcPr>
            <w:tcW w:w="580" w:type="pct"/>
            <w:vMerge w:val="restart"/>
            <w:shd w:val="clear" w:color="auto" w:fill="auto"/>
            <w:vAlign w:val="center"/>
            <w:hideMark/>
          </w:tcPr>
          <w:p w14:paraId="6E73A462"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t>0,76</w:t>
            </w:r>
          </w:p>
        </w:tc>
        <w:tc>
          <w:tcPr>
            <w:tcW w:w="678" w:type="pct"/>
            <w:vMerge w:val="restart"/>
            <w:shd w:val="clear" w:color="auto" w:fill="auto"/>
            <w:vAlign w:val="center"/>
            <w:hideMark/>
          </w:tcPr>
          <w:p w14:paraId="657647FF" w14:textId="77777777" w:rsidR="005311F6" w:rsidRPr="00006F26" w:rsidRDefault="00000000" w:rsidP="003C13CE">
            <w:pPr>
              <w:pStyle w:val="04Tabelapodzielna"/>
              <w:spacing w:before="0" w:after="0"/>
              <w:rPr>
                <w:rFonts w:ascii="Arial" w:hAnsi="Arial" w:cs="Arial"/>
                <w:szCs w:val="16"/>
                <w:lang w:val="pl-PL"/>
              </w:rPr>
            </w:pPr>
            <w:r w:rsidRPr="00006F26">
              <w:rPr>
                <w:rFonts w:ascii="Arial" w:hAnsi="Arial" w:cs="Arial"/>
                <w:szCs w:val="16"/>
                <w:lang w:val="pl-PL"/>
              </w:rPr>
              <w:t>krawędź – prefabrykat żelbetowy typu „L”  nawierzchnia peronu - płyty peronowe + płytki betonowe</w:t>
            </w:r>
          </w:p>
        </w:tc>
      </w:tr>
      <w:tr w:rsidR="00786C26" w14:paraId="77E8E925" w14:textId="77777777" w:rsidTr="00786C26">
        <w:trPr>
          <w:trHeight w:val="20"/>
        </w:trPr>
        <w:tc>
          <w:tcPr>
            <w:tcW w:w="652" w:type="pct"/>
            <w:vMerge w:val="restart"/>
            <w:shd w:val="clear" w:color="auto" w:fill="auto"/>
            <w:vAlign w:val="center"/>
            <w:hideMark/>
          </w:tcPr>
          <w:p w14:paraId="0BDAE95E"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t>Radostowice</w:t>
            </w:r>
          </w:p>
        </w:tc>
        <w:tc>
          <w:tcPr>
            <w:tcW w:w="610" w:type="pct"/>
            <w:vMerge w:val="restart"/>
            <w:shd w:val="clear" w:color="auto" w:fill="auto"/>
            <w:vAlign w:val="center"/>
            <w:hideMark/>
          </w:tcPr>
          <w:p w14:paraId="683773DE"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t>mijanka, przystanek osobowy</w:t>
            </w:r>
          </w:p>
        </w:tc>
        <w:tc>
          <w:tcPr>
            <w:tcW w:w="900" w:type="pct"/>
            <w:shd w:val="clear" w:color="auto" w:fill="auto"/>
            <w:vAlign w:val="center"/>
            <w:hideMark/>
          </w:tcPr>
          <w:p w14:paraId="3264F8BF"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t>Jednokrawędziowy</w:t>
            </w:r>
          </w:p>
        </w:tc>
        <w:tc>
          <w:tcPr>
            <w:tcW w:w="473" w:type="pct"/>
            <w:shd w:val="clear" w:color="auto" w:fill="auto"/>
            <w:vAlign w:val="center"/>
            <w:hideMark/>
          </w:tcPr>
          <w:p w14:paraId="66A77CD8"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t>Peron 1</w:t>
            </w:r>
          </w:p>
        </w:tc>
        <w:tc>
          <w:tcPr>
            <w:tcW w:w="525" w:type="pct"/>
            <w:shd w:val="clear" w:color="auto" w:fill="auto"/>
            <w:vAlign w:val="center"/>
            <w:hideMark/>
          </w:tcPr>
          <w:p w14:paraId="426D52EB"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t>150</w:t>
            </w:r>
          </w:p>
        </w:tc>
        <w:tc>
          <w:tcPr>
            <w:tcW w:w="582" w:type="pct"/>
            <w:shd w:val="clear" w:color="auto" w:fill="auto"/>
            <w:vAlign w:val="center"/>
            <w:hideMark/>
          </w:tcPr>
          <w:p w14:paraId="7712E326"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t>4,0</w:t>
            </w:r>
          </w:p>
        </w:tc>
        <w:tc>
          <w:tcPr>
            <w:tcW w:w="580" w:type="pct"/>
            <w:vMerge/>
            <w:shd w:val="clear" w:color="auto" w:fill="auto"/>
            <w:vAlign w:val="center"/>
            <w:hideMark/>
          </w:tcPr>
          <w:p w14:paraId="2AA12A95" w14:textId="77777777" w:rsidR="005311F6" w:rsidRPr="00006F26" w:rsidRDefault="00000000" w:rsidP="003C13CE">
            <w:pPr>
              <w:pStyle w:val="04Tabelapodzielna"/>
              <w:spacing w:before="0" w:after="0"/>
              <w:rPr>
                <w:rFonts w:ascii="Arial" w:hAnsi="Arial" w:cs="Arial"/>
                <w:szCs w:val="16"/>
              </w:rPr>
            </w:pPr>
          </w:p>
        </w:tc>
        <w:tc>
          <w:tcPr>
            <w:tcW w:w="678" w:type="pct"/>
            <w:vMerge/>
            <w:shd w:val="clear" w:color="auto" w:fill="auto"/>
            <w:vAlign w:val="center"/>
            <w:hideMark/>
          </w:tcPr>
          <w:p w14:paraId="03EB60B0" w14:textId="77777777" w:rsidR="005311F6" w:rsidRPr="00006F26" w:rsidRDefault="00000000" w:rsidP="003C13CE">
            <w:pPr>
              <w:pStyle w:val="04Tabelapodzielna"/>
              <w:spacing w:before="0" w:after="0"/>
              <w:rPr>
                <w:rFonts w:ascii="Arial" w:hAnsi="Arial" w:cs="Arial"/>
                <w:szCs w:val="16"/>
              </w:rPr>
            </w:pPr>
          </w:p>
        </w:tc>
      </w:tr>
      <w:tr w:rsidR="00786C26" w14:paraId="7F220669" w14:textId="77777777" w:rsidTr="00786C26">
        <w:trPr>
          <w:trHeight w:val="20"/>
        </w:trPr>
        <w:tc>
          <w:tcPr>
            <w:tcW w:w="652" w:type="pct"/>
            <w:vMerge/>
            <w:shd w:val="clear" w:color="auto" w:fill="auto"/>
            <w:vAlign w:val="center"/>
            <w:hideMark/>
          </w:tcPr>
          <w:p w14:paraId="3D452CE6" w14:textId="77777777" w:rsidR="005311F6" w:rsidRPr="00006F26" w:rsidRDefault="00000000" w:rsidP="003C13CE">
            <w:pPr>
              <w:pStyle w:val="04Tabelapodzielna"/>
              <w:spacing w:before="0" w:after="0"/>
              <w:rPr>
                <w:rFonts w:ascii="Arial" w:hAnsi="Arial" w:cs="Arial"/>
                <w:szCs w:val="16"/>
              </w:rPr>
            </w:pPr>
          </w:p>
        </w:tc>
        <w:tc>
          <w:tcPr>
            <w:tcW w:w="610" w:type="pct"/>
            <w:vMerge/>
            <w:shd w:val="clear" w:color="auto" w:fill="auto"/>
            <w:vAlign w:val="center"/>
            <w:hideMark/>
          </w:tcPr>
          <w:p w14:paraId="21D84228" w14:textId="77777777" w:rsidR="005311F6" w:rsidRPr="00006F26" w:rsidRDefault="00000000" w:rsidP="003C13CE">
            <w:pPr>
              <w:pStyle w:val="04Tabelapodzielna"/>
              <w:spacing w:before="0" w:after="0"/>
              <w:rPr>
                <w:rFonts w:ascii="Arial" w:hAnsi="Arial" w:cs="Arial"/>
                <w:szCs w:val="16"/>
              </w:rPr>
            </w:pPr>
          </w:p>
        </w:tc>
        <w:tc>
          <w:tcPr>
            <w:tcW w:w="900" w:type="pct"/>
            <w:shd w:val="clear" w:color="auto" w:fill="auto"/>
            <w:vAlign w:val="center"/>
            <w:hideMark/>
          </w:tcPr>
          <w:p w14:paraId="006EC0C4"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t>Jednokrawędziowy</w:t>
            </w:r>
          </w:p>
        </w:tc>
        <w:tc>
          <w:tcPr>
            <w:tcW w:w="473" w:type="pct"/>
            <w:shd w:val="clear" w:color="auto" w:fill="auto"/>
            <w:vAlign w:val="center"/>
            <w:hideMark/>
          </w:tcPr>
          <w:p w14:paraId="33E5D694"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t>Peron 2</w:t>
            </w:r>
          </w:p>
        </w:tc>
        <w:tc>
          <w:tcPr>
            <w:tcW w:w="525" w:type="pct"/>
            <w:shd w:val="clear" w:color="auto" w:fill="auto"/>
            <w:vAlign w:val="center"/>
            <w:hideMark/>
          </w:tcPr>
          <w:p w14:paraId="1365A829"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t>150</w:t>
            </w:r>
          </w:p>
        </w:tc>
        <w:tc>
          <w:tcPr>
            <w:tcW w:w="582" w:type="pct"/>
            <w:shd w:val="clear" w:color="auto" w:fill="auto"/>
            <w:vAlign w:val="center"/>
            <w:hideMark/>
          </w:tcPr>
          <w:p w14:paraId="3DF0FB4F"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t>4,0</w:t>
            </w:r>
          </w:p>
        </w:tc>
        <w:tc>
          <w:tcPr>
            <w:tcW w:w="580" w:type="pct"/>
            <w:vMerge/>
            <w:shd w:val="clear" w:color="auto" w:fill="auto"/>
            <w:vAlign w:val="center"/>
            <w:hideMark/>
          </w:tcPr>
          <w:p w14:paraId="60E5CFB0" w14:textId="77777777" w:rsidR="005311F6" w:rsidRPr="00006F26" w:rsidRDefault="00000000" w:rsidP="003C13CE">
            <w:pPr>
              <w:pStyle w:val="04Tabelapodzielna"/>
              <w:spacing w:before="0" w:after="0"/>
              <w:rPr>
                <w:rFonts w:ascii="Arial" w:hAnsi="Arial" w:cs="Arial"/>
                <w:szCs w:val="16"/>
              </w:rPr>
            </w:pPr>
          </w:p>
        </w:tc>
        <w:tc>
          <w:tcPr>
            <w:tcW w:w="678" w:type="pct"/>
            <w:vMerge/>
            <w:shd w:val="clear" w:color="auto" w:fill="auto"/>
            <w:vAlign w:val="center"/>
            <w:hideMark/>
          </w:tcPr>
          <w:p w14:paraId="6B5D8E1E" w14:textId="77777777" w:rsidR="005311F6" w:rsidRPr="00006F26" w:rsidRDefault="00000000" w:rsidP="003C13CE">
            <w:pPr>
              <w:pStyle w:val="04Tabelapodzielna"/>
              <w:spacing w:before="0" w:after="0"/>
              <w:rPr>
                <w:rFonts w:ascii="Arial" w:hAnsi="Arial" w:cs="Arial"/>
                <w:szCs w:val="16"/>
              </w:rPr>
            </w:pPr>
          </w:p>
        </w:tc>
      </w:tr>
      <w:tr w:rsidR="00786C26" w14:paraId="79ACEF47" w14:textId="77777777" w:rsidTr="00786C26">
        <w:trPr>
          <w:trHeight w:val="20"/>
        </w:trPr>
        <w:tc>
          <w:tcPr>
            <w:tcW w:w="652" w:type="pct"/>
            <w:shd w:val="clear" w:color="auto" w:fill="auto"/>
            <w:vAlign w:val="center"/>
            <w:hideMark/>
          </w:tcPr>
          <w:p w14:paraId="575CF18A"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t>Suszec</w:t>
            </w:r>
          </w:p>
        </w:tc>
        <w:tc>
          <w:tcPr>
            <w:tcW w:w="610" w:type="pct"/>
            <w:shd w:val="clear" w:color="auto" w:fill="auto"/>
            <w:vAlign w:val="center"/>
            <w:hideMark/>
          </w:tcPr>
          <w:p w14:paraId="23AB1DAA"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t>stacja</w:t>
            </w:r>
          </w:p>
        </w:tc>
        <w:tc>
          <w:tcPr>
            <w:tcW w:w="900" w:type="pct"/>
            <w:shd w:val="clear" w:color="auto" w:fill="auto"/>
            <w:vAlign w:val="center"/>
            <w:hideMark/>
          </w:tcPr>
          <w:p w14:paraId="769DD720"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t>Wyspowy dwukrawędziowy</w:t>
            </w:r>
          </w:p>
        </w:tc>
        <w:tc>
          <w:tcPr>
            <w:tcW w:w="473" w:type="pct"/>
            <w:shd w:val="clear" w:color="auto" w:fill="auto"/>
            <w:vAlign w:val="center"/>
            <w:hideMark/>
          </w:tcPr>
          <w:p w14:paraId="2052D4B2"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t>-</w:t>
            </w:r>
          </w:p>
        </w:tc>
        <w:tc>
          <w:tcPr>
            <w:tcW w:w="525" w:type="pct"/>
            <w:shd w:val="clear" w:color="auto" w:fill="auto"/>
            <w:vAlign w:val="center"/>
            <w:hideMark/>
          </w:tcPr>
          <w:p w14:paraId="24B68410"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t>150</w:t>
            </w:r>
          </w:p>
        </w:tc>
        <w:tc>
          <w:tcPr>
            <w:tcW w:w="582" w:type="pct"/>
            <w:shd w:val="clear" w:color="auto" w:fill="auto"/>
            <w:vAlign w:val="center"/>
            <w:hideMark/>
          </w:tcPr>
          <w:p w14:paraId="08F513A9"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t>4,0</w:t>
            </w:r>
          </w:p>
        </w:tc>
        <w:tc>
          <w:tcPr>
            <w:tcW w:w="580" w:type="pct"/>
            <w:vMerge/>
            <w:shd w:val="clear" w:color="auto" w:fill="auto"/>
            <w:vAlign w:val="center"/>
            <w:hideMark/>
          </w:tcPr>
          <w:p w14:paraId="3CFFF690" w14:textId="77777777" w:rsidR="005311F6" w:rsidRPr="00006F26" w:rsidRDefault="00000000" w:rsidP="003C13CE">
            <w:pPr>
              <w:pStyle w:val="04Tabelapodzielna"/>
              <w:spacing w:before="0" w:after="0"/>
              <w:rPr>
                <w:rFonts w:ascii="Arial" w:hAnsi="Arial" w:cs="Arial"/>
                <w:szCs w:val="16"/>
              </w:rPr>
            </w:pPr>
          </w:p>
        </w:tc>
        <w:tc>
          <w:tcPr>
            <w:tcW w:w="678" w:type="pct"/>
            <w:vMerge/>
            <w:shd w:val="clear" w:color="auto" w:fill="auto"/>
            <w:vAlign w:val="center"/>
            <w:hideMark/>
          </w:tcPr>
          <w:p w14:paraId="42A2C6AF" w14:textId="77777777" w:rsidR="005311F6" w:rsidRPr="00006F26" w:rsidRDefault="00000000" w:rsidP="003C13CE">
            <w:pPr>
              <w:pStyle w:val="04Tabelapodzielna"/>
              <w:spacing w:before="0" w:after="0"/>
              <w:rPr>
                <w:rFonts w:ascii="Arial" w:hAnsi="Arial" w:cs="Arial"/>
                <w:szCs w:val="16"/>
              </w:rPr>
            </w:pPr>
          </w:p>
        </w:tc>
      </w:tr>
      <w:tr w:rsidR="00786C26" w14:paraId="5579F748" w14:textId="77777777" w:rsidTr="00786C26">
        <w:trPr>
          <w:trHeight w:val="20"/>
        </w:trPr>
        <w:tc>
          <w:tcPr>
            <w:tcW w:w="652" w:type="pct"/>
            <w:shd w:val="clear" w:color="auto" w:fill="auto"/>
            <w:vAlign w:val="center"/>
            <w:hideMark/>
          </w:tcPr>
          <w:p w14:paraId="7A647079"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t>Suszec Kopalnia</w:t>
            </w:r>
          </w:p>
        </w:tc>
        <w:tc>
          <w:tcPr>
            <w:tcW w:w="610" w:type="pct"/>
            <w:shd w:val="clear" w:color="auto" w:fill="auto"/>
            <w:vAlign w:val="center"/>
            <w:hideMark/>
          </w:tcPr>
          <w:p w14:paraId="7A3BD18F"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t>przystanek osobowy</w:t>
            </w:r>
          </w:p>
        </w:tc>
        <w:tc>
          <w:tcPr>
            <w:tcW w:w="900" w:type="pct"/>
            <w:shd w:val="clear" w:color="auto" w:fill="auto"/>
            <w:vAlign w:val="center"/>
            <w:hideMark/>
          </w:tcPr>
          <w:p w14:paraId="63E341AD"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t>Jednokrawędziowy</w:t>
            </w:r>
          </w:p>
        </w:tc>
        <w:tc>
          <w:tcPr>
            <w:tcW w:w="473" w:type="pct"/>
            <w:shd w:val="clear" w:color="auto" w:fill="auto"/>
            <w:vAlign w:val="center"/>
            <w:hideMark/>
          </w:tcPr>
          <w:p w14:paraId="205B64E3"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t>-</w:t>
            </w:r>
          </w:p>
        </w:tc>
        <w:tc>
          <w:tcPr>
            <w:tcW w:w="525" w:type="pct"/>
            <w:shd w:val="clear" w:color="auto" w:fill="auto"/>
            <w:vAlign w:val="center"/>
            <w:hideMark/>
          </w:tcPr>
          <w:p w14:paraId="6D3A268A"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t>150</w:t>
            </w:r>
          </w:p>
        </w:tc>
        <w:tc>
          <w:tcPr>
            <w:tcW w:w="582" w:type="pct"/>
            <w:shd w:val="clear" w:color="auto" w:fill="auto"/>
            <w:vAlign w:val="center"/>
            <w:hideMark/>
          </w:tcPr>
          <w:p w14:paraId="6AE5604F"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t>4,0</w:t>
            </w:r>
          </w:p>
        </w:tc>
        <w:tc>
          <w:tcPr>
            <w:tcW w:w="580" w:type="pct"/>
            <w:vMerge/>
            <w:shd w:val="clear" w:color="auto" w:fill="auto"/>
            <w:vAlign w:val="center"/>
            <w:hideMark/>
          </w:tcPr>
          <w:p w14:paraId="7CACB15A" w14:textId="77777777" w:rsidR="005311F6" w:rsidRPr="00006F26" w:rsidRDefault="00000000" w:rsidP="003C13CE">
            <w:pPr>
              <w:pStyle w:val="04Tabelapodzielna"/>
              <w:spacing w:before="0" w:after="0"/>
              <w:rPr>
                <w:rFonts w:ascii="Arial" w:hAnsi="Arial" w:cs="Arial"/>
                <w:szCs w:val="16"/>
              </w:rPr>
            </w:pPr>
          </w:p>
        </w:tc>
        <w:tc>
          <w:tcPr>
            <w:tcW w:w="678" w:type="pct"/>
            <w:vMerge/>
            <w:shd w:val="clear" w:color="auto" w:fill="auto"/>
            <w:vAlign w:val="center"/>
            <w:hideMark/>
          </w:tcPr>
          <w:p w14:paraId="081CD73D" w14:textId="77777777" w:rsidR="005311F6" w:rsidRPr="00006F26" w:rsidRDefault="00000000" w:rsidP="003C13CE">
            <w:pPr>
              <w:pStyle w:val="04Tabelapodzielna"/>
              <w:spacing w:before="0" w:after="0"/>
              <w:rPr>
                <w:rFonts w:ascii="Arial" w:hAnsi="Arial" w:cs="Arial"/>
                <w:szCs w:val="16"/>
              </w:rPr>
            </w:pPr>
          </w:p>
        </w:tc>
      </w:tr>
      <w:tr w:rsidR="00786C26" w14:paraId="72A8182C" w14:textId="77777777" w:rsidTr="00786C26">
        <w:trPr>
          <w:trHeight w:val="20"/>
        </w:trPr>
        <w:tc>
          <w:tcPr>
            <w:tcW w:w="652" w:type="pct"/>
            <w:shd w:val="clear" w:color="auto" w:fill="auto"/>
            <w:vAlign w:val="center"/>
            <w:hideMark/>
          </w:tcPr>
          <w:p w14:paraId="431060DE"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lastRenderedPageBreak/>
              <w:t>Suszec Rudziczka</w:t>
            </w:r>
          </w:p>
        </w:tc>
        <w:tc>
          <w:tcPr>
            <w:tcW w:w="610" w:type="pct"/>
            <w:shd w:val="clear" w:color="auto" w:fill="auto"/>
            <w:vAlign w:val="center"/>
            <w:hideMark/>
          </w:tcPr>
          <w:p w14:paraId="66610B13"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t>przystanek osobowy</w:t>
            </w:r>
          </w:p>
        </w:tc>
        <w:tc>
          <w:tcPr>
            <w:tcW w:w="900" w:type="pct"/>
            <w:shd w:val="clear" w:color="auto" w:fill="auto"/>
            <w:vAlign w:val="center"/>
            <w:hideMark/>
          </w:tcPr>
          <w:p w14:paraId="33F2BD5B"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t>Jednokrawędziowy</w:t>
            </w:r>
          </w:p>
        </w:tc>
        <w:tc>
          <w:tcPr>
            <w:tcW w:w="473" w:type="pct"/>
            <w:shd w:val="clear" w:color="auto" w:fill="auto"/>
            <w:vAlign w:val="center"/>
            <w:hideMark/>
          </w:tcPr>
          <w:p w14:paraId="025723A7"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t>-</w:t>
            </w:r>
          </w:p>
        </w:tc>
        <w:tc>
          <w:tcPr>
            <w:tcW w:w="525" w:type="pct"/>
            <w:shd w:val="clear" w:color="auto" w:fill="auto"/>
            <w:vAlign w:val="center"/>
            <w:hideMark/>
          </w:tcPr>
          <w:p w14:paraId="63FF7E1B"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t>150</w:t>
            </w:r>
          </w:p>
        </w:tc>
        <w:tc>
          <w:tcPr>
            <w:tcW w:w="582" w:type="pct"/>
            <w:shd w:val="clear" w:color="auto" w:fill="auto"/>
            <w:vAlign w:val="center"/>
            <w:hideMark/>
          </w:tcPr>
          <w:p w14:paraId="5B95B3BE" w14:textId="77777777" w:rsidR="005311F6" w:rsidRPr="00006F26" w:rsidRDefault="00000000" w:rsidP="003C13CE">
            <w:pPr>
              <w:pStyle w:val="04Tabelapodzielna"/>
              <w:spacing w:before="0" w:after="0"/>
              <w:rPr>
                <w:rFonts w:ascii="Arial" w:hAnsi="Arial" w:cs="Arial"/>
                <w:szCs w:val="16"/>
              </w:rPr>
            </w:pPr>
            <w:r w:rsidRPr="00006F26">
              <w:rPr>
                <w:rFonts w:ascii="Arial" w:hAnsi="Arial" w:cs="Arial"/>
                <w:szCs w:val="16"/>
              </w:rPr>
              <w:t>4,0</w:t>
            </w:r>
          </w:p>
        </w:tc>
        <w:bookmarkEnd w:id="5"/>
        <w:tc>
          <w:tcPr>
            <w:tcW w:w="580" w:type="pct"/>
            <w:vMerge/>
            <w:shd w:val="clear" w:color="auto" w:fill="auto"/>
            <w:vAlign w:val="center"/>
            <w:hideMark/>
          </w:tcPr>
          <w:p w14:paraId="191D5A04" w14:textId="77777777" w:rsidR="005311F6" w:rsidRPr="00006F26" w:rsidRDefault="00000000" w:rsidP="003C13CE">
            <w:pPr>
              <w:pStyle w:val="04Tabelapodzielna"/>
              <w:spacing w:before="0" w:after="0"/>
              <w:rPr>
                <w:rFonts w:ascii="Arial" w:hAnsi="Arial" w:cs="Arial"/>
                <w:szCs w:val="16"/>
              </w:rPr>
            </w:pPr>
          </w:p>
        </w:tc>
        <w:tc>
          <w:tcPr>
            <w:tcW w:w="678" w:type="pct"/>
            <w:vMerge/>
            <w:shd w:val="clear" w:color="auto" w:fill="auto"/>
            <w:vAlign w:val="center"/>
            <w:hideMark/>
          </w:tcPr>
          <w:p w14:paraId="161304B4" w14:textId="77777777" w:rsidR="005311F6" w:rsidRPr="00006F26" w:rsidRDefault="00000000" w:rsidP="003C13CE">
            <w:pPr>
              <w:pStyle w:val="04Tabelapodzielna"/>
              <w:spacing w:before="0" w:after="0"/>
              <w:rPr>
                <w:rFonts w:ascii="Arial" w:hAnsi="Arial" w:cs="Arial"/>
                <w:szCs w:val="16"/>
              </w:rPr>
            </w:pPr>
          </w:p>
        </w:tc>
      </w:tr>
    </w:tbl>
    <w:p w14:paraId="35B44553" w14:textId="77777777" w:rsidR="005311F6" w:rsidRPr="00006F26" w:rsidRDefault="00000000" w:rsidP="00A4648A">
      <w:pPr>
        <w:spacing w:after="0" w:line="271" w:lineRule="auto"/>
        <w:jc w:val="left"/>
        <w:rPr>
          <w:rFonts w:ascii="Arial" w:hAnsi="Arial" w:cs="Arial"/>
          <w:bCs/>
        </w:rPr>
      </w:pPr>
      <w:r w:rsidRPr="00006F26">
        <w:rPr>
          <w:rFonts w:ascii="Arial" w:hAnsi="Arial" w:cs="Arial"/>
          <w:bCs/>
        </w:rPr>
        <w:t>Podstawowe parametry peronów i dojść do peronów</w:t>
      </w:r>
    </w:p>
    <w:p w14:paraId="5FD44603" w14:textId="77777777" w:rsidR="005311F6" w:rsidRPr="00006F26" w:rsidRDefault="00000000" w:rsidP="00A4648A">
      <w:pPr>
        <w:pStyle w:val="Akapitzlist"/>
        <w:numPr>
          <w:ilvl w:val="0"/>
          <w:numId w:val="54"/>
        </w:numPr>
        <w:spacing w:after="0" w:line="271" w:lineRule="auto"/>
        <w:ind w:left="284" w:hanging="284"/>
        <w:contextualSpacing w:val="0"/>
        <w:jc w:val="left"/>
        <w:rPr>
          <w:rFonts w:ascii="Arial" w:hAnsi="Arial" w:cs="Arial"/>
          <w:bCs/>
        </w:rPr>
      </w:pPr>
      <w:r w:rsidRPr="00006F26">
        <w:rPr>
          <w:rFonts w:ascii="Arial" w:hAnsi="Arial" w:cs="Arial"/>
          <w:bCs/>
        </w:rPr>
        <w:t xml:space="preserve">dla budowanych peronów przyjęto długość 150 m, zostanie zachowana rezerwa umożliwiającą </w:t>
      </w:r>
      <w:r w:rsidRPr="00B67F05">
        <w:rPr>
          <w:rFonts w:ascii="Arial" w:hAnsi="Arial" w:cs="Arial"/>
        </w:rPr>
        <w:t>przyszłościową</w:t>
      </w:r>
      <w:r w:rsidRPr="00006F26">
        <w:rPr>
          <w:rFonts w:ascii="Arial" w:hAnsi="Arial" w:cs="Arial"/>
          <w:bCs/>
        </w:rPr>
        <w:t xml:space="preserve"> rozbudowę peronu do długości 200 m,</w:t>
      </w:r>
    </w:p>
    <w:p w14:paraId="6D8EB827" w14:textId="77777777" w:rsidR="005311F6" w:rsidRPr="00006F26" w:rsidRDefault="00000000" w:rsidP="00A4648A">
      <w:pPr>
        <w:pStyle w:val="Akapitzlist"/>
        <w:numPr>
          <w:ilvl w:val="0"/>
          <w:numId w:val="54"/>
        </w:numPr>
        <w:spacing w:after="0" w:line="271" w:lineRule="auto"/>
        <w:ind w:left="284" w:hanging="284"/>
        <w:contextualSpacing w:val="0"/>
        <w:jc w:val="left"/>
        <w:rPr>
          <w:rFonts w:ascii="Arial" w:hAnsi="Arial" w:cs="Arial"/>
          <w:bCs/>
        </w:rPr>
      </w:pPr>
      <w:r w:rsidRPr="00006F26">
        <w:rPr>
          <w:rFonts w:ascii="Arial" w:hAnsi="Arial" w:cs="Arial"/>
          <w:bCs/>
        </w:rPr>
        <w:t>perony będą miały wysokość 76 cm nad główką szyny,</w:t>
      </w:r>
    </w:p>
    <w:p w14:paraId="173BB2EC" w14:textId="77777777" w:rsidR="005311F6" w:rsidRPr="00006F26" w:rsidRDefault="00000000" w:rsidP="00A4648A">
      <w:pPr>
        <w:pStyle w:val="Akapitzlist"/>
        <w:numPr>
          <w:ilvl w:val="0"/>
          <w:numId w:val="54"/>
        </w:numPr>
        <w:spacing w:after="0" w:line="271" w:lineRule="auto"/>
        <w:ind w:left="284" w:hanging="284"/>
        <w:contextualSpacing w:val="0"/>
        <w:jc w:val="left"/>
        <w:rPr>
          <w:rFonts w:ascii="Arial" w:hAnsi="Arial" w:cs="Arial"/>
          <w:bCs/>
        </w:rPr>
      </w:pPr>
      <w:r w:rsidRPr="00006F26">
        <w:rPr>
          <w:rFonts w:ascii="Arial" w:hAnsi="Arial" w:cs="Arial"/>
          <w:bCs/>
        </w:rPr>
        <w:t>szerokości peronów będę być zgodne z Rozporządzeniem Dz. U 2014 poz. 867 oraz TSI PRM,</w:t>
      </w:r>
    </w:p>
    <w:p w14:paraId="684BB9DC" w14:textId="77777777" w:rsidR="005311F6" w:rsidRPr="00006F26" w:rsidRDefault="00000000" w:rsidP="00A4648A">
      <w:pPr>
        <w:pStyle w:val="Akapitzlist"/>
        <w:numPr>
          <w:ilvl w:val="0"/>
          <w:numId w:val="54"/>
        </w:numPr>
        <w:spacing w:after="0" w:line="271" w:lineRule="auto"/>
        <w:ind w:left="284" w:hanging="284"/>
        <w:contextualSpacing w:val="0"/>
        <w:jc w:val="left"/>
        <w:rPr>
          <w:rFonts w:ascii="Arial" w:hAnsi="Arial" w:cs="Arial"/>
          <w:bCs/>
        </w:rPr>
      </w:pPr>
      <w:r w:rsidRPr="00006F26">
        <w:rPr>
          <w:rFonts w:ascii="Arial" w:hAnsi="Arial" w:cs="Arial"/>
          <w:bCs/>
        </w:rPr>
        <w:t xml:space="preserve">nawierzchnie peronów wykonane </w:t>
      </w:r>
      <w:r>
        <w:rPr>
          <w:rFonts w:ascii="Arial" w:hAnsi="Arial" w:cs="Arial"/>
          <w:bCs/>
        </w:rPr>
        <w:t xml:space="preserve">będą </w:t>
      </w:r>
      <w:r w:rsidRPr="00006F26">
        <w:rPr>
          <w:rFonts w:ascii="Arial" w:hAnsi="Arial" w:cs="Arial"/>
          <w:bCs/>
        </w:rPr>
        <w:t>zgodnie z wymaganiami „Warunki techniczne budowy i</w:t>
      </w:r>
      <w:r>
        <w:rPr>
          <w:rFonts w:ascii="Arial" w:hAnsi="Arial" w:cs="Arial"/>
          <w:bCs/>
        </w:rPr>
        <w:t> </w:t>
      </w:r>
      <w:r w:rsidRPr="00006F26">
        <w:rPr>
          <w:rFonts w:ascii="Arial" w:hAnsi="Arial" w:cs="Arial"/>
          <w:bCs/>
        </w:rPr>
        <w:t>odbioru peronów pasażerskich, aspekty: peronowe krawędzie dostępu, nawierzchnie i korpus peronu”,</w:t>
      </w:r>
    </w:p>
    <w:p w14:paraId="3C261A9E" w14:textId="77777777" w:rsidR="005311F6" w:rsidRPr="00006F26" w:rsidRDefault="00000000" w:rsidP="00A4648A">
      <w:pPr>
        <w:pStyle w:val="Akapitzlist"/>
        <w:numPr>
          <w:ilvl w:val="0"/>
          <w:numId w:val="54"/>
        </w:numPr>
        <w:spacing w:after="0" w:line="271" w:lineRule="auto"/>
        <w:ind w:left="284" w:hanging="284"/>
        <w:contextualSpacing w:val="0"/>
        <w:jc w:val="left"/>
        <w:rPr>
          <w:rFonts w:ascii="Arial" w:hAnsi="Arial" w:cs="Arial"/>
          <w:bCs/>
        </w:rPr>
      </w:pPr>
      <w:r w:rsidRPr="00006F26">
        <w:rPr>
          <w:rFonts w:ascii="Arial" w:hAnsi="Arial" w:cs="Arial"/>
          <w:bCs/>
        </w:rPr>
        <w:t>nawierzchnia przewidziana jest do wykonania z płyt chodnikowych antypoślizgowych</w:t>
      </w:r>
      <w:r>
        <w:rPr>
          <w:rFonts w:ascii="Arial" w:hAnsi="Arial" w:cs="Arial"/>
          <w:bCs/>
        </w:rPr>
        <w:t>.</w:t>
      </w:r>
      <w:r w:rsidRPr="00006F26">
        <w:rPr>
          <w:rFonts w:ascii="Arial" w:hAnsi="Arial" w:cs="Arial"/>
          <w:bCs/>
        </w:rPr>
        <w:t xml:space="preserve"> W</w:t>
      </w:r>
      <w:r>
        <w:rPr>
          <w:rFonts w:ascii="Arial" w:hAnsi="Arial" w:cs="Arial"/>
          <w:bCs/>
        </w:rPr>
        <w:t> </w:t>
      </w:r>
      <w:r w:rsidRPr="00006F26">
        <w:rPr>
          <w:rFonts w:ascii="Arial" w:hAnsi="Arial" w:cs="Arial"/>
          <w:bCs/>
        </w:rPr>
        <w:t>podstawowej strefie obsługi podróżnych zaprojektowane będzie oznakowanie dla osób niedowidzących do wiat peronowych i ławek,</w:t>
      </w:r>
    </w:p>
    <w:p w14:paraId="1CD7F63E" w14:textId="77777777" w:rsidR="005311F6" w:rsidRPr="00006F26" w:rsidRDefault="00000000" w:rsidP="00A4648A">
      <w:pPr>
        <w:pStyle w:val="Akapitzlist"/>
        <w:numPr>
          <w:ilvl w:val="0"/>
          <w:numId w:val="54"/>
        </w:numPr>
        <w:spacing w:after="0" w:line="271" w:lineRule="auto"/>
        <w:ind w:left="284" w:hanging="284"/>
        <w:contextualSpacing w:val="0"/>
        <w:jc w:val="left"/>
        <w:rPr>
          <w:rFonts w:ascii="Arial" w:hAnsi="Arial" w:cs="Arial"/>
          <w:bCs/>
        </w:rPr>
      </w:pPr>
      <w:r w:rsidRPr="00006F26">
        <w:rPr>
          <w:rFonts w:ascii="Arial" w:hAnsi="Arial" w:cs="Arial"/>
          <w:bCs/>
        </w:rPr>
        <w:t>na peronach wykonany zostanie system odwodnienia zaprojektowany stosownie do</w:t>
      </w:r>
      <w:r>
        <w:rPr>
          <w:rFonts w:ascii="Arial" w:hAnsi="Arial" w:cs="Arial"/>
          <w:bCs/>
        </w:rPr>
        <w:t> </w:t>
      </w:r>
      <w:r w:rsidRPr="00006F26">
        <w:rPr>
          <w:rFonts w:ascii="Arial" w:hAnsi="Arial" w:cs="Arial"/>
          <w:bCs/>
        </w:rPr>
        <w:t>warunków miejscowych, na peronach wyspowych należy bezwzględnie zastosować odwodnienie liniowe,</w:t>
      </w:r>
    </w:p>
    <w:p w14:paraId="240E7002" w14:textId="77777777" w:rsidR="005311F6" w:rsidRPr="00006F26" w:rsidRDefault="00000000" w:rsidP="00A4648A">
      <w:pPr>
        <w:pStyle w:val="Akapitzlist"/>
        <w:numPr>
          <w:ilvl w:val="0"/>
          <w:numId w:val="54"/>
        </w:numPr>
        <w:spacing w:after="0" w:line="271" w:lineRule="auto"/>
        <w:ind w:left="284" w:hanging="284"/>
        <w:contextualSpacing w:val="0"/>
        <w:jc w:val="left"/>
        <w:rPr>
          <w:rFonts w:ascii="Arial" w:hAnsi="Arial" w:cs="Arial"/>
          <w:bCs/>
        </w:rPr>
      </w:pPr>
      <w:r w:rsidRPr="00006F26">
        <w:rPr>
          <w:rFonts w:ascii="Arial" w:hAnsi="Arial" w:cs="Arial"/>
          <w:bCs/>
        </w:rPr>
        <w:t>dojścia do peronów, umiejscowionych na międzytorzu, projektuje się jako dojścia (przejścia) w poziomie szyn, odpowiednio oznakowane i zabezpieczone w postaci labiryntów</w:t>
      </w:r>
      <w:r>
        <w:rPr>
          <w:rFonts w:ascii="Arial" w:hAnsi="Arial" w:cs="Arial"/>
          <w:bCs/>
        </w:rPr>
        <w:t>.</w:t>
      </w:r>
      <w:r w:rsidRPr="00006F26">
        <w:rPr>
          <w:rFonts w:ascii="Arial" w:hAnsi="Arial" w:cs="Arial"/>
          <w:bCs/>
        </w:rPr>
        <w:t xml:space="preserve"> W celu umożliwienia pokonania różnicy wysokości przy wejściu na peron osobom o ograniczonej możliwości poruszania się przewidziano pochylnie o maksymalnym spadku 6%,</w:t>
      </w:r>
    </w:p>
    <w:p w14:paraId="58EBBB24" w14:textId="77777777" w:rsidR="005311F6" w:rsidRPr="00006F26" w:rsidRDefault="00000000" w:rsidP="00A4648A">
      <w:pPr>
        <w:pStyle w:val="Akapitzlist"/>
        <w:numPr>
          <w:ilvl w:val="0"/>
          <w:numId w:val="54"/>
        </w:numPr>
        <w:spacing w:after="0" w:line="271" w:lineRule="auto"/>
        <w:ind w:left="284" w:hanging="284"/>
        <w:contextualSpacing w:val="0"/>
        <w:jc w:val="left"/>
        <w:rPr>
          <w:rFonts w:ascii="Arial" w:hAnsi="Arial" w:cs="Arial"/>
          <w:bCs/>
        </w:rPr>
      </w:pPr>
      <w:r w:rsidRPr="00006F26">
        <w:rPr>
          <w:rFonts w:ascii="Arial" w:hAnsi="Arial" w:cs="Arial"/>
          <w:bCs/>
        </w:rPr>
        <w:t>dla peronów dostępnych z terenu przyległego drogi dojścia prowadzone będą z wykorzystaniem chodników o maksymalnym spadku 6% wyposażonych w oznakowanie dotykowe nawierzchni. Nawierzchnię na pochylniach i dojściach do peronów, schodów oraz na place na stojaki rowerowe wykonane zostaną z płyt chodnikowych antypoślizgowych,</w:t>
      </w:r>
    </w:p>
    <w:p w14:paraId="667739AE" w14:textId="77777777" w:rsidR="005311F6" w:rsidRPr="00006F26" w:rsidRDefault="00000000" w:rsidP="00A4648A">
      <w:pPr>
        <w:pStyle w:val="Akapitzlist"/>
        <w:numPr>
          <w:ilvl w:val="0"/>
          <w:numId w:val="54"/>
        </w:numPr>
        <w:spacing w:after="0" w:line="271" w:lineRule="auto"/>
        <w:ind w:left="284" w:hanging="284"/>
        <w:contextualSpacing w:val="0"/>
        <w:jc w:val="left"/>
        <w:rPr>
          <w:rFonts w:ascii="Arial" w:hAnsi="Arial" w:cs="Arial"/>
          <w:bCs/>
        </w:rPr>
      </w:pPr>
      <w:r w:rsidRPr="00006F26">
        <w:rPr>
          <w:rFonts w:ascii="Arial" w:hAnsi="Arial" w:cs="Arial"/>
          <w:bCs/>
        </w:rPr>
        <w:t>dojścia do wejść na pochylnie, schody zostaną utwardzone.</w:t>
      </w:r>
    </w:p>
    <w:p w14:paraId="06ECADBE" w14:textId="77777777" w:rsidR="005311F6" w:rsidRPr="00006F26" w:rsidRDefault="00000000" w:rsidP="00A4648A">
      <w:pPr>
        <w:spacing w:after="0" w:line="271" w:lineRule="auto"/>
        <w:jc w:val="left"/>
        <w:rPr>
          <w:rFonts w:ascii="Arial" w:hAnsi="Arial" w:cs="Arial"/>
          <w:bCs/>
        </w:rPr>
      </w:pPr>
      <w:r>
        <w:rPr>
          <w:rFonts w:ascii="Arial" w:hAnsi="Arial" w:cs="Arial"/>
          <w:bCs/>
        </w:rPr>
        <w:t>P</w:t>
      </w:r>
      <w:r w:rsidRPr="00F35275">
        <w:rPr>
          <w:rFonts w:ascii="Arial" w:hAnsi="Arial" w:cs="Arial"/>
          <w:bCs/>
        </w:rPr>
        <w:t>rzewiduje się likwidację p.o. Pszczyna Czarków w km 5,025 i budowę p.o. Czarków w nowej lokalizacji w km ok. 6,275 oraz likwidację posterunku odgałęźnego Suszec Rudziczka w km ok. 18,096 (km stanu istniejącego)</w:t>
      </w:r>
      <w:r w:rsidRPr="00006F26">
        <w:rPr>
          <w:rFonts w:ascii="Arial" w:hAnsi="Arial" w:cs="Arial"/>
          <w:bCs/>
        </w:rPr>
        <w:t>.</w:t>
      </w:r>
    </w:p>
    <w:p w14:paraId="40D20A38" w14:textId="77777777" w:rsidR="008626BA" w:rsidRPr="00006F26" w:rsidRDefault="00000000" w:rsidP="00A4648A">
      <w:pPr>
        <w:numPr>
          <w:ilvl w:val="0"/>
          <w:numId w:val="50"/>
        </w:numPr>
        <w:autoSpaceDE w:val="0"/>
        <w:autoSpaceDN w:val="0"/>
        <w:adjustRightInd w:val="0"/>
        <w:spacing w:after="0" w:line="271" w:lineRule="auto"/>
        <w:ind w:left="568" w:hanging="284"/>
        <w:jc w:val="left"/>
        <w:rPr>
          <w:rFonts w:ascii="Arial" w:hAnsi="Arial" w:cs="Arial"/>
          <w:bCs/>
        </w:rPr>
      </w:pPr>
      <w:r w:rsidRPr="00006F26">
        <w:rPr>
          <w:rFonts w:ascii="Arial" w:hAnsi="Arial" w:cs="Arial"/>
          <w:bCs/>
        </w:rPr>
        <w:t>Siecie trakcyjne</w:t>
      </w:r>
    </w:p>
    <w:p w14:paraId="54DEE906" w14:textId="77777777" w:rsidR="008626BA" w:rsidRPr="00006F26" w:rsidRDefault="00000000" w:rsidP="00A4648A">
      <w:pPr>
        <w:spacing w:after="0" w:line="271" w:lineRule="auto"/>
        <w:jc w:val="left"/>
        <w:rPr>
          <w:rFonts w:ascii="Arial" w:hAnsi="Arial" w:cs="Arial"/>
          <w:bCs/>
        </w:rPr>
      </w:pPr>
      <w:r w:rsidRPr="00006F26">
        <w:rPr>
          <w:rFonts w:ascii="Arial" w:hAnsi="Arial" w:cs="Arial"/>
          <w:bCs/>
        </w:rPr>
        <w:t>W ramach zadania wykonana zostanie kompleksowa wymiana urządzeń sieci trakcyjnej nad</w:t>
      </w:r>
      <w:r>
        <w:rPr>
          <w:rFonts w:ascii="Arial" w:hAnsi="Arial" w:cs="Arial"/>
          <w:bCs/>
        </w:rPr>
        <w:t> </w:t>
      </w:r>
      <w:r w:rsidRPr="00006F26">
        <w:rPr>
          <w:rFonts w:ascii="Arial" w:hAnsi="Arial" w:cs="Arial"/>
          <w:bCs/>
        </w:rPr>
        <w:t>układem torowym poddanym pracom modernizacyjnym tj. nad torami szlakowymi, w stacjach nad torami głównymi zasadniczymi, dodatkowymi, bocznymi i rozjazdami oraz nad rozjazdami i torami podlegającymi wymianie w ramach zadania, a wchodzącymi w tory niepoddawane modernizacji.</w:t>
      </w:r>
    </w:p>
    <w:p w14:paraId="069E6D7D" w14:textId="77777777" w:rsidR="00A04217" w:rsidRPr="00006F26" w:rsidRDefault="00000000" w:rsidP="00A4648A">
      <w:pPr>
        <w:numPr>
          <w:ilvl w:val="0"/>
          <w:numId w:val="50"/>
        </w:numPr>
        <w:autoSpaceDE w:val="0"/>
        <w:autoSpaceDN w:val="0"/>
        <w:adjustRightInd w:val="0"/>
        <w:spacing w:after="0" w:line="271" w:lineRule="auto"/>
        <w:ind w:left="568" w:hanging="284"/>
        <w:jc w:val="left"/>
        <w:rPr>
          <w:rFonts w:ascii="Arial" w:hAnsi="Arial" w:cs="Arial"/>
          <w:bCs/>
        </w:rPr>
      </w:pPr>
      <w:bookmarkStart w:id="7" w:name="_Toc492726253"/>
      <w:bookmarkStart w:id="8" w:name="_Toc505710384"/>
      <w:r w:rsidRPr="00006F26">
        <w:rPr>
          <w:rFonts w:ascii="Arial" w:hAnsi="Arial" w:cs="Arial"/>
          <w:bCs/>
        </w:rPr>
        <w:t>Obiekty inżynierskie</w:t>
      </w:r>
      <w:bookmarkEnd w:id="7"/>
      <w:bookmarkEnd w:id="8"/>
    </w:p>
    <w:p w14:paraId="06DB13E1" w14:textId="77777777" w:rsidR="0075039C" w:rsidRPr="00006F26" w:rsidRDefault="00000000" w:rsidP="00A4648A">
      <w:pPr>
        <w:spacing w:after="0" w:line="271" w:lineRule="auto"/>
        <w:jc w:val="left"/>
        <w:rPr>
          <w:rFonts w:ascii="Arial" w:hAnsi="Arial" w:cs="Arial"/>
          <w:bCs/>
        </w:rPr>
      </w:pPr>
      <w:bookmarkStart w:id="9" w:name="_Toc492726393"/>
      <w:bookmarkStart w:id="10" w:name="_Toc505710546"/>
      <w:r w:rsidRPr="00006F26">
        <w:rPr>
          <w:rFonts w:ascii="Arial" w:hAnsi="Arial" w:cs="Arial"/>
          <w:bCs/>
        </w:rPr>
        <w:t>Na przedmiotowym odcinku projektowane będą nowe obiekty w miejscu istniejących. Wszystkie obiekty wyposażone będą w schody skarpowe z montażem poręczy. W ramach prac przewiduje się na każdym z obiektów położonych nad ciekami wodnymi m.in.</w:t>
      </w:r>
      <w:r>
        <w:rPr>
          <w:rFonts w:ascii="Arial" w:hAnsi="Arial" w:cs="Arial"/>
          <w:bCs/>
        </w:rPr>
        <w:t> </w:t>
      </w:r>
      <w:r w:rsidRPr="00006F26">
        <w:rPr>
          <w:rFonts w:ascii="Arial" w:hAnsi="Arial" w:cs="Arial"/>
          <w:bCs/>
        </w:rPr>
        <w:t>konserwację rowów w celu udrożnienia systemu odwodnienia, reprofilację cieku oraz oczyszczenie skarp. Zakres prac na obiektach inżynieryjnych kolejowych przedstawia tabela 3.</w:t>
      </w:r>
    </w:p>
    <w:bookmarkEnd w:id="9"/>
    <w:bookmarkEnd w:id="10"/>
    <w:p w14:paraId="1D964C72" w14:textId="77777777" w:rsidR="005311F6" w:rsidRPr="00006F26" w:rsidRDefault="00000000" w:rsidP="00A4648A">
      <w:pPr>
        <w:spacing w:after="0" w:line="271" w:lineRule="auto"/>
        <w:jc w:val="left"/>
        <w:rPr>
          <w:rFonts w:ascii="Arial" w:hAnsi="Arial" w:cs="Arial"/>
          <w:bCs/>
        </w:rPr>
      </w:pPr>
      <w:r w:rsidRPr="00006F26">
        <w:rPr>
          <w:rFonts w:ascii="Arial" w:hAnsi="Arial" w:cs="Arial"/>
          <w:bCs/>
        </w:rPr>
        <w:t>Tabela 3.</w:t>
      </w:r>
      <w:r w:rsidRPr="00006F26">
        <w:rPr>
          <w:rFonts w:ascii="Arial" w:hAnsi="Arial" w:cs="Arial"/>
          <w:bCs/>
        </w:rPr>
        <w:tab/>
        <w:t>Zestawienie prac na obiektach inżynieryjnych kolejowych</w:t>
      </w:r>
    </w:p>
    <w:tbl>
      <w:tblPr>
        <w:tblStyle w:val="Tabelapodstawowa"/>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208"/>
        <w:gridCol w:w="876"/>
        <w:gridCol w:w="1840"/>
        <w:gridCol w:w="4543"/>
      </w:tblGrid>
      <w:tr w:rsidR="00786C26" w14:paraId="37A2F3B9" w14:textId="77777777" w:rsidTr="00786C26">
        <w:trPr>
          <w:cnfStyle w:val="100000000000" w:firstRow="1" w:lastRow="0" w:firstColumn="0" w:lastColumn="0" w:oddVBand="0" w:evenVBand="0" w:oddHBand="0" w:evenHBand="0" w:firstRowFirstColumn="0" w:firstRowLastColumn="0" w:lastRowFirstColumn="0" w:lastRowLastColumn="0"/>
          <w:trHeight w:val="20"/>
          <w:tblHeader/>
        </w:trPr>
        <w:tc>
          <w:tcPr>
            <w:tcW w:w="333" w:type="pct"/>
            <w:shd w:val="clear" w:color="auto" w:fill="auto"/>
            <w:noWrap/>
            <w:vAlign w:val="center"/>
            <w:hideMark/>
          </w:tcPr>
          <w:p w14:paraId="29FF839D" w14:textId="77777777" w:rsidR="005311F6" w:rsidRPr="00006F26" w:rsidRDefault="00000000" w:rsidP="003C13CE">
            <w:pPr>
              <w:jc w:val="left"/>
              <w:rPr>
                <w:rFonts w:ascii="Arial" w:hAnsi="Arial" w:cs="Arial"/>
                <w:bCs/>
                <w:sz w:val="16"/>
                <w:szCs w:val="16"/>
              </w:rPr>
            </w:pPr>
            <w:r w:rsidRPr="00006F26">
              <w:rPr>
                <w:rFonts w:ascii="Arial" w:hAnsi="Arial" w:cs="Arial"/>
                <w:b w:val="0"/>
                <w:bCs/>
                <w:color w:val="auto"/>
                <w:sz w:val="16"/>
                <w:szCs w:val="16"/>
              </w:rPr>
              <w:lastRenderedPageBreak/>
              <w:t>Lp.</w:t>
            </w:r>
          </w:p>
        </w:tc>
        <w:tc>
          <w:tcPr>
            <w:tcW w:w="666" w:type="pct"/>
            <w:shd w:val="clear" w:color="auto" w:fill="auto"/>
            <w:vAlign w:val="center"/>
            <w:hideMark/>
          </w:tcPr>
          <w:p w14:paraId="4A68DB7A" w14:textId="77777777" w:rsidR="005311F6" w:rsidRPr="00006F26" w:rsidRDefault="00000000" w:rsidP="003C13CE">
            <w:pPr>
              <w:jc w:val="left"/>
              <w:rPr>
                <w:rFonts w:ascii="Arial" w:hAnsi="Arial" w:cs="Arial"/>
                <w:bCs/>
                <w:sz w:val="16"/>
                <w:szCs w:val="16"/>
              </w:rPr>
            </w:pPr>
            <w:r w:rsidRPr="00006F26">
              <w:rPr>
                <w:rFonts w:ascii="Arial" w:hAnsi="Arial" w:cs="Arial"/>
                <w:b w:val="0"/>
                <w:bCs/>
                <w:color w:val="auto"/>
                <w:sz w:val="16"/>
                <w:szCs w:val="16"/>
              </w:rPr>
              <w:t>km istniejący /przybliżony*</w:t>
            </w:r>
          </w:p>
        </w:tc>
        <w:tc>
          <w:tcPr>
            <w:tcW w:w="483" w:type="pct"/>
            <w:shd w:val="clear" w:color="auto" w:fill="auto"/>
            <w:vAlign w:val="center"/>
            <w:hideMark/>
          </w:tcPr>
          <w:p w14:paraId="33B8AF10" w14:textId="77777777" w:rsidR="005311F6" w:rsidRPr="00006F26" w:rsidRDefault="00000000" w:rsidP="003C13CE">
            <w:pPr>
              <w:jc w:val="left"/>
              <w:rPr>
                <w:rFonts w:ascii="Arial" w:hAnsi="Arial" w:cs="Arial"/>
                <w:bCs/>
                <w:sz w:val="16"/>
                <w:szCs w:val="16"/>
              </w:rPr>
            </w:pPr>
            <w:r w:rsidRPr="00006F26">
              <w:rPr>
                <w:rFonts w:ascii="Arial" w:hAnsi="Arial" w:cs="Arial"/>
                <w:b w:val="0"/>
                <w:bCs/>
                <w:color w:val="auto"/>
                <w:sz w:val="16"/>
                <w:szCs w:val="16"/>
              </w:rPr>
              <w:t>Rodzaj obiektu</w:t>
            </w:r>
          </w:p>
        </w:tc>
        <w:tc>
          <w:tcPr>
            <w:tcW w:w="1014" w:type="pct"/>
            <w:shd w:val="clear" w:color="auto" w:fill="auto"/>
            <w:vAlign w:val="center"/>
            <w:hideMark/>
          </w:tcPr>
          <w:p w14:paraId="4F20C730" w14:textId="77777777" w:rsidR="005311F6" w:rsidRPr="00006F26" w:rsidRDefault="00000000" w:rsidP="003C13CE">
            <w:pPr>
              <w:jc w:val="left"/>
              <w:rPr>
                <w:rFonts w:ascii="Arial" w:hAnsi="Arial" w:cs="Arial"/>
                <w:bCs/>
                <w:sz w:val="16"/>
                <w:szCs w:val="16"/>
              </w:rPr>
            </w:pPr>
            <w:r w:rsidRPr="00006F26">
              <w:rPr>
                <w:rFonts w:ascii="Arial" w:hAnsi="Arial" w:cs="Arial"/>
                <w:b w:val="0"/>
                <w:bCs/>
                <w:color w:val="auto"/>
                <w:sz w:val="16"/>
                <w:szCs w:val="16"/>
              </w:rPr>
              <w:t>Opis robót</w:t>
            </w:r>
          </w:p>
        </w:tc>
        <w:tc>
          <w:tcPr>
            <w:tcW w:w="2504" w:type="pct"/>
            <w:shd w:val="clear" w:color="auto" w:fill="auto"/>
            <w:noWrap/>
            <w:vAlign w:val="center"/>
            <w:hideMark/>
          </w:tcPr>
          <w:p w14:paraId="37865621" w14:textId="77777777" w:rsidR="005311F6" w:rsidRPr="00006F26" w:rsidRDefault="00000000" w:rsidP="003C13CE">
            <w:pPr>
              <w:jc w:val="left"/>
              <w:rPr>
                <w:rFonts w:ascii="Arial" w:hAnsi="Arial" w:cs="Arial"/>
                <w:bCs/>
                <w:sz w:val="16"/>
                <w:szCs w:val="16"/>
              </w:rPr>
            </w:pPr>
            <w:r w:rsidRPr="00006F26">
              <w:rPr>
                <w:rFonts w:ascii="Arial" w:hAnsi="Arial" w:cs="Arial"/>
                <w:b w:val="0"/>
                <w:bCs/>
                <w:color w:val="auto"/>
                <w:sz w:val="16"/>
                <w:szCs w:val="16"/>
              </w:rPr>
              <w:t>Zakres robót / wymagania / uwagi</w:t>
            </w:r>
          </w:p>
        </w:tc>
      </w:tr>
      <w:tr w:rsidR="00786C26" w14:paraId="722F3EF0" w14:textId="77777777" w:rsidTr="00786C26">
        <w:trPr>
          <w:trHeight w:val="20"/>
        </w:trPr>
        <w:tc>
          <w:tcPr>
            <w:tcW w:w="333" w:type="pct"/>
            <w:shd w:val="clear" w:color="auto" w:fill="auto"/>
            <w:noWrap/>
            <w:vAlign w:val="center"/>
            <w:hideMark/>
          </w:tcPr>
          <w:p w14:paraId="016CE1D8"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1.</w:t>
            </w:r>
          </w:p>
        </w:tc>
        <w:tc>
          <w:tcPr>
            <w:tcW w:w="666" w:type="pct"/>
            <w:shd w:val="clear" w:color="auto" w:fill="auto"/>
            <w:vAlign w:val="center"/>
            <w:hideMark/>
          </w:tcPr>
          <w:p w14:paraId="4920C295"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2,720</w:t>
            </w:r>
          </w:p>
        </w:tc>
        <w:tc>
          <w:tcPr>
            <w:tcW w:w="483" w:type="pct"/>
            <w:shd w:val="clear" w:color="auto" w:fill="auto"/>
            <w:vAlign w:val="center"/>
            <w:hideMark/>
          </w:tcPr>
          <w:p w14:paraId="08D5A0EE"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Przepust</w:t>
            </w:r>
          </w:p>
        </w:tc>
        <w:tc>
          <w:tcPr>
            <w:tcW w:w="1014" w:type="pct"/>
            <w:shd w:val="clear" w:color="auto" w:fill="auto"/>
            <w:vAlign w:val="center"/>
            <w:hideMark/>
          </w:tcPr>
          <w:p w14:paraId="068B7E64"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Przebudowa obiektu.</w:t>
            </w:r>
          </w:p>
          <w:p w14:paraId="307C7116"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i budowa nowego obiektu.</w:t>
            </w:r>
          </w:p>
        </w:tc>
        <w:tc>
          <w:tcPr>
            <w:tcW w:w="2504" w:type="pct"/>
            <w:shd w:val="clear" w:color="auto" w:fill="auto"/>
            <w:noWrap/>
            <w:vAlign w:val="center"/>
            <w:hideMark/>
          </w:tcPr>
          <w:p w14:paraId="310B19A8"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obiekt</w:t>
            </w:r>
            <w:r>
              <w:rPr>
                <w:rFonts w:ascii="Arial" w:hAnsi="Arial" w:cs="Arial"/>
                <w:bCs/>
                <w:sz w:val="16"/>
                <w:szCs w:val="16"/>
              </w:rPr>
              <w:t>u</w:t>
            </w:r>
            <w:r w:rsidRPr="00006F26">
              <w:rPr>
                <w:rFonts w:ascii="Arial" w:hAnsi="Arial" w:cs="Arial"/>
                <w:bCs/>
                <w:sz w:val="16"/>
                <w:szCs w:val="16"/>
              </w:rPr>
              <w:t>. Nowy obiekt wykonany zostanie jako żelbetowy, ramowy, prefabrykowany lub monolityczny.</w:t>
            </w:r>
          </w:p>
          <w:p w14:paraId="11E41282"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Należy wykonać i zabudować:</w:t>
            </w:r>
          </w:p>
          <w:p w14:paraId="75A6BBD9" w14:textId="77777777" w:rsidR="005311F6" w:rsidRPr="00B67F05"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B67F05">
              <w:rPr>
                <w:rFonts w:ascii="Arial" w:hAnsi="Arial" w:cs="Arial"/>
                <w:bCs/>
                <w:sz w:val="16"/>
                <w:szCs w:val="16"/>
              </w:rPr>
              <w:t>fundament żelbetowy.</w:t>
            </w:r>
          </w:p>
          <w:p w14:paraId="18815DA2"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elementy prefabrykowane żelbetowe przelotu. (dopuszcza się wykonanie obiektu monolitycznego)</w:t>
            </w:r>
          </w:p>
          <w:p w14:paraId="35F1D59C"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płytę zwieńczającą żelbetową oraz izolację obiektu.</w:t>
            </w:r>
          </w:p>
          <w:p w14:paraId="199C9FA2"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głowice żelbetowe ze skrzydłami równoległymi / skośnymi do osi toru.</w:t>
            </w:r>
          </w:p>
          <w:p w14:paraId="28A4DB27"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balustrady na wlocie i wylocie wraz z zabezpieczeniem antykorozyjnym</w:t>
            </w:r>
          </w:p>
          <w:p w14:paraId="57781DB7"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umocnienie skarp płytami ażurowymi/ kostką granitową na podbudowie piaskowo – cementowej</w:t>
            </w:r>
          </w:p>
          <w:p w14:paraId="3618D850"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profilacja i oczyszczenie rowów.</w:t>
            </w:r>
          </w:p>
        </w:tc>
      </w:tr>
      <w:tr w:rsidR="00786C26" w14:paraId="3BFE7217" w14:textId="77777777" w:rsidTr="00786C26">
        <w:trPr>
          <w:trHeight w:val="20"/>
        </w:trPr>
        <w:tc>
          <w:tcPr>
            <w:tcW w:w="333" w:type="pct"/>
            <w:shd w:val="clear" w:color="auto" w:fill="auto"/>
            <w:noWrap/>
            <w:vAlign w:val="center"/>
            <w:hideMark/>
          </w:tcPr>
          <w:p w14:paraId="198E8124"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2.</w:t>
            </w:r>
          </w:p>
        </w:tc>
        <w:tc>
          <w:tcPr>
            <w:tcW w:w="666" w:type="pct"/>
            <w:shd w:val="clear" w:color="auto" w:fill="auto"/>
            <w:vAlign w:val="center"/>
            <w:hideMark/>
          </w:tcPr>
          <w:p w14:paraId="0AFCF09D"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3,469</w:t>
            </w:r>
          </w:p>
        </w:tc>
        <w:tc>
          <w:tcPr>
            <w:tcW w:w="483" w:type="pct"/>
            <w:shd w:val="clear" w:color="auto" w:fill="auto"/>
            <w:vAlign w:val="center"/>
            <w:hideMark/>
          </w:tcPr>
          <w:p w14:paraId="24A762CC"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Przepust</w:t>
            </w:r>
          </w:p>
        </w:tc>
        <w:tc>
          <w:tcPr>
            <w:tcW w:w="1014" w:type="pct"/>
            <w:shd w:val="clear" w:color="auto" w:fill="auto"/>
            <w:vAlign w:val="center"/>
            <w:hideMark/>
          </w:tcPr>
          <w:p w14:paraId="4485E295"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Przebudowa obiektu.</w:t>
            </w:r>
          </w:p>
          <w:p w14:paraId="5F5249FD"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i budowa nowego obiektu.</w:t>
            </w:r>
          </w:p>
        </w:tc>
        <w:tc>
          <w:tcPr>
            <w:tcW w:w="2504" w:type="pct"/>
            <w:shd w:val="clear" w:color="auto" w:fill="auto"/>
            <w:noWrap/>
            <w:vAlign w:val="center"/>
            <w:hideMark/>
          </w:tcPr>
          <w:p w14:paraId="72ED6345"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obiekt</w:t>
            </w:r>
            <w:r>
              <w:rPr>
                <w:rFonts w:ascii="Arial" w:hAnsi="Arial" w:cs="Arial"/>
                <w:bCs/>
                <w:sz w:val="16"/>
                <w:szCs w:val="16"/>
              </w:rPr>
              <w:t>u</w:t>
            </w:r>
            <w:r w:rsidRPr="00006F26">
              <w:rPr>
                <w:rFonts w:ascii="Arial" w:hAnsi="Arial" w:cs="Arial"/>
                <w:bCs/>
                <w:sz w:val="16"/>
                <w:szCs w:val="16"/>
              </w:rPr>
              <w:t>. Nowy obiekt wykonany zostanie jako żelbetowy, ramowy, prefabrykowany lub monolityczny.</w:t>
            </w:r>
          </w:p>
          <w:p w14:paraId="180651A5"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Należy wykonać i zabudować:</w:t>
            </w:r>
          </w:p>
          <w:p w14:paraId="4576D8EB"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fundament żelbetowy.</w:t>
            </w:r>
          </w:p>
          <w:p w14:paraId="7B6C8F20"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elementy prefabrykowane żelbetowe przelotu. (dopuszcza się wykonanie obiektu monolitycznego)</w:t>
            </w:r>
          </w:p>
          <w:p w14:paraId="0EBBC413"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płytę zwieńczającą żelbetową oraz izolację obiektu.</w:t>
            </w:r>
          </w:p>
          <w:p w14:paraId="545DD3B5"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głowice żelbetowe ze skrzydłami równoległymi / skośnymi do osi toru.</w:t>
            </w:r>
          </w:p>
          <w:p w14:paraId="2E8FB98C"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balustrady na wlocie i wylocie wraz z zabezpieczeniem antykorozyjnym</w:t>
            </w:r>
          </w:p>
          <w:p w14:paraId="5ACDEDD3"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umocnienie skarp płytami ażurowymi/ kostką granitową na podbudowie piaskowo – cementowej</w:t>
            </w:r>
          </w:p>
          <w:p w14:paraId="292999CF"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profilacja i oczyszczenie rowów.</w:t>
            </w:r>
          </w:p>
        </w:tc>
      </w:tr>
      <w:tr w:rsidR="00786C26" w14:paraId="6DEC12BE" w14:textId="77777777" w:rsidTr="00786C26">
        <w:trPr>
          <w:trHeight w:val="20"/>
        </w:trPr>
        <w:tc>
          <w:tcPr>
            <w:tcW w:w="333" w:type="pct"/>
            <w:shd w:val="clear" w:color="auto" w:fill="auto"/>
            <w:noWrap/>
            <w:vAlign w:val="center"/>
            <w:hideMark/>
          </w:tcPr>
          <w:p w14:paraId="2B6BB8AB"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3.</w:t>
            </w:r>
          </w:p>
        </w:tc>
        <w:tc>
          <w:tcPr>
            <w:tcW w:w="666" w:type="pct"/>
            <w:shd w:val="clear" w:color="auto" w:fill="auto"/>
            <w:vAlign w:val="center"/>
            <w:hideMark/>
          </w:tcPr>
          <w:p w14:paraId="5E984991"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3,714</w:t>
            </w:r>
          </w:p>
        </w:tc>
        <w:tc>
          <w:tcPr>
            <w:tcW w:w="483" w:type="pct"/>
            <w:shd w:val="clear" w:color="auto" w:fill="auto"/>
            <w:vAlign w:val="center"/>
            <w:hideMark/>
          </w:tcPr>
          <w:p w14:paraId="134B2A87"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Przepust</w:t>
            </w:r>
          </w:p>
        </w:tc>
        <w:tc>
          <w:tcPr>
            <w:tcW w:w="1014" w:type="pct"/>
            <w:shd w:val="clear" w:color="auto" w:fill="auto"/>
            <w:vAlign w:val="center"/>
            <w:hideMark/>
          </w:tcPr>
          <w:p w14:paraId="45AB3145"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Przebudowa obiektu.</w:t>
            </w:r>
          </w:p>
          <w:p w14:paraId="538DEEB2"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i budowa nowego obiektu.</w:t>
            </w:r>
          </w:p>
        </w:tc>
        <w:tc>
          <w:tcPr>
            <w:tcW w:w="2504" w:type="pct"/>
            <w:shd w:val="clear" w:color="auto" w:fill="auto"/>
            <w:noWrap/>
            <w:vAlign w:val="center"/>
            <w:hideMark/>
          </w:tcPr>
          <w:p w14:paraId="070AF936"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obiekt</w:t>
            </w:r>
            <w:r>
              <w:rPr>
                <w:rFonts w:ascii="Arial" w:hAnsi="Arial" w:cs="Arial"/>
                <w:bCs/>
                <w:sz w:val="16"/>
                <w:szCs w:val="16"/>
              </w:rPr>
              <w:t>u</w:t>
            </w:r>
            <w:r w:rsidRPr="00006F26">
              <w:rPr>
                <w:rFonts w:ascii="Arial" w:hAnsi="Arial" w:cs="Arial"/>
                <w:bCs/>
                <w:sz w:val="16"/>
                <w:szCs w:val="16"/>
              </w:rPr>
              <w:t>. Nowy obiekt wykonany zostanie jako żelbetowy, ramowy, prefabrykowany lub monolityczny.</w:t>
            </w:r>
          </w:p>
          <w:p w14:paraId="4B07383A"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Należy wykonać i zabudować:</w:t>
            </w:r>
          </w:p>
          <w:p w14:paraId="6F04D7F8"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fundament żelbetowy.</w:t>
            </w:r>
          </w:p>
          <w:p w14:paraId="27DE2933"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elementy prefabrykowane żelbetowe przelotu. (dopuszcza się wykonanie obiektu monolitycznego)</w:t>
            </w:r>
          </w:p>
          <w:p w14:paraId="10DF56C8"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płytę zwieńczającą żelbetową oraz izolację obiektu.</w:t>
            </w:r>
          </w:p>
          <w:p w14:paraId="6310F48C"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głowice żelbetowe ze skrzydłami równoległymi / skośnymido osi toru.</w:t>
            </w:r>
          </w:p>
          <w:p w14:paraId="1C827A0D"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balustrady na wlocie i wylocie wraz z zabezpieczeniem antykorozyjnym</w:t>
            </w:r>
          </w:p>
          <w:p w14:paraId="5490FA5F"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umocnienie skarp płytami ażurowymi/ kostką granitową na podbudowie piaskowo – cementowej</w:t>
            </w:r>
          </w:p>
          <w:p w14:paraId="58E1EA73"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profilacja i oczyszczenie rowów.</w:t>
            </w:r>
          </w:p>
        </w:tc>
      </w:tr>
      <w:tr w:rsidR="00786C26" w14:paraId="0612D80A" w14:textId="77777777" w:rsidTr="00786C26">
        <w:trPr>
          <w:trHeight w:val="20"/>
        </w:trPr>
        <w:tc>
          <w:tcPr>
            <w:tcW w:w="333" w:type="pct"/>
            <w:shd w:val="clear" w:color="auto" w:fill="auto"/>
            <w:noWrap/>
            <w:vAlign w:val="center"/>
            <w:hideMark/>
          </w:tcPr>
          <w:p w14:paraId="1498027B"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4.</w:t>
            </w:r>
          </w:p>
        </w:tc>
        <w:tc>
          <w:tcPr>
            <w:tcW w:w="666" w:type="pct"/>
            <w:shd w:val="clear" w:color="auto" w:fill="auto"/>
            <w:vAlign w:val="center"/>
            <w:hideMark/>
          </w:tcPr>
          <w:p w14:paraId="26A3DB1D"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4,261</w:t>
            </w:r>
          </w:p>
        </w:tc>
        <w:tc>
          <w:tcPr>
            <w:tcW w:w="483" w:type="pct"/>
            <w:shd w:val="clear" w:color="auto" w:fill="auto"/>
            <w:vAlign w:val="center"/>
            <w:hideMark/>
          </w:tcPr>
          <w:p w14:paraId="7719A460"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Przepust</w:t>
            </w:r>
          </w:p>
        </w:tc>
        <w:tc>
          <w:tcPr>
            <w:tcW w:w="1014" w:type="pct"/>
            <w:shd w:val="clear" w:color="auto" w:fill="auto"/>
            <w:vAlign w:val="center"/>
            <w:hideMark/>
          </w:tcPr>
          <w:p w14:paraId="2DC3E399"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Przebudowa obiektu.</w:t>
            </w:r>
          </w:p>
          <w:p w14:paraId="4EFF2DA3"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i budowa nowego obiektu.</w:t>
            </w:r>
          </w:p>
        </w:tc>
        <w:tc>
          <w:tcPr>
            <w:tcW w:w="2504" w:type="pct"/>
            <w:shd w:val="clear" w:color="auto" w:fill="auto"/>
            <w:noWrap/>
            <w:vAlign w:val="center"/>
            <w:hideMark/>
          </w:tcPr>
          <w:p w14:paraId="2E86A3E0"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obiekt</w:t>
            </w:r>
            <w:r>
              <w:rPr>
                <w:rFonts w:ascii="Arial" w:hAnsi="Arial" w:cs="Arial"/>
                <w:bCs/>
                <w:sz w:val="16"/>
                <w:szCs w:val="16"/>
              </w:rPr>
              <w:t>u</w:t>
            </w:r>
            <w:r w:rsidRPr="00006F26">
              <w:rPr>
                <w:rFonts w:ascii="Arial" w:hAnsi="Arial" w:cs="Arial"/>
                <w:bCs/>
                <w:sz w:val="16"/>
                <w:szCs w:val="16"/>
              </w:rPr>
              <w:t>. Nowy obiekt wykonany zostanie jako żelbetowy, ramowy, prefabrykowany lub monolityczny.</w:t>
            </w:r>
          </w:p>
          <w:p w14:paraId="7E49A429"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Należy wykonać i zabudować:</w:t>
            </w:r>
          </w:p>
          <w:p w14:paraId="6A2BA64A"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fundament żelbetowy.</w:t>
            </w:r>
          </w:p>
          <w:p w14:paraId="27974637"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elementy prefabrykowane żelbetowe przelotu. (dopuszcza się wykonanie obiektu monolitycznego)</w:t>
            </w:r>
          </w:p>
          <w:p w14:paraId="716D83F2"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płytę zwieńczającą żelbetową oraz izolację obiektu.</w:t>
            </w:r>
          </w:p>
          <w:p w14:paraId="116BBE32"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głowice żelbetowe ze skrzydłami równoległymi / skośnymi do osi toru.</w:t>
            </w:r>
          </w:p>
          <w:p w14:paraId="6D6C5190"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balustrady na wlocie i wylocie wraz z zabezpieczeniem antykorozyjnym</w:t>
            </w:r>
          </w:p>
          <w:p w14:paraId="6F81F380"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umocnienie skarp płytami ażurowymi/ kostką granitową na podbudowie piaskowo – cementowej</w:t>
            </w:r>
          </w:p>
          <w:p w14:paraId="67676ECF"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profilacja i oczyszczenie rowów.</w:t>
            </w:r>
          </w:p>
        </w:tc>
      </w:tr>
      <w:tr w:rsidR="00786C26" w14:paraId="0770CBB1" w14:textId="77777777" w:rsidTr="00786C26">
        <w:trPr>
          <w:trHeight w:val="20"/>
        </w:trPr>
        <w:tc>
          <w:tcPr>
            <w:tcW w:w="333" w:type="pct"/>
            <w:shd w:val="clear" w:color="auto" w:fill="auto"/>
            <w:noWrap/>
            <w:vAlign w:val="center"/>
            <w:hideMark/>
          </w:tcPr>
          <w:p w14:paraId="1BF6AD22"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5.</w:t>
            </w:r>
          </w:p>
        </w:tc>
        <w:tc>
          <w:tcPr>
            <w:tcW w:w="666" w:type="pct"/>
            <w:shd w:val="clear" w:color="auto" w:fill="auto"/>
            <w:vAlign w:val="center"/>
            <w:hideMark/>
          </w:tcPr>
          <w:p w14:paraId="615CBF5A"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4,827</w:t>
            </w:r>
          </w:p>
        </w:tc>
        <w:tc>
          <w:tcPr>
            <w:tcW w:w="483" w:type="pct"/>
            <w:shd w:val="clear" w:color="auto" w:fill="auto"/>
            <w:vAlign w:val="center"/>
            <w:hideMark/>
          </w:tcPr>
          <w:p w14:paraId="3E25BCE8"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Most</w:t>
            </w:r>
          </w:p>
        </w:tc>
        <w:tc>
          <w:tcPr>
            <w:tcW w:w="1014" w:type="pct"/>
            <w:shd w:val="clear" w:color="auto" w:fill="auto"/>
            <w:vAlign w:val="center"/>
            <w:hideMark/>
          </w:tcPr>
          <w:p w14:paraId="48CCE89F"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Przebudowa obiektu.</w:t>
            </w:r>
          </w:p>
          <w:p w14:paraId="7804FB84"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i budowa nowego obiektu.</w:t>
            </w:r>
          </w:p>
        </w:tc>
        <w:tc>
          <w:tcPr>
            <w:tcW w:w="2504" w:type="pct"/>
            <w:shd w:val="clear" w:color="auto" w:fill="auto"/>
            <w:noWrap/>
            <w:vAlign w:val="center"/>
            <w:hideMark/>
          </w:tcPr>
          <w:p w14:paraId="7231FC66"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obiekt</w:t>
            </w:r>
            <w:r>
              <w:rPr>
                <w:rFonts w:ascii="Arial" w:hAnsi="Arial" w:cs="Arial"/>
                <w:bCs/>
                <w:sz w:val="16"/>
                <w:szCs w:val="16"/>
              </w:rPr>
              <w:t>u</w:t>
            </w:r>
            <w:r w:rsidRPr="00006F26">
              <w:rPr>
                <w:rFonts w:ascii="Arial" w:hAnsi="Arial" w:cs="Arial"/>
                <w:bCs/>
                <w:sz w:val="16"/>
                <w:szCs w:val="16"/>
              </w:rPr>
              <w:t>. Nowy obiekt wykonany zostanie jako żelbetowy, ramowy, prefabrykowany lub monolityczny.</w:t>
            </w:r>
          </w:p>
          <w:p w14:paraId="02ACC23B"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Należy wykonać i zabudować:</w:t>
            </w:r>
          </w:p>
          <w:p w14:paraId="38A3F793"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fundament żelbetowy.</w:t>
            </w:r>
          </w:p>
          <w:p w14:paraId="055D8758"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elementy prefabrykowane żelbetowe przęsła. (dopuszcza się wykonanie obiektu monolitycznego)</w:t>
            </w:r>
          </w:p>
          <w:p w14:paraId="701DE347"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płytę zwieńczającą żelbetową oraz izolację obiektu.</w:t>
            </w:r>
          </w:p>
          <w:p w14:paraId="45A5105B"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przyczółki żelbetowe ze skrzydłami równoległymi / skośnymi do osi toru.</w:t>
            </w:r>
          </w:p>
          <w:p w14:paraId="68714CBF"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balustrady wraz z zabezpieczeniem antykorozyjnym</w:t>
            </w:r>
          </w:p>
          <w:p w14:paraId="5D9A257C"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lastRenderedPageBreak/>
              <w:t>umocnienie stożków nasypowych i dna cieku płytami ażurowymi/ kostką granitową na podbudowie piaskowo – cementowej</w:t>
            </w:r>
          </w:p>
          <w:p w14:paraId="7D9CE7AD"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profilacja i oczyszczenie rowów.</w:t>
            </w:r>
          </w:p>
        </w:tc>
      </w:tr>
      <w:tr w:rsidR="00786C26" w14:paraId="06F8D822" w14:textId="77777777" w:rsidTr="00786C26">
        <w:trPr>
          <w:trHeight w:val="20"/>
        </w:trPr>
        <w:tc>
          <w:tcPr>
            <w:tcW w:w="333" w:type="pct"/>
            <w:shd w:val="clear" w:color="auto" w:fill="auto"/>
            <w:noWrap/>
            <w:vAlign w:val="center"/>
            <w:hideMark/>
          </w:tcPr>
          <w:p w14:paraId="0D42F1E3"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lastRenderedPageBreak/>
              <w:t>6.</w:t>
            </w:r>
          </w:p>
        </w:tc>
        <w:tc>
          <w:tcPr>
            <w:tcW w:w="666" w:type="pct"/>
            <w:shd w:val="clear" w:color="auto" w:fill="auto"/>
            <w:vAlign w:val="center"/>
            <w:hideMark/>
          </w:tcPr>
          <w:p w14:paraId="5C4647DD"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5,322</w:t>
            </w:r>
          </w:p>
        </w:tc>
        <w:tc>
          <w:tcPr>
            <w:tcW w:w="483" w:type="pct"/>
            <w:shd w:val="clear" w:color="auto" w:fill="auto"/>
            <w:vAlign w:val="center"/>
            <w:hideMark/>
          </w:tcPr>
          <w:p w14:paraId="0F3FBE2F"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Most</w:t>
            </w:r>
          </w:p>
        </w:tc>
        <w:tc>
          <w:tcPr>
            <w:tcW w:w="1014" w:type="pct"/>
            <w:shd w:val="clear" w:color="auto" w:fill="auto"/>
            <w:vAlign w:val="center"/>
            <w:hideMark/>
          </w:tcPr>
          <w:p w14:paraId="1B6FBCD6"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Przebudowa obiektu.</w:t>
            </w:r>
          </w:p>
          <w:p w14:paraId="28AC1438"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i budowa nowego obiektu.</w:t>
            </w:r>
          </w:p>
        </w:tc>
        <w:tc>
          <w:tcPr>
            <w:tcW w:w="2504" w:type="pct"/>
            <w:shd w:val="clear" w:color="auto" w:fill="auto"/>
            <w:noWrap/>
            <w:vAlign w:val="center"/>
            <w:hideMark/>
          </w:tcPr>
          <w:p w14:paraId="6C905DD7"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obiekt</w:t>
            </w:r>
            <w:r>
              <w:rPr>
                <w:rFonts w:ascii="Arial" w:hAnsi="Arial" w:cs="Arial"/>
                <w:bCs/>
                <w:sz w:val="16"/>
                <w:szCs w:val="16"/>
              </w:rPr>
              <w:t>u</w:t>
            </w:r>
            <w:r w:rsidRPr="00006F26">
              <w:rPr>
                <w:rFonts w:ascii="Arial" w:hAnsi="Arial" w:cs="Arial"/>
                <w:bCs/>
                <w:sz w:val="16"/>
                <w:szCs w:val="16"/>
              </w:rPr>
              <w:t>. Nowy obiekt wykonany zostanie jako żelbetowy, ramowy, prefabrykowany lub monolityczny.</w:t>
            </w:r>
          </w:p>
          <w:p w14:paraId="796CF577"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Należy wykonać i zabudować:</w:t>
            </w:r>
          </w:p>
          <w:p w14:paraId="6411D9E1"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fundament żelbetowy.</w:t>
            </w:r>
          </w:p>
          <w:p w14:paraId="1BE06C20"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elementy prefabrykowane żelbetowe przęsła. (dopuszcza się wykonanie obiektu monolitycznego)</w:t>
            </w:r>
          </w:p>
          <w:p w14:paraId="0BA0C3DF"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płytę zwieńczającą żelbetową oraz izolację obiektu.</w:t>
            </w:r>
          </w:p>
          <w:p w14:paraId="3186F6FD"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przyczółki żelbetowe ze skrzydłami równoległymi / skośnymi do osi toru.</w:t>
            </w:r>
          </w:p>
          <w:p w14:paraId="21BE0B7F"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balustrady wraz z zabezpieczeniem antykorozyjnym</w:t>
            </w:r>
          </w:p>
          <w:p w14:paraId="12CBDAD6"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umocnienie stożków nasypowych i dna cieku płytami ażurowymi/ kostką granitową na podbudowie piaskowo – cementowej</w:t>
            </w:r>
          </w:p>
          <w:p w14:paraId="3196F319"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profilacja i oczyszczenie rowów.</w:t>
            </w:r>
          </w:p>
        </w:tc>
      </w:tr>
      <w:tr w:rsidR="00786C26" w14:paraId="651217F8" w14:textId="77777777" w:rsidTr="00786C26">
        <w:trPr>
          <w:trHeight w:val="20"/>
        </w:trPr>
        <w:tc>
          <w:tcPr>
            <w:tcW w:w="333" w:type="pct"/>
            <w:shd w:val="clear" w:color="auto" w:fill="auto"/>
            <w:noWrap/>
            <w:vAlign w:val="center"/>
            <w:hideMark/>
          </w:tcPr>
          <w:p w14:paraId="13883FDC"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7.</w:t>
            </w:r>
          </w:p>
        </w:tc>
        <w:tc>
          <w:tcPr>
            <w:tcW w:w="666" w:type="pct"/>
            <w:shd w:val="clear" w:color="auto" w:fill="auto"/>
            <w:vAlign w:val="center"/>
            <w:hideMark/>
          </w:tcPr>
          <w:p w14:paraId="6D06948A"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6,140</w:t>
            </w:r>
          </w:p>
        </w:tc>
        <w:tc>
          <w:tcPr>
            <w:tcW w:w="483" w:type="pct"/>
            <w:shd w:val="clear" w:color="auto" w:fill="auto"/>
            <w:vAlign w:val="center"/>
            <w:hideMark/>
          </w:tcPr>
          <w:p w14:paraId="307D6620"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Przepust</w:t>
            </w:r>
          </w:p>
        </w:tc>
        <w:tc>
          <w:tcPr>
            <w:tcW w:w="1014" w:type="pct"/>
            <w:shd w:val="clear" w:color="auto" w:fill="auto"/>
            <w:vAlign w:val="center"/>
            <w:hideMark/>
          </w:tcPr>
          <w:p w14:paraId="55C393FE"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Budowa nowego obiektu.</w:t>
            </w:r>
          </w:p>
        </w:tc>
        <w:tc>
          <w:tcPr>
            <w:tcW w:w="2504" w:type="pct"/>
            <w:shd w:val="clear" w:color="auto" w:fill="auto"/>
            <w:noWrap/>
            <w:vAlign w:val="center"/>
            <w:hideMark/>
          </w:tcPr>
          <w:p w14:paraId="4B116438"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Obiekt nowy wykonać jako żelbetowy, ramowy, prefabrykowany lub monolityczny.</w:t>
            </w:r>
          </w:p>
          <w:p w14:paraId="753E963A"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Należy wykonać i zabudować:</w:t>
            </w:r>
          </w:p>
          <w:p w14:paraId="7D161FC2"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fundament żelbetowy.</w:t>
            </w:r>
          </w:p>
          <w:p w14:paraId="54CD5CDF"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elementy prefabrykowane żelbetowe przelotu. (dopuszcza się wykonanie obiektu monolitycznego)</w:t>
            </w:r>
          </w:p>
          <w:p w14:paraId="6570B98A"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płytę zwieńczającą żelbetową oraz izolację obiektu.</w:t>
            </w:r>
          </w:p>
          <w:p w14:paraId="308ADDDE"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głowice żelbetowe ze skrzydłami równoległymi / skośnymi do osi toru.</w:t>
            </w:r>
          </w:p>
          <w:p w14:paraId="5A6E555B"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balustrady na wlocie i wylocie wraz z zabezpieczeniem antykorozyjnym</w:t>
            </w:r>
          </w:p>
          <w:p w14:paraId="55CD5761"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umocnienie skarp płytami ażurowymi/ kostką granitową na podbudowie piaskowo – cementowej</w:t>
            </w:r>
          </w:p>
          <w:p w14:paraId="419DFD7A"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profilacja i oczyszczenie rowów.</w:t>
            </w:r>
          </w:p>
        </w:tc>
      </w:tr>
      <w:tr w:rsidR="00786C26" w14:paraId="6DD459E5" w14:textId="77777777" w:rsidTr="00786C26">
        <w:trPr>
          <w:trHeight w:val="20"/>
        </w:trPr>
        <w:tc>
          <w:tcPr>
            <w:tcW w:w="333" w:type="pct"/>
            <w:shd w:val="clear" w:color="auto" w:fill="auto"/>
            <w:noWrap/>
            <w:vAlign w:val="center"/>
            <w:hideMark/>
          </w:tcPr>
          <w:p w14:paraId="022E7F75"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8.</w:t>
            </w:r>
          </w:p>
        </w:tc>
        <w:tc>
          <w:tcPr>
            <w:tcW w:w="666" w:type="pct"/>
            <w:shd w:val="clear" w:color="auto" w:fill="auto"/>
            <w:vAlign w:val="center"/>
            <w:hideMark/>
          </w:tcPr>
          <w:p w14:paraId="4CDC505E"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6,847</w:t>
            </w:r>
          </w:p>
        </w:tc>
        <w:tc>
          <w:tcPr>
            <w:tcW w:w="483" w:type="pct"/>
            <w:shd w:val="clear" w:color="auto" w:fill="auto"/>
            <w:vAlign w:val="center"/>
            <w:hideMark/>
          </w:tcPr>
          <w:p w14:paraId="3B040E14"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Przepust</w:t>
            </w:r>
          </w:p>
        </w:tc>
        <w:tc>
          <w:tcPr>
            <w:tcW w:w="1014" w:type="pct"/>
            <w:shd w:val="clear" w:color="auto" w:fill="auto"/>
            <w:vAlign w:val="center"/>
            <w:hideMark/>
          </w:tcPr>
          <w:p w14:paraId="259CDD46"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Przebudowa obiektu.</w:t>
            </w:r>
          </w:p>
          <w:p w14:paraId="0DE18F43"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i budowa nowego obiektu.</w:t>
            </w:r>
          </w:p>
        </w:tc>
        <w:tc>
          <w:tcPr>
            <w:tcW w:w="2504" w:type="pct"/>
            <w:shd w:val="clear" w:color="auto" w:fill="auto"/>
            <w:noWrap/>
            <w:vAlign w:val="center"/>
            <w:hideMark/>
          </w:tcPr>
          <w:p w14:paraId="2141C619"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obiekt</w:t>
            </w:r>
            <w:r>
              <w:rPr>
                <w:rFonts w:ascii="Arial" w:hAnsi="Arial" w:cs="Arial"/>
                <w:bCs/>
                <w:sz w:val="16"/>
                <w:szCs w:val="16"/>
              </w:rPr>
              <w:t>u</w:t>
            </w:r>
            <w:r w:rsidRPr="00006F26">
              <w:rPr>
                <w:rFonts w:ascii="Arial" w:hAnsi="Arial" w:cs="Arial"/>
                <w:bCs/>
                <w:sz w:val="16"/>
                <w:szCs w:val="16"/>
              </w:rPr>
              <w:t>. Nowy obiekt wykonany zostanie jako żelbetowy, ramowy, prefabrykowany lub monolityczny.</w:t>
            </w:r>
          </w:p>
          <w:p w14:paraId="73596EDE"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Należy wykonać i zabudować:</w:t>
            </w:r>
          </w:p>
          <w:p w14:paraId="48FF26EB"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fundament żelbetowy.</w:t>
            </w:r>
          </w:p>
          <w:p w14:paraId="7F84F157"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elementy prefabrykowane żelbetowe przelotu. (dopuszcza się wykonanie obiektu monolitycznego)</w:t>
            </w:r>
          </w:p>
          <w:p w14:paraId="2A2B8CFE"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płytę zwieńczającą żelbetową oraz izolację obiektu.</w:t>
            </w:r>
          </w:p>
          <w:p w14:paraId="63CCC5D0"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głowice żelbetowe ze skrzydłami równoległymi / skośnymi do osi toru.</w:t>
            </w:r>
          </w:p>
          <w:p w14:paraId="41CD98B9"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balustrady na wlocie i wylocie wraz z zabezpieczeniem antykorozyjnym</w:t>
            </w:r>
          </w:p>
          <w:p w14:paraId="0768DB16"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umocnienie skarp płytami ażurowymi/ kostką granitową na podbudowie piaskowo – cementowej</w:t>
            </w:r>
          </w:p>
          <w:p w14:paraId="5CA9815B"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profilacja i oczyszczenie rowów.</w:t>
            </w:r>
          </w:p>
        </w:tc>
      </w:tr>
      <w:tr w:rsidR="00786C26" w14:paraId="7D78538D" w14:textId="77777777" w:rsidTr="00786C26">
        <w:trPr>
          <w:trHeight w:val="20"/>
        </w:trPr>
        <w:tc>
          <w:tcPr>
            <w:tcW w:w="333" w:type="pct"/>
            <w:shd w:val="clear" w:color="auto" w:fill="auto"/>
            <w:noWrap/>
            <w:vAlign w:val="center"/>
            <w:hideMark/>
          </w:tcPr>
          <w:p w14:paraId="06899E3B"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9.</w:t>
            </w:r>
          </w:p>
        </w:tc>
        <w:tc>
          <w:tcPr>
            <w:tcW w:w="666" w:type="pct"/>
            <w:shd w:val="clear" w:color="auto" w:fill="auto"/>
            <w:vAlign w:val="center"/>
            <w:hideMark/>
          </w:tcPr>
          <w:p w14:paraId="6887F09C"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7,074</w:t>
            </w:r>
          </w:p>
        </w:tc>
        <w:tc>
          <w:tcPr>
            <w:tcW w:w="483" w:type="pct"/>
            <w:shd w:val="clear" w:color="auto" w:fill="auto"/>
            <w:vAlign w:val="center"/>
            <w:hideMark/>
          </w:tcPr>
          <w:p w14:paraId="42266CD5"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Most</w:t>
            </w:r>
          </w:p>
        </w:tc>
        <w:tc>
          <w:tcPr>
            <w:tcW w:w="1014" w:type="pct"/>
            <w:shd w:val="clear" w:color="auto" w:fill="auto"/>
            <w:vAlign w:val="center"/>
            <w:hideMark/>
          </w:tcPr>
          <w:p w14:paraId="572A1140"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Przebudowa obiektu.</w:t>
            </w:r>
          </w:p>
          <w:p w14:paraId="03E4B758"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i budowa nowego obiektu.</w:t>
            </w:r>
          </w:p>
        </w:tc>
        <w:tc>
          <w:tcPr>
            <w:tcW w:w="2504" w:type="pct"/>
            <w:shd w:val="clear" w:color="auto" w:fill="auto"/>
            <w:noWrap/>
            <w:vAlign w:val="center"/>
            <w:hideMark/>
          </w:tcPr>
          <w:p w14:paraId="785A5E71"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obiekt</w:t>
            </w:r>
            <w:r>
              <w:rPr>
                <w:rFonts w:ascii="Arial" w:hAnsi="Arial" w:cs="Arial"/>
                <w:bCs/>
                <w:sz w:val="16"/>
                <w:szCs w:val="16"/>
              </w:rPr>
              <w:t>u</w:t>
            </w:r>
            <w:r w:rsidRPr="00006F26">
              <w:rPr>
                <w:rFonts w:ascii="Arial" w:hAnsi="Arial" w:cs="Arial"/>
                <w:bCs/>
                <w:sz w:val="16"/>
                <w:szCs w:val="16"/>
              </w:rPr>
              <w:t>. Nowy obiekt wykonany zostanie jako żelbetowy, ramowy, prefabrykowany lub monolityczny.</w:t>
            </w:r>
          </w:p>
          <w:p w14:paraId="3DE60D16" w14:textId="77777777" w:rsidR="005311F6" w:rsidRPr="00006F26" w:rsidRDefault="00000000" w:rsidP="003C13CE">
            <w:pPr>
              <w:pStyle w:val="071ListaPoziom1"/>
              <w:spacing w:line="240" w:lineRule="auto"/>
              <w:ind w:firstLine="0"/>
              <w:contextualSpacing w:val="0"/>
              <w:jc w:val="left"/>
              <w:rPr>
                <w:rFonts w:ascii="Arial" w:hAnsi="Arial" w:cs="Arial"/>
                <w:bCs/>
                <w:sz w:val="16"/>
                <w:szCs w:val="16"/>
              </w:rPr>
            </w:pPr>
            <w:r w:rsidRPr="00006F26">
              <w:rPr>
                <w:rFonts w:ascii="Arial" w:hAnsi="Arial" w:cs="Arial"/>
                <w:bCs/>
                <w:sz w:val="16"/>
                <w:szCs w:val="16"/>
              </w:rPr>
              <w:t>Należy wykonać i zabudować:</w:t>
            </w:r>
          </w:p>
          <w:p w14:paraId="3D90DE88"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fundament żelbetowy.</w:t>
            </w:r>
          </w:p>
          <w:p w14:paraId="79B5E391"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elementy prefabrykowane żelbetowe przęsła. (dopuszcza się wykonanie obiektu monolitycznego)</w:t>
            </w:r>
          </w:p>
          <w:p w14:paraId="51E81B8C"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płytę zwieńczającą żelbetową oraz izolację obiektu.</w:t>
            </w:r>
          </w:p>
          <w:p w14:paraId="5075BD06"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przyczółki żelbetowe ze skrzydłami równoległymi / skośnymi do osi toru.</w:t>
            </w:r>
          </w:p>
          <w:p w14:paraId="4FE16FFD"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balustrady wraz z zabezpieczeniem antykorozyjnym</w:t>
            </w:r>
          </w:p>
          <w:p w14:paraId="16920A77"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umocnienie stożków nasypowych i dna cieku płytami ażurowymi/ kostką granitową na podbudowie piaskowo – cementowej</w:t>
            </w:r>
          </w:p>
          <w:p w14:paraId="7BA82AA1"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profilacja i oczyszczenie rowów.</w:t>
            </w:r>
          </w:p>
        </w:tc>
      </w:tr>
      <w:tr w:rsidR="00786C26" w14:paraId="32659C2D" w14:textId="77777777" w:rsidTr="00786C26">
        <w:trPr>
          <w:trHeight w:val="20"/>
        </w:trPr>
        <w:tc>
          <w:tcPr>
            <w:tcW w:w="333" w:type="pct"/>
            <w:shd w:val="clear" w:color="auto" w:fill="auto"/>
            <w:noWrap/>
            <w:vAlign w:val="center"/>
            <w:hideMark/>
          </w:tcPr>
          <w:p w14:paraId="0C2A4C2D"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10.</w:t>
            </w:r>
          </w:p>
        </w:tc>
        <w:tc>
          <w:tcPr>
            <w:tcW w:w="666" w:type="pct"/>
            <w:shd w:val="clear" w:color="auto" w:fill="auto"/>
            <w:vAlign w:val="center"/>
            <w:hideMark/>
          </w:tcPr>
          <w:p w14:paraId="4DB908E1"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10,301</w:t>
            </w:r>
          </w:p>
        </w:tc>
        <w:tc>
          <w:tcPr>
            <w:tcW w:w="483" w:type="pct"/>
            <w:shd w:val="clear" w:color="auto" w:fill="auto"/>
            <w:vAlign w:val="center"/>
            <w:hideMark/>
          </w:tcPr>
          <w:p w14:paraId="4E9671DC"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Przepust</w:t>
            </w:r>
          </w:p>
        </w:tc>
        <w:tc>
          <w:tcPr>
            <w:tcW w:w="1014" w:type="pct"/>
            <w:shd w:val="clear" w:color="auto" w:fill="auto"/>
            <w:vAlign w:val="center"/>
            <w:hideMark/>
          </w:tcPr>
          <w:p w14:paraId="7C9AE1C1"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Przebudowa obiektu.</w:t>
            </w:r>
          </w:p>
          <w:p w14:paraId="5CD3AB56"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i budowa nowego obiektu.</w:t>
            </w:r>
          </w:p>
        </w:tc>
        <w:tc>
          <w:tcPr>
            <w:tcW w:w="2504" w:type="pct"/>
            <w:shd w:val="clear" w:color="auto" w:fill="auto"/>
            <w:noWrap/>
            <w:vAlign w:val="center"/>
            <w:hideMark/>
          </w:tcPr>
          <w:p w14:paraId="3F60F6C2"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obiekt</w:t>
            </w:r>
            <w:r>
              <w:rPr>
                <w:rFonts w:ascii="Arial" w:hAnsi="Arial" w:cs="Arial"/>
                <w:bCs/>
                <w:sz w:val="16"/>
                <w:szCs w:val="16"/>
              </w:rPr>
              <w:t>u</w:t>
            </w:r>
            <w:r w:rsidRPr="00006F26">
              <w:rPr>
                <w:rFonts w:ascii="Arial" w:hAnsi="Arial" w:cs="Arial"/>
                <w:bCs/>
                <w:sz w:val="16"/>
                <w:szCs w:val="16"/>
              </w:rPr>
              <w:t>. Nowy obiekt wykonany zostanie jako żelbetowy, ramowy, prefabrykowany lub monolityczny.</w:t>
            </w:r>
          </w:p>
          <w:p w14:paraId="05E73544"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Należy wykonać i zabudować:</w:t>
            </w:r>
          </w:p>
          <w:p w14:paraId="11F31B71"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fundament żelbetowy.</w:t>
            </w:r>
          </w:p>
          <w:p w14:paraId="36707832"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elementy prefabrykowane żelbetowe przelotu. (dopuszcza się wykonanie obiektu monolitycznego)</w:t>
            </w:r>
          </w:p>
          <w:p w14:paraId="13BFEE35"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płytę zwieńczającą żelbetową oraz izolację obiektu.</w:t>
            </w:r>
          </w:p>
          <w:p w14:paraId="45222B24"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głowice żelbetowe ze skrzydłami równoległymi / skośnymi do osi toru.</w:t>
            </w:r>
          </w:p>
          <w:p w14:paraId="4ADDCD48"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lastRenderedPageBreak/>
              <w:t>balustrady na wlocie i wylocie wraz z zabezpieczeniem antykorozyjnym</w:t>
            </w:r>
          </w:p>
          <w:p w14:paraId="3A192EC1"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umocnienie skarp płytami ażurowymi/ kostką granitową na podbudowie piaskowo – cementowej</w:t>
            </w:r>
          </w:p>
          <w:p w14:paraId="732375A8"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profilacja i oczyszczenie rowów.</w:t>
            </w:r>
          </w:p>
        </w:tc>
      </w:tr>
      <w:tr w:rsidR="00786C26" w14:paraId="5DAD104E" w14:textId="77777777" w:rsidTr="00786C26">
        <w:trPr>
          <w:trHeight w:val="20"/>
        </w:trPr>
        <w:tc>
          <w:tcPr>
            <w:tcW w:w="333" w:type="pct"/>
            <w:shd w:val="clear" w:color="auto" w:fill="auto"/>
            <w:noWrap/>
            <w:vAlign w:val="center"/>
            <w:hideMark/>
          </w:tcPr>
          <w:p w14:paraId="7F2544C8"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lastRenderedPageBreak/>
              <w:t>11.</w:t>
            </w:r>
          </w:p>
        </w:tc>
        <w:tc>
          <w:tcPr>
            <w:tcW w:w="666" w:type="pct"/>
            <w:shd w:val="clear" w:color="auto" w:fill="auto"/>
            <w:vAlign w:val="center"/>
            <w:hideMark/>
          </w:tcPr>
          <w:p w14:paraId="53CCB613"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11,796</w:t>
            </w:r>
          </w:p>
        </w:tc>
        <w:tc>
          <w:tcPr>
            <w:tcW w:w="483" w:type="pct"/>
            <w:shd w:val="clear" w:color="auto" w:fill="auto"/>
            <w:vAlign w:val="center"/>
            <w:hideMark/>
          </w:tcPr>
          <w:p w14:paraId="6F71D5D5"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Przepust</w:t>
            </w:r>
          </w:p>
        </w:tc>
        <w:tc>
          <w:tcPr>
            <w:tcW w:w="1014" w:type="pct"/>
            <w:shd w:val="clear" w:color="auto" w:fill="auto"/>
            <w:vAlign w:val="center"/>
            <w:hideMark/>
          </w:tcPr>
          <w:p w14:paraId="7D2551E6"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Przebudowa obiektu.</w:t>
            </w:r>
          </w:p>
          <w:p w14:paraId="1BC3D8C5"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i budowa nowego obiektu.</w:t>
            </w:r>
          </w:p>
        </w:tc>
        <w:tc>
          <w:tcPr>
            <w:tcW w:w="2504" w:type="pct"/>
            <w:shd w:val="clear" w:color="auto" w:fill="auto"/>
            <w:noWrap/>
            <w:vAlign w:val="center"/>
            <w:hideMark/>
          </w:tcPr>
          <w:p w14:paraId="435FCCEA"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obiekt</w:t>
            </w:r>
            <w:r>
              <w:rPr>
                <w:rFonts w:ascii="Arial" w:hAnsi="Arial" w:cs="Arial"/>
                <w:bCs/>
                <w:sz w:val="16"/>
                <w:szCs w:val="16"/>
              </w:rPr>
              <w:t>u</w:t>
            </w:r>
            <w:r w:rsidRPr="00006F26">
              <w:rPr>
                <w:rFonts w:ascii="Arial" w:hAnsi="Arial" w:cs="Arial"/>
                <w:bCs/>
                <w:sz w:val="16"/>
                <w:szCs w:val="16"/>
              </w:rPr>
              <w:t>. Nowy obiekt wykonany zostanie jako żelbetowy, ramowy, prefabrykowany lub monolityczny.</w:t>
            </w:r>
          </w:p>
          <w:p w14:paraId="4D45148F"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Należy wykonać i zabudować:</w:t>
            </w:r>
          </w:p>
          <w:p w14:paraId="6E328CD6"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fundament żelbetowy.</w:t>
            </w:r>
          </w:p>
          <w:p w14:paraId="2451D43F"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elementy prefabrykowane żelbetowe przelotu. (dopuszcza się wykonanie obiektu monolitycznego)</w:t>
            </w:r>
          </w:p>
          <w:p w14:paraId="72483AF1"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płytę zwieńczającą żelbetową oraz izolację obiektu.</w:t>
            </w:r>
          </w:p>
          <w:p w14:paraId="580A2962"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głowice żelbetowe ze skrzydłami równoległymi / skośnymi do osi toru.</w:t>
            </w:r>
          </w:p>
          <w:p w14:paraId="18E27BEE"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balustrady na wlocie i wylocie wraz z zabezpieczeniem antykorozyjnym</w:t>
            </w:r>
          </w:p>
          <w:p w14:paraId="43B91F72"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umocnienie skarp płytami ażurowymi/ kostką granitową na podbudowie piaskowo – cementowej</w:t>
            </w:r>
          </w:p>
          <w:p w14:paraId="2FF824EB"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profilacja i oczyszczenie rowów.</w:t>
            </w:r>
          </w:p>
        </w:tc>
      </w:tr>
      <w:tr w:rsidR="00786C26" w14:paraId="195DA05C" w14:textId="77777777" w:rsidTr="00786C26">
        <w:trPr>
          <w:trHeight w:val="20"/>
        </w:trPr>
        <w:tc>
          <w:tcPr>
            <w:tcW w:w="333" w:type="pct"/>
            <w:shd w:val="clear" w:color="auto" w:fill="auto"/>
            <w:noWrap/>
            <w:vAlign w:val="center"/>
            <w:hideMark/>
          </w:tcPr>
          <w:p w14:paraId="53575E5F"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12.</w:t>
            </w:r>
          </w:p>
        </w:tc>
        <w:tc>
          <w:tcPr>
            <w:tcW w:w="666" w:type="pct"/>
            <w:shd w:val="clear" w:color="auto" w:fill="auto"/>
            <w:vAlign w:val="center"/>
            <w:hideMark/>
          </w:tcPr>
          <w:p w14:paraId="59CC3AC7"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12,187</w:t>
            </w:r>
          </w:p>
        </w:tc>
        <w:tc>
          <w:tcPr>
            <w:tcW w:w="483" w:type="pct"/>
            <w:shd w:val="clear" w:color="auto" w:fill="auto"/>
            <w:vAlign w:val="center"/>
            <w:hideMark/>
          </w:tcPr>
          <w:p w14:paraId="0AF7BD16"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Przepust</w:t>
            </w:r>
          </w:p>
        </w:tc>
        <w:tc>
          <w:tcPr>
            <w:tcW w:w="1014" w:type="pct"/>
            <w:shd w:val="clear" w:color="auto" w:fill="auto"/>
            <w:vAlign w:val="center"/>
            <w:hideMark/>
          </w:tcPr>
          <w:p w14:paraId="5D1DB1D5"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Przebudowa obiektu.</w:t>
            </w:r>
          </w:p>
          <w:p w14:paraId="573C2519"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i budowa nowego obiektu.</w:t>
            </w:r>
          </w:p>
        </w:tc>
        <w:tc>
          <w:tcPr>
            <w:tcW w:w="2504" w:type="pct"/>
            <w:shd w:val="clear" w:color="auto" w:fill="auto"/>
            <w:noWrap/>
            <w:vAlign w:val="center"/>
            <w:hideMark/>
          </w:tcPr>
          <w:p w14:paraId="39681F6D"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obiekt</w:t>
            </w:r>
            <w:r>
              <w:rPr>
                <w:rFonts w:ascii="Arial" w:hAnsi="Arial" w:cs="Arial"/>
                <w:bCs/>
                <w:sz w:val="16"/>
                <w:szCs w:val="16"/>
              </w:rPr>
              <w:t>u</w:t>
            </w:r>
            <w:r w:rsidRPr="00006F26">
              <w:rPr>
                <w:rFonts w:ascii="Arial" w:hAnsi="Arial" w:cs="Arial"/>
                <w:bCs/>
                <w:sz w:val="16"/>
                <w:szCs w:val="16"/>
              </w:rPr>
              <w:t>. Nowy obiekt wykonany zostanie jako żelbetowy, ramowy, prefabrykowany lub monolityczny.</w:t>
            </w:r>
          </w:p>
          <w:p w14:paraId="6A8A6F4A"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Należy wykonać i zabudować:</w:t>
            </w:r>
          </w:p>
          <w:p w14:paraId="5BDC49CA"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fundament żelbetowy.</w:t>
            </w:r>
          </w:p>
          <w:p w14:paraId="2D07B768"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elementy prefabrykowane żelbetowe przelotu. (dopuszcza się wykonanie obiektu monolitycznego)</w:t>
            </w:r>
          </w:p>
          <w:p w14:paraId="1C13CF46"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płytę zwieńczającą żelbetową oraz izolację obiektu.</w:t>
            </w:r>
          </w:p>
          <w:p w14:paraId="3F0376A3"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głowice żelbetowe ze skrzydłami równoległymi / skośnymi do osi toru.</w:t>
            </w:r>
          </w:p>
          <w:p w14:paraId="02EB2CA0"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balustrady na wlocie i wylocie wraz z zabezpieczeniem antykorozyjnym</w:t>
            </w:r>
          </w:p>
          <w:p w14:paraId="131BAEB3"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umocnienie skarp płytami ażurowymi/ kostką granitową na podbudowie piaskowo – cementowej</w:t>
            </w:r>
          </w:p>
          <w:p w14:paraId="2809C1D4"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profilacja i oczyszczenie rowów.</w:t>
            </w:r>
          </w:p>
        </w:tc>
      </w:tr>
      <w:tr w:rsidR="00786C26" w14:paraId="51ACFAA1" w14:textId="77777777" w:rsidTr="00786C26">
        <w:trPr>
          <w:trHeight w:val="20"/>
        </w:trPr>
        <w:tc>
          <w:tcPr>
            <w:tcW w:w="333" w:type="pct"/>
            <w:shd w:val="clear" w:color="auto" w:fill="auto"/>
            <w:noWrap/>
            <w:vAlign w:val="center"/>
            <w:hideMark/>
          </w:tcPr>
          <w:p w14:paraId="37DDA1B2"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13.</w:t>
            </w:r>
          </w:p>
        </w:tc>
        <w:tc>
          <w:tcPr>
            <w:tcW w:w="666" w:type="pct"/>
            <w:shd w:val="clear" w:color="auto" w:fill="auto"/>
            <w:vAlign w:val="center"/>
            <w:hideMark/>
          </w:tcPr>
          <w:p w14:paraId="4C90ECF3"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12,900</w:t>
            </w:r>
          </w:p>
        </w:tc>
        <w:tc>
          <w:tcPr>
            <w:tcW w:w="483" w:type="pct"/>
            <w:shd w:val="clear" w:color="auto" w:fill="auto"/>
            <w:vAlign w:val="center"/>
            <w:hideMark/>
          </w:tcPr>
          <w:p w14:paraId="6EDF0476"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Most</w:t>
            </w:r>
          </w:p>
        </w:tc>
        <w:tc>
          <w:tcPr>
            <w:tcW w:w="1014" w:type="pct"/>
            <w:shd w:val="clear" w:color="auto" w:fill="auto"/>
            <w:vAlign w:val="center"/>
            <w:hideMark/>
          </w:tcPr>
          <w:p w14:paraId="7CBB0911"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Przebudowa obiektu.</w:t>
            </w:r>
          </w:p>
          <w:p w14:paraId="2E57C817"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i budowa nowego obiektu.</w:t>
            </w:r>
          </w:p>
        </w:tc>
        <w:tc>
          <w:tcPr>
            <w:tcW w:w="2504" w:type="pct"/>
            <w:shd w:val="clear" w:color="auto" w:fill="auto"/>
            <w:noWrap/>
            <w:vAlign w:val="center"/>
            <w:hideMark/>
          </w:tcPr>
          <w:p w14:paraId="78A3D805"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Istniejący obiekt należy zlikwidować. Obiekt nowy wykonać jako żelbetowy płytowy, dźwigarobetonowy lub monolityczny.</w:t>
            </w:r>
          </w:p>
          <w:p w14:paraId="40A32476"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Należy wykonać i zabudować:</w:t>
            </w:r>
          </w:p>
          <w:p w14:paraId="4DBAAB64"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fundament żelbetowy.</w:t>
            </w:r>
          </w:p>
          <w:p w14:paraId="0D4E0415"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przyczółki żelbetowe ze skrzydłami równoległymi / skośnymi do osi toru.</w:t>
            </w:r>
          </w:p>
          <w:p w14:paraId="04FF4A90"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łożyska (elastomerowe lub w postaci szyny zatopionej w korpus przyczółka)</w:t>
            </w:r>
          </w:p>
          <w:p w14:paraId="50DC1AE0"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przęsło dźwigary obetonowane lub płytowe, żelbetowe</w:t>
            </w:r>
          </w:p>
          <w:p w14:paraId="26FFF5CB"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izolację koryta balastowego. izolację przyczółków</w:t>
            </w:r>
          </w:p>
          <w:p w14:paraId="44852E3C"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zasypki oraz strefy przejściowe przed i za obiektem</w:t>
            </w:r>
          </w:p>
          <w:p w14:paraId="444B8432"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balustrady wraz z zabezpieczeniem antykorozyjnym</w:t>
            </w:r>
          </w:p>
          <w:p w14:paraId="201B482F"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umocnienie stożków nasypowych i dna cieku płytami ażurowymi/ kostką granitową na podbudowie piaskowo – cementowej</w:t>
            </w:r>
          </w:p>
        </w:tc>
      </w:tr>
      <w:tr w:rsidR="00786C26" w14:paraId="214E959D" w14:textId="77777777" w:rsidTr="00786C26">
        <w:trPr>
          <w:trHeight w:val="20"/>
        </w:trPr>
        <w:tc>
          <w:tcPr>
            <w:tcW w:w="333" w:type="pct"/>
            <w:shd w:val="clear" w:color="auto" w:fill="auto"/>
            <w:noWrap/>
            <w:vAlign w:val="center"/>
            <w:hideMark/>
          </w:tcPr>
          <w:p w14:paraId="7417DE3B"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14.</w:t>
            </w:r>
          </w:p>
        </w:tc>
        <w:tc>
          <w:tcPr>
            <w:tcW w:w="666" w:type="pct"/>
            <w:shd w:val="clear" w:color="auto" w:fill="auto"/>
            <w:vAlign w:val="center"/>
            <w:hideMark/>
          </w:tcPr>
          <w:p w14:paraId="52B58547"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14,037</w:t>
            </w:r>
          </w:p>
        </w:tc>
        <w:tc>
          <w:tcPr>
            <w:tcW w:w="483" w:type="pct"/>
            <w:shd w:val="clear" w:color="auto" w:fill="auto"/>
            <w:vAlign w:val="center"/>
            <w:hideMark/>
          </w:tcPr>
          <w:p w14:paraId="18C6DAC6"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Przepust</w:t>
            </w:r>
          </w:p>
        </w:tc>
        <w:tc>
          <w:tcPr>
            <w:tcW w:w="1014" w:type="pct"/>
            <w:shd w:val="clear" w:color="auto" w:fill="auto"/>
            <w:vAlign w:val="center"/>
            <w:hideMark/>
          </w:tcPr>
          <w:p w14:paraId="1FC39993"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obiektu.</w:t>
            </w:r>
          </w:p>
        </w:tc>
        <w:tc>
          <w:tcPr>
            <w:tcW w:w="2504" w:type="pct"/>
            <w:shd w:val="clear" w:color="auto" w:fill="auto"/>
            <w:noWrap/>
            <w:vAlign w:val="center"/>
            <w:hideMark/>
          </w:tcPr>
          <w:p w14:paraId="2DE7665C"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Istniejący obiekt należy zlikwidować. Nasyp torowy należy odtworzyć.</w:t>
            </w:r>
          </w:p>
        </w:tc>
      </w:tr>
      <w:tr w:rsidR="00786C26" w14:paraId="0202A6A5" w14:textId="77777777" w:rsidTr="00786C26">
        <w:trPr>
          <w:trHeight w:val="20"/>
        </w:trPr>
        <w:tc>
          <w:tcPr>
            <w:tcW w:w="333" w:type="pct"/>
            <w:shd w:val="clear" w:color="auto" w:fill="auto"/>
            <w:noWrap/>
            <w:vAlign w:val="center"/>
            <w:hideMark/>
          </w:tcPr>
          <w:p w14:paraId="5ECE78BB"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15.</w:t>
            </w:r>
          </w:p>
        </w:tc>
        <w:tc>
          <w:tcPr>
            <w:tcW w:w="666" w:type="pct"/>
            <w:shd w:val="clear" w:color="auto" w:fill="auto"/>
            <w:vAlign w:val="center"/>
            <w:hideMark/>
          </w:tcPr>
          <w:p w14:paraId="31FA8FD3"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14,340</w:t>
            </w:r>
          </w:p>
        </w:tc>
        <w:tc>
          <w:tcPr>
            <w:tcW w:w="483" w:type="pct"/>
            <w:shd w:val="clear" w:color="auto" w:fill="auto"/>
            <w:vAlign w:val="center"/>
            <w:hideMark/>
          </w:tcPr>
          <w:p w14:paraId="746C6F16"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Przepust</w:t>
            </w:r>
          </w:p>
        </w:tc>
        <w:tc>
          <w:tcPr>
            <w:tcW w:w="1014" w:type="pct"/>
            <w:shd w:val="clear" w:color="auto" w:fill="auto"/>
            <w:vAlign w:val="center"/>
            <w:hideMark/>
          </w:tcPr>
          <w:p w14:paraId="7EEE8C3C"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Przebudowa obiektu.</w:t>
            </w:r>
          </w:p>
          <w:p w14:paraId="2086D3B5"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i budowa nowego obiektu.</w:t>
            </w:r>
          </w:p>
        </w:tc>
        <w:tc>
          <w:tcPr>
            <w:tcW w:w="2504" w:type="pct"/>
            <w:shd w:val="clear" w:color="auto" w:fill="auto"/>
            <w:noWrap/>
            <w:vAlign w:val="center"/>
            <w:hideMark/>
          </w:tcPr>
          <w:p w14:paraId="6F748E9C"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obiekt</w:t>
            </w:r>
            <w:r>
              <w:rPr>
                <w:rFonts w:ascii="Arial" w:hAnsi="Arial" w:cs="Arial"/>
                <w:bCs/>
                <w:sz w:val="16"/>
                <w:szCs w:val="16"/>
              </w:rPr>
              <w:t>u</w:t>
            </w:r>
            <w:r w:rsidRPr="00006F26">
              <w:rPr>
                <w:rFonts w:ascii="Arial" w:hAnsi="Arial" w:cs="Arial"/>
                <w:bCs/>
                <w:sz w:val="16"/>
                <w:szCs w:val="16"/>
              </w:rPr>
              <w:t>. Nowy obiekt wykonany zostanie jako żelbetowy, ramowy, prefabrykowany lub monolityczny.</w:t>
            </w:r>
          </w:p>
          <w:p w14:paraId="658FD7ED"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Należy wykonać i zabudować:</w:t>
            </w:r>
          </w:p>
          <w:p w14:paraId="5A5B969B"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fundament żelbetowy.</w:t>
            </w:r>
          </w:p>
          <w:p w14:paraId="06ADADA6"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elementy prefabrykowane żelbetowe przelotu. (dopuszcza się wykonanie obiektu monolitycznego)</w:t>
            </w:r>
          </w:p>
          <w:p w14:paraId="4FEB7E03"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płytę zwieńczającą żelbetową oraz izolację obiektu.</w:t>
            </w:r>
          </w:p>
          <w:p w14:paraId="184E2896"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głowice żelbetowe ze skrzydłami równoległymi / skośnymi do osi toru.</w:t>
            </w:r>
          </w:p>
          <w:p w14:paraId="0977C0C3"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balustrady na wlocie i wylocie wraz z zabezpieczeniem antykorozyjnym</w:t>
            </w:r>
          </w:p>
          <w:p w14:paraId="522AAA24"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umocnienie skarp płytami ażurowymi/ kostką granitową na podbudowie piaskowo – cementowej</w:t>
            </w:r>
          </w:p>
          <w:p w14:paraId="49CE14D9"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profilacja i oczyszczenie rowów.</w:t>
            </w:r>
          </w:p>
        </w:tc>
      </w:tr>
      <w:tr w:rsidR="00786C26" w14:paraId="5A6B828C" w14:textId="77777777" w:rsidTr="00786C26">
        <w:trPr>
          <w:trHeight w:val="20"/>
        </w:trPr>
        <w:tc>
          <w:tcPr>
            <w:tcW w:w="333" w:type="pct"/>
            <w:shd w:val="clear" w:color="auto" w:fill="auto"/>
            <w:noWrap/>
            <w:vAlign w:val="center"/>
            <w:hideMark/>
          </w:tcPr>
          <w:p w14:paraId="3ABFCB4D"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16.</w:t>
            </w:r>
          </w:p>
        </w:tc>
        <w:tc>
          <w:tcPr>
            <w:tcW w:w="666" w:type="pct"/>
            <w:shd w:val="clear" w:color="auto" w:fill="auto"/>
            <w:vAlign w:val="center"/>
            <w:hideMark/>
          </w:tcPr>
          <w:p w14:paraId="6AE72E20"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15,234</w:t>
            </w:r>
          </w:p>
        </w:tc>
        <w:tc>
          <w:tcPr>
            <w:tcW w:w="483" w:type="pct"/>
            <w:shd w:val="clear" w:color="auto" w:fill="auto"/>
            <w:vAlign w:val="center"/>
            <w:hideMark/>
          </w:tcPr>
          <w:p w14:paraId="41E17AB6"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Przepust</w:t>
            </w:r>
          </w:p>
        </w:tc>
        <w:tc>
          <w:tcPr>
            <w:tcW w:w="1014" w:type="pct"/>
            <w:shd w:val="clear" w:color="auto" w:fill="auto"/>
            <w:vAlign w:val="center"/>
            <w:hideMark/>
          </w:tcPr>
          <w:p w14:paraId="022D5FFA"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Przebudowa obiektu.</w:t>
            </w:r>
          </w:p>
          <w:p w14:paraId="21C7B4B7"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i budowa nowego obiektu.</w:t>
            </w:r>
          </w:p>
        </w:tc>
        <w:tc>
          <w:tcPr>
            <w:tcW w:w="2504" w:type="pct"/>
            <w:shd w:val="clear" w:color="auto" w:fill="auto"/>
            <w:noWrap/>
            <w:vAlign w:val="center"/>
            <w:hideMark/>
          </w:tcPr>
          <w:p w14:paraId="056CA17C"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obiekt</w:t>
            </w:r>
            <w:r>
              <w:rPr>
                <w:rFonts w:ascii="Arial" w:hAnsi="Arial" w:cs="Arial"/>
                <w:bCs/>
                <w:sz w:val="16"/>
                <w:szCs w:val="16"/>
              </w:rPr>
              <w:t>u</w:t>
            </w:r>
            <w:r w:rsidRPr="00006F26">
              <w:rPr>
                <w:rFonts w:ascii="Arial" w:hAnsi="Arial" w:cs="Arial"/>
                <w:bCs/>
                <w:sz w:val="16"/>
                <w:szCs w:val="16"/>
              </w:rPr>
              <w:t>. Nowy obiekt wykonany zostanie jako żelbetowy, ramowy, prefabrykowany lub monolityczny.</w:t>
            </w:r>
          </w:p>
          <w:p w14:paraId="337BC3BA"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Należy wykonać i zabudować:</w:t>
            </w:r>
          </w:p>
          <w:p w14:paraId="2E107A75"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fundament żelbetowy.</w:t>
            </w:r>
          </w:p>
          <w:p w14:paraId="4936A3B5"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lastRenderedPageBreak/>
              <w:t>elementy prefabrykowane żelbetowe przelotu. (dopuszcza się wykonanie obiektu monolitycznego)</w:t>
            </w:r>
          </w:p>
          <w:p w14:paraId="5033425A"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płytę zwieńczającą żelbetową oraz izolację obiektu.</w:t>
            </w:r>
          </w:p>
          <w:p w14:paraId="59854A3D"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głowice żelbetowe ze skrzydłami równoległymi / skośnymi do osi toru.</w:t>
            </w:r>
          </w:p>
          <w:p w14:paraId="697DF44D"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balustrady na wlocie i wylocie wraz z zabezpieczeniem antykorozyjnym</w:t>
            </w:r>
          </w:p>
          <w:p w14:paraId="20122EA0"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umocnienie skarp płytami ażurowymi/ kostką granitową na podbudowie piaskowo – cementowej</w:t>
            </w:r>
          </w:p>
          <w:p w14:paraId="7493853E"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profilacja i oczyszczenie rowów.</w:t>
            </w:r>
          </w:p>
        </w:tc>
      </w:tr>
      <w:tr w:rsidR="00786C26" w14:paraId="1317C36A" w14:textId="77777777" w:rsidTr="00786C26">
        <w:trPr>
          <w:trHeight w:val="20"/>
        </w:trPr>
        <w:tc>
          <w:tcPr>
            <w:tcW w:w="333" w:type="pct"/>
            <w:shd w:val="clear" w:color="auto" w:fill="auto"/>
            <w:noWrap/>
            <w:vAlign w:val="center"/>
            <w:hideMark/>
          </w:tcPr>
          <w:p w14:paraId="697C2BC5"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lastRenderedPageBreak/>
              <w:t>17.</w:t>
            </w:r>
          </w:p>
        </w:tc>
        <w:tc>
          <w:tcPr>
            <w:tcW w:w="666" w:type="pct"/>
            <w:shd w:val="clear" w:color="auto" w:fill="auto"/>
            <w:vAlign w:val="center"/>
            <w:hideMark/>
          </w:tcPr>
          <w:p w14:paraId="5BA80885"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16,843</w:t>
            </w:r>
          </w:p>
        </w:tc>
        <w:tc>
          <w:tcPr>
            <w:tcW w:w="483" w:type="pct"/>
            <w:shd w:val="clear" w:color="auto" w:fill="auto"/>
            <w:vAlign w:val="center"/>
            <w:hideMark/>
          </w:tcPr>
          <w:p w14:paraId="585BBBFE"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Przepust</w:t>
            </w:r>
          </w:p>
        </w:tc>
        <w:tc>
          <w:tcPr>
            <w:tcW w:w="1014" w:type="pct"/>
            <w:shd w:val="clear" w:color="auto" w:fill="auto"/>
            <w:vAlign w:val="center"/>
            <w:hideMark/>
          </w:tcPr>
          <w:p w14:paraId="5247EBC5"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Przebudowa obiektu.</w:t>
            </w:r>
          </w:p>
          <w:p w14:paraId="2C2CBF02"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i budowa nowego obiektu.</w:t>
            </w:r>
          </w:p>
        </w:tc>
        <w:tc>
          <w:tcPr>
            <w:tcW w:w="2504" w:type="pct"/>
            <w:shd w:val="clear" w:color="auto" w:fill="auto"/>
            <w:noWrap/>
            <w:vAlign w:val="center"/>
            <w:hideMark/>
          </w:tcPr>
          <w:p w14:paraId="4BA86C6B"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obiekt</w:t>
            </w:r>
            <w:r>
              <w:rPr>
                <w:rFonts w:ascii="Arial" w:hAnsi="Arial" w:cs="Arial"/>
                <w:bCs/>
                <w:sz w:val="16"/>
                <w:szCs w:val="16"/>
              </w:rPr>
              <w:t>u</w:t>
            </w:r>
            <w:r w:rsidRPr="00006F26">
              <w:rPr>
                <w:rFonts w:ascii="Arial" w:hAnsi="Arial" w:cs="Arial"/>
                <w:bCs/>
                <w:sz w:val="16"/>
                <w:szCs w:val="16"/>
              </w:rPr>
              <w:t>. Nowy obiekt wykonany zostanie jako żelbetowy, ramowy, prefabrykowany lub monolityczny.</w:t>
            </w:r>
          </w:p>
          <w:p w14:paraId="175423A8"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Należy wykonać i zabudować:</w:t>
            </w:r>
          </w:p>
          <w:p w14:paraId="11E8B542"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fundament żelbetowy.</w:t>
            </w:r>
          </w:p>
          <w:p w14:paraId="277E548F"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elementy prefabrykowane żelbetowe przelotu. (dopuszcza się wykonanie obiektu monolitycznego)</w:t>
            </w:r>
          </w:p>
          <w:p w14:paraId="347EB28A"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płytę zwieńczającą żelbetową oraz izolację obiektu.</w:t>
            </w:r>
          </w:p>
          <w:p w14:paraId="7B9421A2"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głowice żelbetowe ze skrzydłami równoległymi / skośnymi do osi toru.</w:t>
            </w:r>
          </w:p>
          <w:p w14:paraId="7CDB4B52"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balustrady na wlocie i wylocie wraz z zabezpieczeniem antykorozyjnym</w:t>
            </w:r>
          </w:p>
          <w:p w14:paraId="03E57238"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umocnienie skarp płytami ażurowymi/ kostką granitową na podbudowie piaskowo – cementowej</w:t>
            </w:r>
          </w:p>
          <w:p w14:paraId="145B7157"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profilacja i oczyszczenie rowów.</w:t>
            </w:r>
          </w:p>
        </w:tc>
      </w:tr>
      <w:tr w:rsidR="00786C26" w14:paraId="0B123D69" w14:textId="77777777" w:rsidTr="00786C26">
        <w:trPr>
          <w:trHeight w:val="20"/>
        </w:trPr>
        <w:tc>
          <w:tcPr>
            <w:tcW w:w="333" w:type="pct"/>
            <w:shd w:val="clear" w:color="auto" w:fill="auto"/>
            <w:noWrap/>
            <w:vAlign w:val="center"/>
            <w:hideMark/>
          </w:tcPr>
          <w:p w14:paraId="11B084D0"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18.</w:t>
            </w:r>
          </w:p>
        </w:tc>
        <w:tc>
          <w:tcPr>
            <w:tcW w:w="666" w:type="pct"/>
            <w:shd w:val="clear" w:color="auto" w:fill="auto"/>
            <w:vAlign w:val="center"/>
            <w:hideMark/>
          </w:tcPr>
          <w:p w14:paraId="3BE3E818"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17.094</w:t>
            </w:r>
          </w:p>
        </w:tc>
        <w:tc>
          <w:tcPr>
            <w:tcW w:w="483" w:type="pct"/>
            <w:shd w:val="clear" w:color="auto" w:fill="auto"/>
            <w:vAlign w:val="center"/>
            <w:hideMark/>
          </w:tcPr>
          <w:p w14:paraId="314BB3F7"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Przepust</w:t>
            </w:r>
          </w:p>
        </w:tc>
        <w:tc>
          <w:tcPr>
            <w:tcW w:w="1014" w:type="pct"/>
            <w:shd w:val="clear" w:color="auto" w:fill="auto"/>
            <w:vAlign w:val="center"/>
            <w:hideMark/>
          </w:tcPr>
          <w:p w14:paraId="4043DD01"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Przebudowa obiektu.</w:t>
            </w:r>
          </w:p>
          <w:p w14:paraId="068233C7"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i budowa nowego obiektu.</w:t>
            </w:r>
          </w:p>
        </w:tc>
        <w:tc>
          <w:tcPr>
            <w:tcW w:w="2504" w:type="pct"/>
            <w:shd w:val="clear" w:color="auto" w:fill="auto"/>
            <w:noWrap/>
            <w:vAlign w:val="center"/>
            <w:hideMark/>
          </w:tcPr>
          <w:p w14:paraId="4C09068D"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obiekt</w:t>
            </w:r>
            <w:r>
              <w:rPr>
                <w:rFonts w:ascii="Arial" w:hAnsi="Arial" w:cs="Arial"/>
                <w:bCs/>
                <w:sz w:val="16"/>
                <w:szCs w:val="16"/>
              </w:rPr>
              <w:t>u</w:t>
            </w:r>
            <w:r w:rsidRPr="00006F26">
              <w:rPr>
                <w:rFonts w:ascii="Arial" w:hAnsi="Arial" w:cs="Arial"/>
                <w:bCs/>
                <w:sz w:val="16"/>
                <w:szCs w:val="16"/>
              </w:rPr>
              <w:t>. Nowy obiekt wykonany zostanie jako żelbetowy, ramowy, prefabrykowany lub monolityczny.</w:t>
            </w:r>
          </w:p>
          <w:p w14:paraId="114D1DFA"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Należy wykonać i zabudować:</w:t>
            </w:r>
          </w:p>
          <w:p w14:paraId="5683AFA0"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fundament żelbetowy.</w:t>
            </w:r>
          </w:p>
          <w:p w14:paraId="14F5629F"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elementy prefabrykowane żelbetowe przelotu. (dopuszcza się wykonanie obiektu monolitycznego)</w:t>
            </w:r>
          </w:p>
          <w:p w14:paraId="24D52AE8"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płytę zwieńczającą żelbetową oraz izolację obiektu.</w:t>
            </w:r>
          </w:p>
          <w:p w14:paraId="20DBC227"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głowice żelbetowe ze skrzydłami równoległymi / skośnymi do osi toru.</w:t>
            </w:r>
          </w:p>
          <w:p w14:paraId="29B40AAA"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balustrady na wlocie i wylocie wraz z zabezpieczeniem antykorozyjnym</w:t>
            </w:r>
          </w:p>
          <w:p w14:paraId="7B09F3F2"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umocnienie skarp płytami ażurowymi/ kostką granitową na podbudowie piaskowo – cementowej</w:t>
            </w:r>
          </w:p>
          <w:p w14:paraId="47E08319"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profilacja i oczyszczenie rowów.</w:t>
            </w:r>
          </w:p>
        </w:tc>
      </w:tr>
      <w:tr w:rsidR="00786C26" w14:paraId="502860FA" w14:textId="77777777" w:rsidTr="00786C26">
        <w:trPr>
          <w:trHeight w:val="20"/>
        </w:trPr>
        <w:tc>
          <w:tcPr>
            <w:tcW w:w="333" w:type="pct"/>
            <w:shd w:val="clear" w:color="auto" w:fill="auto"/>
            <w:noWrap/>
            <w:vAlign w:val="center"/>
            <w:hideMark/>
          </w:tcPr>
          <w:p w14:paraId="55CAAB20"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19.</w:t>
            </w:r>
          </w:p>
        </w:tc>
        <w:tc>
          <w:tcPr>
            <w:tcW w:w="666" w:type="pct"/>
            <w:shd w:val="clear" w:color="auto" w:fill="auto"/>
            <w:vAlign w:val="center"/>
            <w:hideMark/>
          </w:tcPr>
          <w:p w14:paraId="5B13DD7D"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17,574</w:t>
            </w:r>
          </w:p>
        </w:tc>
        <w:tc>
          <w:tcPr>
            <w:tcW w:w="483" w:type="pct"/>
            <w:shd w:val="clear" w:color="auto" w:fill="auto"/>
            <w:vAlign w:val="center"/>
            <w:hideMark/>
          </w:tcPr>
          <w:p w14:paraId="2424EFB6"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Przepust</w:t>
            </w:r>
          </w:p>
        </w:tc>
        <w:tc>
          <w:tcPr>
            <w:tcW w:w="1014" w:type="pct"/>
            <w:shd w:val="clear" w:color="auto" w:fill="auto"/>
            <w:vAlign w:val="center"/>
            <w:hideMark/>
          </w:tcPr>
          <w:p w14:paraId="380CD0CA"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Przebudowa obiektu.</w:t>
            </w:r>
          </w:p>
          <w:p w14:paraId="5EB2ADA6"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i budowa nowego obiektu.</w:t>
            </w:r>
          </w:p>
        </w:tc>
        <w:tc>
          <w:tcPr>
            <w:tcW w:w="2504" w:type="pct"/>
            <w:shd w:val="clear" w:color="auto" w:fill="auto"/>
            <w:noWrap/>
            <w:vAlign w:val="center"/>
            <w:hideMark/>
          </w:tcPr>
          <w:p w14:paraId="07BC9219"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obiekt</w:t>
            </w:r>
            <w:r>
              <w:rPr>
                <w:rFonts w:ascii="Arial" w:hAnsi="Arial" w:cs="Arial"/>
                <w:bCs/>
                <w:sz w:val="16"/>
                <w:szCs w:val="16"/>
              </w:rPr>
              <w:t>u</w:t>
            </w:r>
            <w:r w:rsidRPr="00006F26">
              <w:rPr>
                <w:rFonts w:ascii="Arial" w:hAnsi="Arial" w:cs="Arial"/>
                <w:bCs/>
                <w:sz w:val="16"/>
                <w:szCs w:val="16"/>
              </w:rPr>
              <w:t>. Nowy obiekt wykonany zostanie jako żelbetowy, ramowy, prefabrykowany lub monolityczny.</w:t>
            </w:r>
          </w:p>
          <w:p w14:paraId="683D85EC"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Należy wykonać i zabudować:</w:t>
            </w:r>
          </w:p>
          <w:p w14:paraId="1B479B75"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fundament żelbetowy.</w:t>
            </w:r>
          </w:p>
          <w:p w14:paraId="2523A07C"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elementy prefabrykowane żelbetowe przelotu. (dopuszcza się wykonanie obiektu monolitycznego)</w:t>
            </w:r>
          </w:p>
          <w:p w14:paraId="62D08BBD"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płytę zwieńczającą żelbetową oraz izolację obiektu.</w:t>
            </w:r>
          </w:p>
          <w:p w14:paraId="758DB191"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głowice żelbetowe ze skrzydłami równoległymi / skośnymi do osi toru.</w:t>
            </w:r>
          </w:p>
          <w:p w14:paraId="57E1F4B2"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balustrady na wlocie i wylocie wraz z zabezpieczeniem antykorozyjnym</w:t>
            </w:r>
          </w:p>
          <w:p w14:paraId="12753598"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umocnienie skarp płytami ażurowymi/ kostką granitową na podbudowie piaskowo – cementowej</w:t>
            </w:r>
          </w:p>
          <w:p w14:paraId="3595D565"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profilacja i oczyszczenie rowów.</w:t>
            </w:r>
          </w:p>
        </w:tc>
      </w:tr>
      <w:tr w:rsidR="00786C26" w14:paraId="3CB3F99C" w14:textId="77777777" w:rsidTr="00786C26">
        <w:trPr>
          <w:trHeight w:val="20"/>
        </w:trPr>
        <w:tc>
          <w:tcPr>
            <w:tcW w:w="333" w:type="pct"/>
            <w:shd w:val="clear" w:color="auto" w:fill="auto"/>
            <w:noWrap/>
            <w:vAlign w:val="center"/>
            <w:hideMark/>
          </w:tcPr>
          <w:p w14:paraId="381D3621"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20.</w:t>
            </w:r>
          </w:p>
        </w:tc>
        <w:tc>
          <w:tcPr>
            <w:tcW w:w="666" w:type="pct"/>
            <w:shd w:val="clear" w:color="auto" w:fill="auto"/>
            <w:vAlign w:val="center"/>
            <w:hideMark/>
          </w:tcPr>
          <w:p w14:paraId="53B26BA0"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18,056</w:t>
            </w:r>
          </w:p>
        </w:tc>
        <w:tc>
          <w:tcPr>
            <w:tcW w:w="483" w:type="pct"/>
            <w:shd w:val="clear" w:color="auto" w:fill="auto"/>
            <w:vAlign w:val="center"/>
            <w:hideMark/>
          </w:tcPr>
          <w:p w14:paraId="7ED7B895"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Przepust</w:t>
            </w:r>
          </w:p>
        </w:tc>
        <w:tc>
          <w:tcPr>
            <w:tcW w:w="1014" w:type="pct"/>
            <w:shd w:val="clear" w:color="auto" w:fill="auto"/>
            <w:vAlign w:val="center"/>
            <w:hideMark/>
          </w:tcPr>
          <w:p w14:paraId="34D115B4"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Przebudowa obiektu.</w:t>
            </w:r>
          </w:p>
          <w:p w14:paraId="543A71AE"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i budowa nowego obiektu.</w:t>
            </w:r>
          </w:p>
        </w:tc>
        <w:tc>
          <w:tcPr>
            <w:tcW w:w="2504" w:type="pct"/>
            <w:shd w:val="clear" w:color="auto" w:fill="auto"/>
            <w:noWrap/>
            <w:vAlign w:val="center"/>
            <w:hideMark/>
          </w:tcPr>
          <w:p w14:paraId="61281180"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obiekt</w:t>
            </w:r>
            <w:r>
              <w:rPr>
                <w:rFonts w:ascii="Arial" w:hAnsi="Arial" w:cs="Arial"/>
                <w:bCs/>
                <w:sz w:val="16"/>
                <w:szCs w:val="16"/>
              </w:rPr>
              <w:t>u</w:t>
            </w:r>
            <w:r w:rsidRPr="00006F26">
              <w:rPr>
                <w:rFonts w:ascii="Arial" w:hAnsi="Arial" w:cs="Arial"/>
                <w:bCs/>
                <w:sz w:val="16"/>
                <w:szCs w:val="16"/>
              </w:rPr>
              <w:t>. Nowy obiekt wykonany zostanie jako żelbetowy, ramowy, prefabrykowany lub monolityczny.</w:t>
            </w:r>
          </w:p>
          <w:p w14:paraId="59344DEA"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Należy wykonać i zabudować:</w:t>
            </w:r>
          </w:p>
          <w:p w14:paraId="469DF1DC"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fundament żelbetowy.</w:t>
            </w:r>
          </w:p>
          <w:p w14:paraId="34545552"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elementy prefabrykowane żelbetowe przelotu. (dopuszcza się wykonanie obiektu monolitycznego)</w:t>
            </w:r>
          </w:p>
          <w:p w14:paraId="225A00CF"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płytę zwieńczającą żelbetową oraz izolację obiektu.</w:t>
            </w:r>
          </w:p>
          <w:p w14:paraId="71DDCCC1"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głowice żelbetowe ze skrzydłami równoległymi / skośnymi do osi toru.</w:t>
            </w:r>
          </w:p>
          <w:p w14:paraId="6504F3DC"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balustrady na wlocie i wylocie wraz z zabezpieczeniem antykorozyjnym</w:t>
            </w:r>
          </w:p>
          <w:p w14:paraId="0A0C208F"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umocnienie skarp płytami ażurowymi/ kostką granitową na podbudowie piaskowo – cementowej</w:t>
            </w:r>
          </w:p>
          <w:p w14:paraId="0E49B511"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profilacja i oczyszczenie rowów.</w:t>
            </w:r>
          </w:p>
        </w:tc>
      </w:tr>
      <w:tr w:rsidR="00786C26" w14:paraId="1E572CD6" w14:textId="77777777" w:rsidTr="00786C26">
        <w:trPr>
          <w:trHeight w:val="20"/>
        </w:trPr>
        <w:tc>
          <w:tcPr>
            <w:tcW w:w="333" w:type="pct"/>
            <w:shd w:val="clear" w:color="auto" w:fill="auto"/>
            <w:noWrap/>
            <w:vAlign w:val="center"/>
            <w:hideMark/>
          </w:tcPr>
          <w:p w14:paraId="5F7BA47F"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21.</w:t>
            </w:r>
          </w:p>
        </w:tc>
        <w:tc>
          <w:tcPr>
            <w:tcW w:w="666" w:type="pct"/>
            <w:shd w:val="clear" w:color="auto" w:fill="auto"/>
            <w:vAlign w:val="center"/>
            <w:hideMark/>
          </w:tcPr>
          <w:p w14:paraId="25627946"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18,564</w:t>
            </w:r>
          </w:p>
        </w:tc>
        <w:tc>
          <w:tcPr>
            <w:tcW w:w="483" w:type="pct"/>
            <w:shd w:val="clear" w:color="auto" w:fill="auto"/>
            <w:vAlign w:val="center"/>
            <w:hideMark/>
          </w:tcPr>
          <w:p w14:paraId="4DD343CD"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Przepust</w:t>
            </w:r>
          </w:p>
        </w:tc>
        <w:tc>
          <w:tcPr>
            <w:tcW w:w="1014" w:type="pct"/>
            <w:shd w:val="clear" w:color="auto" w:fill="auto"/>
            <w:vAlign w:val="center"/>
            <w:hideMark/>
          </w:tcPr>
          <w:p w14:paraId="3CDCF35A"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Przebudowa obiektu.</w:t>
            </w:r>
          </w:p>
          <w:p w14:paraId="0370A269"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lastRenderedPageBreak/>
              <w:t>Likwidacja istniejącego i budowa nowego obiektu.</w:t>
            </w:r>
          </w:p>
        </w:tc>
        <w:tc>
          <w:tcPr>
            <w:tcW w:w="2504" w:type="pct"/>
            <w:shd w:val="clear" w:color="auto" w:fill="auto"/>
            <w:noWrap/>
            <w:vAlign w:val="center"/>
            <w:hideMark/>
          </w:tcPr>
          <w:p w14:paraId="13133A0A"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lastRenderedPageBreak/>
              <w:t>Likwidacja istniejącego obiekt</w:t>
            </w:r>
            <w:r>
              <w:rPr>
                <w:rFonts w:ascii="Arial" w:hAnsi="Arial" w:cs="Arial"/>
                <w:bCs/>
                <w:sz w:val="16"/>
                <w:szCs w:val="16"/>
              </w:rPr>
              <w:t>u</w:t>
            </w:r>
            <w:r w:rsidRPr="00006F26">
              <w:rPr>
                <w:rFonts w:ascii="Arial" w:hAnsi="Arial" w:cs="Arial"/>
                <w:bCs/>
                <w:sz w:val="16"/>
                <w:szCs w:val="16"/>
              </w:rPr>
              <w:t>. Nowy obiekt wykonany zostanie jako żelbetowy, ramowy, prefabrykowany lub monolityczny.</w:t>
            </w:r>
          </w:p>
          <w:p w14:paraId="63A64555"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lastRenderedPageBreak/>
              <w:t>Należy wykonać i zabudować:</w:t>
            </w:r>
          </w:p>
          <w:p w14:paraId="7CBEB474"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fundament żelbetowy.</w:t>
            </w:r>
          </w:p>
          <w:p w14:paraId="3B1DB988"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elementy prefabrykowane żelbetowe przelotu. (dopuszcza się wykonanie obiektu monolitycznego)</w:t>
            </w:r>
          </w:p>
          <w:p w14:paraId="7E6365C0"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płytę zwieńczającą żelbetową oraz izolację obiektu.</w:t>
            </w:r>
          </w:p>
          <w:p w14:paraId="464384AA"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głowice żelbetowe ze skrzydłami równoległymi / skośnymi do osi toru.</w:t>
            </w:r>
          </w:p>
          <w:p w14:paraId="274548CC"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balustrady na wlocie i wylocie wraz z zabezpieczeniem antykorozyjnym</w:t>
            </w:r>
          </w:p>
          <w:p w14:paraId="28068830"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umocnienie skarp płytami ażurowymi/ kostką granitową na podbudowie piaskowo – cementowej</w:t>
            </w:r>
          </w:p>
          <w:p w14:paraId="1DA35741"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profilacja i oczyszczenie rowów.</w:t>
            </w:r>
          </w:p>
        </w:tc>
      </w:tr>
      <w:tr w:rsidR="00786C26" w14:paraId="738F2089" w14:textId="77777777" w:rsidTr="00786C26">
        <w:trPr>
          <w:trHeight w:val="20"/>
        </w:trPr>
        <w:tc>
          <w:tcPr>
            <w:tcW w:w="333" w:type="pct"/>
            <w:shd w:val="clear" w:color="auto" w:fill="auto"/>
            <w:noWrap/>
            <w:vAlign w:val="center"/>
            <w:hideMark/>
          </w:tcPr>
          <w:p w14:paraId="115FC784"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lastRenderedPageBreak/>
              <w:t>22.</w:t>
            </w:r>
          </w:p>
        </w:tc>
        <w:tc>
          <w:tcPr>
            <w:tcW w:w="666" w:type="pct"/>
            <w:shd w:val="clear" w:color="auto" w:fill="auto"/>
            <w:vAlign w:val="center"/>
            <w:hideMark/>
          </w:tcPr>
          <w:p w14:paraId="2275C828"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19,096</w:t>
            </w:r>
          </w:p>
        </w:tc>
        <w:tc>
          <w:tcPr>
            <w:tcW w:w="483" w:type="pct"/>
            <w:shd w:val="clear" w:color="auto" w:fill="auto"/>
            <w:vAlign w:val="center"/>
            <w:hideMark/>
          </w:tcPr>
          <w:p w14:paraId="1B8C58A9"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Przepust</w:t>
            </w:r>
          </w:p>
        </w:tc>
        <w:tc>
          <w:tcPr>
            <w:tcW w:w="1014" w:type="pct"/>
            <w:shd w:val="clear" w:color="auto" w:fill="auto"/>
            <w:vAlign w:val="center"/>
            <w:hideMark/>
          </w:tcPr>
          <w:p w14:paraId="723212B9"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Przebudowa obiektu.</w:t>
            </w:r>
          </w:p>
          <w:p w14:paraId="0605406B"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i budowa nowego obiektu.</w:t>
            </w:r>
          </w:p>
        </w:tc>
        <w:tc>
          <w:tcPr>
            <w:tcW w:w="2504" w:type="pct"/>
            <w:shd w:val="clear" w:color="auto" w:fill="auto"/>
            <w:noWrap/>
            <w:vAlign w:val="center"/>
            <w:hideMark/>
          </w:tcPr>
          <w:p w14:paraId="1284EA11"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obiekt</w:t>
            </w:r>
            <w:r>
              <w:rPr>
                <w:rFonts w:ascii="Arial" w:hAnsi="Arial" w:cs="Arial"/>
                <w:bCs/>
                <w:sz w:val="16"/>
                <w:szCs w:val="16"/>
              </w:rPr>
              <w:t>u</w:t>
            </w:r>
            <w:r w:rsidRPr="00006F26">
              <w:rPr>
                <w:rFonts w:ascii="Arial" w:hAnsi="Arial" w:cs="Arial"/>
                <w:bCs/>
                <w:sz w:val="16"/>
                <w:szCs w:val="16"/>
              </w:rPr>
              <w:t>. Nowy obiekt wykonany zostanie jako żelbetowy, ramowy, prefabrykowany lub monolityczny.</w:t>
            </w:r>
          </w:p>
          <w:p w14:paraId="10145390"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Należy wykonać i zabudować:</w:t>
            </w:r>
          </w:p>
          <w:p w14:paraId="76D6766E"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fundament żelbetowy.</w:t>
            </w:r>
          </w:p>
          <w:p w14:paraId="1C8A3FDE"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elementy prefabrykowane żelbetowe przelotu. (dopuszcza się wykonanie obiektu monolitycznego)</w:t>
            </w:r>
          </w:p>
          <w:p w14:paraId="7EC0DC52"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płytę zwieńczającą żelbetową oraz izolację obiektu.</w:t>
            </w:r>
          </w:p>
          <w:p w14:paraId="47D12A3A"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głowice żelbetowe ze skrzydłami równoległymi / skośnymi do osi toru.</w:t>
            </w:r>
          </w:p>
          <w:p w14:paraId="3E4DD766"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balustrady na wlocie i wylocie wraz z zabezpieczeniem antykorozyjnym</w:t>
            </w:r>
          </w:p>
          <w:p w14:paraId="4B4D4636"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umocnienie skarp płytami ażurowymi/ kostką granitową na podbudowie piaskowo – cementowej</w:t>
            </w:r>
          </w:p>
          <w:p w14:paraId="6E8B5D81"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profilacja i oczyszczenie rowów.</w:t>
            </w:r>
          </w:p>
        </w:tc>
      </w:tr>
      <w:tr w:rsidR="00786C26" w14:paraId="323946B4" w14:textId="77777777" w:rsidTr="00786C26">
        <w:trPr>
          <w:trHeight w:val="20"/>
        </w:trPr>
        <w:tc>
          <w:tcPr>
            <w:tcW w:w="333" w:type="pct"/>
            <w:shd w:val="clear" w:color="auto" w:fill="auto"/>
            <w:noWrap/>
            <w:vAlign w:val="center"/>
            <w:hideMark/>
          </w:tcPr>
          <w:p w14:paraId="54E01F94"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23.</w:t>
            </w:r>
          </w:p>
        </w:tc>
        <w:tc>
          <w:tcPr>
            <w:tcW w:w="666" w:type="pct"/>
            <w:shd w:val="clear" w:color="auto" w:fill="auto"/>
            <w:vAlign w:val="center"/>
            <w:hideMark/>
          </w:tcPr>
          <w:p w14:paraId="35285BB0"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19,441</w:t>
            </w:r>
          </w:p>
        </w:tc>
        <w:tc>
          <w:tcPr>
            <w:tcW w:w="483" w:type="pct"/>
            <w:shd w:val="clear" w:color="auto" w:fill="auto"/>
            <w:vAlign w:val="center"/>
            <w:hideMark/>
          </w:tcPr>
          <w:p w14:paraId="6852507E"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Przepust</w:t>
            </w:r>
          </w:p>
        </w:tc>
        <w:tc>
          <w:tcPr>
            <w:tcW w:w="1014" w:type="pct"/>
            <w:shd w:val="clear" w:color="auto" w:fill="auto"/>
            <w:vAlign w:val="center"/>
            <w:hideMark/>
          </w:tcPr>
          <w:p w14:paraId="38E6DEA5"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Przebudowa obiektu.</w:t>
            </w:r>
          </w:p>
          <w:p w14:paraId="0BF836DD"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i budowa nowego obiektu.</w:t>
            </w:r>
          </w:p>
        </w:tc>
        <w:tc>
          <w:tcPr>
            <w:tcW w:w="2504" w:type="pct"/>
            <w:shd w:val="clear" w:color="auto" w:fill="auto"/>
            <w:noWrap/>
            <w:vAlign w:val="center"/>
            <w:hideMark/>
          </w:tcPr>
          <w:p w14:paraId="4C5D645F"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obiekt</w:t>
            </w:r>
            <w:r>
              <w:rPr>
                <w:rFonts w:ascii="Arial" w:hAnsi="Arial" w:cs="Arial"/>
                <w:bCs/>
                <w:sz w:val="16"/>
                <w:szCs w:val="16"/>
              </w:rPr>
              <w:t>u</w:t>
            </w:r>
            <w:r w:rsidRPr="00006F26">
              <w:rPr>
                <w:rFonts w:ascii="Arial" w:hAnsi="Arial" w:cs="Arial"/>
                <w:bCs/>
                <w:sz w:val="16"/>
                <w:szCs w:val="16"/>
              </w:rPr>
              <w:t>. Nowy obiekt wykonany zostanie jako żelbetowy, ramowy, prefabrykowany lub monolityczny.</w:t>
            </w:r>
          </w:p>
          <w:p w14:paraId="35E0712C"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Należy wykonać i zabudować:</w:t>
            </w:r>
          </w:p>
          <w:p w14:paraId="7E626498"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fundament żelbetowy.</w:t>
            </w:r>
          </w:p>
          <w:p w14:paraId="1FBA2397"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elementy prefabrykowane żelbetowe przelotu. (dopuszcza się wykonanie obiektu monolitycznego)</w:t>
            </w:r>
          </w:p>
          <w:p w14:paraId="42F421CF"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płytę zwieńczającą żelbetową oraz izolację obiektu.</w:t>
            </w:r>
          </w:p>
          <w:p w14:paraId="2AC1E6C1"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głowice żelbetowe ze skrzydłami równoległymi / skośnymi do osi toru.</w:t>
            </w:r>
          </w:p>
          <w:p w14:paraId="6BBE4ACF"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balustrady na wlocie i wylocie wraz z zabezpieczeniem antykorozyjnym</w:t>
            </w:r>
          </w:p>
          <w:p w14:paraId="7E48D916"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umocnienie skarp płytami ażurowymi/ kostką granitową na podbudowie piaskowo – cementowej</w:t>
            </w:r>
          </w:p>
          <w:p w14:paraId="4BBD24CA"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profilacja i oczyszczenie rowów.</w:t>
            </w:r>
          </w:p>
        </w:tc>
      </w:tr>
      <w:tr w:rsidR="00786C26" w14:paraId="301EDD5A" w14:textId="77777777" w:rsidTr="00786C26">
        <w:trPr>
          <w:trHeight w:val="20"/>
        </w:trPr>
        <w:tc>
          <w:tcPr>
            <w:tcW w:w="333" w:type="pct"/>
            <w:shd w:val="clear" w:color="auto" w:fill="auto"/>
            <w:noWrap/>
            <w:vAlign w:val="center"/>
            <w:hideMark/>
          </w:tcPr>
          <w:p w14:paraId="5A5A41C1"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24.</w:t>
            </w:r>
          </w:p>
        </w:tc>
        <w:tc>
          <w:tcPr>
            <w:tcW w:w="666" w:type="pct"/>
            <w:shd w:val="clear" w:color="auto" w:fill="auto"/>
            <w:vAlign w:val="center"/>
            <w:hideMark/>
          </w:tcPr>
          <w:p w14:paraId="53996533"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19,688</w:t>
            </w:r>
          </w:p>
        </w:tc>
        <w:tc>
          <w:tcPr>
            <w:tcW w:w="483" w:type="pct"/>
            <w:shd w:val="clear" w:color="auto" w:fill="auto"/>
            <w:vAlign w:val="center"/>
            <w:hideMark/>
          </w:tcPr>
          <w:p w14:paraId="3ECC386F"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Przepust</w:t>
            </w:r>
          </w:p>
        </w:tc>
        <w:tc>
          <w:tcPr>
            <w:tcW w:w="1014" w:type="pct"/>
            <w:shd w:val="clear" w:color="auto" w:fill="auto"/>
            <w:vAlign w:val="center"/>
            <w:hideMark/>
          </w:tcPr>
          <w:p w14:paraId="3B9DCB2C"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Przebudowa obiektu.</w:t>
            </w:r>
          </w:p>
          <w:p w14:paraId="2F883073"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i budowa nowego obiektu.</w:t>
            </w:r>
          </w:p>
        </w:tc>
        <w:tc>
          <w:tcPr>
            <w:tcW w:w="2504" w:type="pct"/>
            <w:shd w:val="clear" w:color="auto" w:fill="auto"/>
            <w:noWrap/>
            <w:vAlign w:val="center"/>
            <w:hideMark/>
          </w:tcPr>
          <w:p w14:paraId="16B780F9"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obiekt</w:t>
            </w:r>
            <w:r>
              <w:rPr>
                <w:rFonts w:ascii="Arial" w:hAnsi="Arial" w:cs="Arial"/>
                <w:bCs/>
                <w:sz w:val="16"/>
                <w:szCs w:val="16"/>
              </w:rPr>
              <w:t>u</w:t>
            </w:r>
            <w:r w:rsidRPr="00006F26">
              <w:rPr>
                <w:rFonts w:ascii="Arial" w:hAnsi="Arial" w:cs="Arial"/>
                <w:bCs/>
                <w:sz w:val="16"/>
                <w:szCs w:val="16"/>
              </w:rPr>
              <w:t>. Nowy obiekt wykonany zostanie jako żelbetowy, ramowy, prefabrykowany lub monolityczny.</w:t>
            </w:r>
          </w:p>
          <w:p w14:paraId="18DB9817"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Należy wykonać i zabudować:</w:t>
            </w:r>
          </w:p>
          <w:p w14:paraId="3B6676B5"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fundament żelbetowy.</w:t>
            </w:r>
          </w:p>
          <w:p w14:paraId="64E4DB1D"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elementy prefabrykowane żelbetowe przelotu. (dopuszcza się wykonanie obiektu monolitycznego)</w:t>
            </w:r>
          </w:p>
          <w:p w14:paraId="3AB6CDD0"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płytę zwieńczającą żelbetową oraz izolację obiektu.</w:t>
            </w:r>
          </w:p>
          <w:p w14:paraId="12027C15"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głowice żelbetowe ze skrzydłami równoległymi / skośnymi do osi toru.</w:t>
            </w:r>
          </w:p>
          <w:p w14:paraId="045EEB1A"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balustrady na wlocie i wylocie wraz z zabezpieczeniem antykorozyjnym</w:t>
            </w:r>
          </w:p>
          <w:p w14:paraId="486E0422"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umocnienie skarp płytami ażurowymi/ kostką granitową na podbudowie piaskowo – cementowej</w:t>
            </w:r>
          </w:p>
          <w:p w14:paraId="3FA17554"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profilacja i oczyszczenie rowów.</w:t>
            </w:r>
          </w:p>
        </w:tc>
      </w:tr>
      <w:tr w:rsidR="00786C26" w14:paraId="16516DB8" w14:textId="77777777" w:rsidTr="00786C26">
        <w:trPr>
          <w:trHeight w:val="20"/>
        </w:trPr>
        <w:tc>
          <w:tcPr>
            <w:tcW w:w="333" w:type="pct"/>
            <w:shd w:val="clear" w:color="auto" w:fill="auto"/>
            <w:noWrap/>
            <w:vAlign w:val="center"/>
            <w:hideMark/>
          </w:tcPr>
          <w:p w14:paraId="2B1E8443"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25.</w:t>
            </w:r>
          </w:p>
        </w:tc>
        <w:tc>
          <w:tcPr>
            <w:tcW w:w="666" w:type="pct"/>
            <w:shd w:val="clear" w:color="auto" w:fill="auto"/>
            <w:vAlign w:val="center"/>
            <w:hideMark/>
          </w:tcPr>
          <w:p w14:paraId="4CC4CB84"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19,983</w:t>
            </w:r>
          </w:p>
        </w:tc>
        <w:tc>
          <w:tcPr>
            <w:tcW w:w="483" w:type="pct"/>
            <w:shd w:val="clear" w:color="auto" w:fill="auto"/>
            <w:vAlign w:val="center"/>
            <w:hideMark/>
          </w:tcPr>
          <w:p w14:paraId="34C0643D"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Przepust</w:t>
            </w:r>
          </w:p>
        </w:tc>
        <w:tc>
          <w:tcPr>
            <w:tcW w:w="1014" w:type="pct"/>
            <w:shd w:val="clear" w:color="auto" w:fill="auto"/>
            <w:vAlign w:val="center"/>
            <w:hideMark/>
          </w:tcPr>
          <w:p w14:paraId="53D25778"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Przebudowa obiektu.</w:t>
            </w:r>
          </w:p>
          <w:p w14:paraId="4772723B"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i budowa nowego obiektu.</w:t>
            </w:r>
          </w:p>
        </w:tc>
        <w:tc>
          <w:tcPr>
            <w:tcW w:w="2504" w:type="pct"/>
            <w:shd w:val="clear" w:color="auto" w:fill="auto"/>
            <w:noWrap/>
            <w:vAlign w:val="center"/>
            <w:hideMark/>
          </w:tcPr>
          <w:p w14:paraId="0C9520E5"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obiekt</w:t>
            </w:r>
            <w:r>
              <w:rPr>
                <w:rFonts w:ascii="Arial" w:hAnsi="Arial" w:cs="Arial"/>
                <w:bCs/>
                <w:sz w:val="16"/>
                <w:szCs w:val="16"/>
              </w:rPr>
              <w:t>u</w:t>
            </w:r>
            <w:r w:rsidRPr="00006F26">
              <w:rPr>
                <w:rFonts w:ascii="Arial" w:hAnsi="Arial" w:cs="Arial"/>
                <w:bCs/>
                <w:sz w:val="16"/>
                <w:szCs w:val="16"/>
              </w:rPr>
              <w:t>. Nowy obiekt wykonany zostanie jako żelbetowy, ramowy, prefabrykowany lub monolityczny.</w:t>
            </w:r>
          </w:p>
          <w:p w14:paraId="501BB467"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Należy wykonać i zabudować:</w:t>
            </w:r>
          </w:p>
          <w:p w14:paraId="51E4AAA2"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fundament żelbetowy.</w:t>
            </w:r>
          </w:p>
          <w:p w14:paraId="4C72F32D"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elementy prefabrykowane żelbetowe przelotu. (dopuszcza się wykonanie obiektu monolitycznego)</w:t>
            </w:r>
          </w:p>
          <w:p w14:paraId="70E7D585"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płytę zwieńczającą żelbetową oraz izolację obiektu.</w:t>
            </w:r>
          </w:p>
          <w:p w14:paraId="08F736CC"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głowice żelbetowe ze skrzydłami równoległymi / skośnymi do osi toru.</w:t>
            </w:r>
          </w:p>
          <w:p w14:paraId="0EFDDDBE"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balustrady na wlocie i wylocie wraz z zabezpieczeniem antykorozyjnym</w:t>
            </w:r>
          </w:p>
          <w:p w14:paraId="3C308D41"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umocnienie skarp płytami ażurowymi/ kostką granitową na podbudowie piaskowo – cementowej</w:t>
            </w:r>
          </w:p>
          <w:p w14:paraId="2DA7B82D"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profilacja i oczyszczenie rowów.</w:t>
            </w:r>
          </w:p>
        </w:tc>
      </w:tr>
      <w:tr w:rsidR="00786C26" w14:paraId="206C465F" w14:textId="77777777" w:rsidTr="00786C26">
        <w:trPr>
          <w:trHeight w:val="20"/>
        </w:trPr>
        <w:tc>
          <w:tcPr>
            <w:tcW w:w="333" w:type="pct"/>
            <w:shd w:val="clear" w:color="auto" w:fill="auto"/>
            <w:noWrap/>
            <w:vAlign w:val="center"/>
            <w:hideMark/>
          </w:tcPr>
          <w:p w14:paraId="4CEAD760"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lastRenderedPageBreak/>
              <w:t>26.</w:t>
            </w:r>
          </w:p>
        </w:tc>
        <w:tc>
          <w:tcPr>
            <w:tcW w:w="666" w:type="pct"/>
            <w:shd w:val="clear" w:color="auto" w:fill="auto"/>
            <w:vAlign w:val="center"/>
            <w:hideMark/>
          </w:tcPr>
          <w:p w14:paraId="68556C2B"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20,861</w:t>
            </w:r>
          </w:p>
        </w:tc>
        <w:tc>
          <w:tcPr>
            <w:tcW w:w="483" w:type="pct"/>
            <w:shd w:val="clear" w:color="auto" w:fill="auto"/>
            <w:vAlign w:val="center"/>
            <w:hideMark/>
          </w:tcPr>
          <w:p w14:paraId="302395D9"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Przepust</w:t>
            </w:r>
          </w:p>
        </w:tc>
        <w:tc>
          <w:tcPr>
            <w:tcW w:w="1014" w:type="pct"/>
            <w:shd w:val="clear" w:color="auto" w:fill="auto"/>
            <w:vAlign w:val="center"/>
            <w:hideMark/>
          </w:tcPr>
          <w:p w14:paraId="603872B5"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Przebudowa obiektu.</w:t>
            </w:r>
          </w:p>
          <w:p w14:paraId="70957187"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i budowa nowego obiektu.</w:t>
            </w:r>
          </w:p>
        </w:tc>
        <w:tc>
          <w:tcPr>
            <w:tcW w:w="2504" w:type="pct"/>
            <w:shd w:val="clear" w:color="auto" w:fill="auto"/>
            <w:noWrap/>
            <w:vAlign w:val="center"/>
            <w:hideMark/>
          </w:tcPr>
          <w:p w14:paraId="303137D6"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obiekt</w:t>
            </w:r>
            <w:r>
              <w:rPr>
                <w:rFonts w:ascii="Arial" w:hAnsi="Arial" w:cs="Arial"/>
                <w:bCs/>
                <w:sz w:val="16"/>
                <w:szCs w:val="16"/>
              </w:rPr>
              <w:t>u</w:t>
            </w:r>
            <w:r w:rsidRPr="00006F26">
              <w:rPr>
                <w:rFonts w:ascii="Arial" w:hAnsi="Arial" w:cs="Arial"/>
                <w:bCs/>
                <w:sz w:val="16"/>
                <w:szCs w:val="16"/>
              </w:rPr>
              <w:t>. Nowy obiekt wykonany zostanie jako żelbetowy, ramowy, prefabrykowany lub monolityczny.</w:t>
            </w:r>
          </w:p>
          <w:p w14:paraId="6B37E6E1"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Należy wykonać i zabudować:</w:t>
            </w:r>
          </w:p>
          <w:p w14:paraId="5AA13348"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fundament żelbetowy.</w:t>
            </w:r>
          </w:p>
          <w:p w14:paraId="75394092"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elementy prefabrykowane żelbetowe przelotu. (dopuszcza się wykonanie obiektu monolitycznego)</w:t>
            </w:r>
          </w:p>
          <w:p w14:paraId="306F2510"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płytę zwieńczającą żelbetową oraz izolację obiektu.</w:t>
            </w:r>
          </w:p>
          <w:p w14:paraId="32EDB2C0"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głowice żelbetowe ze skrzydłami równoległymi / skośnymi do osi toru.</w:t>
            </w:r>
          </w:p>
          <w:p w14:paraId="63EF44B8"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balustrady na wlocie i wylocie wraz z zabezpieczeniem antykorozyjnym</w:t>
            </w:r>
          </w:p>
          <w:p w14:paraId="6D2C1FEE"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umocnienie skarp płytami ażurowymi/ kostką granitową na podbudowie piaskowo – cementowej</w:t>
            </w:r>
          </w:p>
          <w:p w14:paraId="50D1EC8A"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profilacja i oczyszczenie rowów.</w:t>
            </w:r>
          </w:p>
        </w:tc>
      </w:tr>
      <w:tr w:rsidR="00786C26" w14:paraId="2D23B5A9" w14:textId="77777777" w:rsidTr="00786C26">
        <w:trPr>
          <w:trHeight w:val="20"/>
        </w:trPr>
        <w:tc>
          <w:tcPr>
            <w:tcW w:w="333" w:type="pct"/>
            <w:shd w:val="clear" w:color="auto" w:fill="auto"/>
            <w:noWrap/>
            <w:vAlign w:val="center"/>
            <w:hideMark/>
          </w:tcPr>
          <w:p w14:paraId="74D474FD"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27.</w:t>
            </w:r>
          </w:p>
        </w:tc>
        <w:tc>
          <w:tcPr>
            <w:tcW w:w="666" w:type="pct"/>
            <w:shd w:val="clear" w:color="auto" w:fill="auto"/>
            <w:vAlign w:val="center"/>
            <w:hideMark/>
          </w:tcPr>
          <w:p w14:paraId="1598FCE2"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21,121</w:t>
            </w:r>
          </w:p>
        </w:tc>
        <w:tc>
          <w:tcPr>
            <w:tcW w:w="483" w:type="pct"/>
            <w:shd w:val="clear" w:color="auto" w:fill="auto"/>
            <w:vAlign w:val="center"/>
            <w:hideMark/>
          </w:tcPr>
          <w:p w14:paraId="292A1E07"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Most</w:t>
            </w:r>
          </w:p>
        </w:tc>
        <w:tc>
          <w:tcPr>
            <w:tcW w:w="1014" w:type="pct"/>
            <w:shd w:val="clear" w:color="auto" w:fill="auto"/>
            <w:vAlign w:val="center"/>
            <w:hideMark/>
          </w:tcPr>
          <w:p w14:paraId="4FCEC7A9"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Przebudowa obiektu.</w:t>
            </w:r>
          </w:p>
          <w:p w14:paraId="4ACE856C"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i budowa nowego obiektu.</w:t>
            </w:r>
          </w:p>
        </w:tc>
        <w:tc>
          <w:tcPr>
            <w:tcW w:w="2504" w:type="pct"/>
            <w:shd w:val="clear" w:color="auto" w:fill="auto"/>
            <w:noWrap/>
            <w:vAlign w:val="center"/>
            <w:hideMark/>
          </w:tcPr>
          <w:p w14:paraId="6FE150B4"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Istniejący obiekt należy zlikwidować. Obiekt nowy wykonać jako żelbetowy płytowy, dźwigarobetonowy lub monolityczny.</w:t>
            </w:r>
          </w:p>
          <w:p w14:paraId="31E20CBE"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Należy wykonać i zabudować:</w:t>
            </w:r>
          </w:p>
          <w:p w14:paraId="480F9889"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fundament żelbetowy.</w:t>
            </w:r>
          </w:p>
          <w:p w14:paraId="195B8C80"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przyczółki żelbetowe ze skrzydłami równoległymi / skośnymido osi toru.</w:t>
            </w:r>
          </w:p>
          <w:p w14:paraId="6829BDF9"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łożyska (elastomerowe lub w postaci szyny zatopionej w korpus przyczółka)</w:t>
            </w:r>
          </w:p>
          <w:p w14:paraId="2469F17F"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przęsło dźwigary obetonowane lub płytowe, żelbetowe</w:t>
            </w:r>
          </w:p>
          <w:p w14:paraId="0F62482B"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izolację koryta balastowego. izolację przyczółków</w:t>
            </w:r>
          </w:p>
          <w:p w14:paraId="4877417C"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zasypki oraz strefy przejściowe przed i za obiektem</w:t>
            </w:r>
          </w:p>
          <w:p w14:paraId="2217FDCD"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balustrady wraz z zabezpieczeniem antykorozyjnym</w:t>
            </w:r>
          </w:p>
          <w:p w14:paraId="0D706D74"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umocnienie stożków nasypowych i dna cieku płytami ażurowymi/ kostką granitową na podbudowie piaskowo – cementowej</w:t>
            </w:r>
          </w:p>
        </w:tc>
      </w:tr>
      <w:tr w:rsidR="00786C26" w14:paraId="395D79F6" w14:textId="77777777" w:rsidTr="00786C26">
        <w:trPr>
          <w:trHeight w:val="20"/>
        </w:trPr>
        <w:tc>
          <w:tcPr>
            <w:tcW w:w="333" w:type="pct"/>
            <w:shd w:val="clear" w:color="auto" w:fill="auto"/>
            <w:noWrap/>
            <w:vAlign w:val="center"/>
            <w:hideMark/>
          </w:tcPr>
          <w:p w14:paraId="4DFCE8EA"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28.</w:t>
            </w:r>
          </w:p>
        </w:tc>
        <w:tc>
          <w:tcPr>
            <w:tcW w:w="666" w:type="pct"/>
            <w:shd w:val="clear" w:color="auto" w:fill="auto"/>
            <w:vAlign w:val="center"/>
            <w:hideMark/>
          </w:tcPr>
          <w:p w14:paraId="7A802EA6"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21,452</w:t>
            </w:r>
          </w:p>
        </w:tc>
        <w:tc>
          <w:tcPr>
            <w:tcW w:w="483" w:type="pct"/>
            <w:shd w:val="clear" w:color="auto" w:fill="auto"/>
            <w:vAlign w:val="center"/>
            <w:hideMark/>
          </w:tcPr>
          <w:p w14:paraId="228A87C0"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Most</w:t>
            </w:r>
          </w:p>
        </w:tc>
        <w:tc>
          <w:tcPr>
            <w:tcW w:w="1014" w:type="pct"/>
            <w:shd w:val="clear" w:color="auto" w:fill="auto"/>
            <w:vAlign w:val="center"/>
            <w:hideMark/>
          </w:tcPr>
          <w:p w14:paraId="37868487"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Przebudowa obiektu.</w:t>
            </w:r>
          </w:p>
          <w:p w14:paraId="3E96F63A"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Likwidacja istniejącego i budowa nowego obiektu.</w:t>
            </w:r>
          </w:p>
        </w:tc>
        <w:tc>
          <w:tcPr>
            <w:tcW w:w="2504" w:type="pct"/>
            <w:shd w:val="clear" w:color="auto" w:fill="auto"/>
            <w:noWrap/>
            <w:vAlign w:val="center"/>
            <w:hideMark/>
          </w:tcPr>
          <w:p w14:paraId="4070D7FA"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Istniejący obiekt należy zlikwidować. Obiekt nowy wykonać jako żelbetowy płytowy, dźwigarobetonowy lub monolityczny.</w:t>
            </w:r>
          </w:p>
          <w:p w14:paraId="441A618B" w14:textId="77777777" w:rsidR="005311F6" w:rsidRPr="00006F26" w:rsidRDefault="00000000" w:rsidP="003C13CE">
            <w:pPr>
              <w:jc w:val="left"/>
              <w:rPr>
                <w:rFonts w:ascii="Arial" w:hAnsi="Arial" w:cs="Arial"/>
                <w:bCs/>
                <w:sz w:val="16"/>
                <w:szCs w:val="16"/>
              </w:rPr>
            </w:pPr>
            <w:r w:rsidRPr="00006F26">
              <w:rPr>
                <w:rFonts w:ascii="Arial" w:hAnsi="Arial" w:cs="Arial"/>
                <w:bCs/>
                <w:sz w:val="16"/>
                <w:szCs w:val="16"/>
              </w:rPr>
              <w:t>Należy wykonać i zabudować:</w:t>
            </w:r>
          </w:p>
          <w:p w14:paraId="431CF587"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fundament żelbetowy.</w:t>
            </w:r>
          </w:p>
          <w:p w14:paraId="49040253"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przyczółki żelbetowe ze skrzydłami równoległymi / skośnymi do osi toru.</w:t>
            </w:r>
          </w:p>
          <w:p w14:paraId="39DA1287"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łożyska (elastomerowe lub w postaci szyny zatopionej w korpus przyczółka)</w:t>
            </w:r>
          </w:p>
          <w:p w14:paraId="7E059FDA"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przęsło dźwigary obetonowane lub płytowe, żelbetowe</w:t>
            </w:r>
          </w:p>
          <w:p w14:paraId="38D27418"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izolację koryta balastowego. izolację przyczółków</w:t>
            </w:r>
          </w:p>
          <w:p w14:paraId="7CBC86F8"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zasypki oraz strefy przejściowe przed i za obiektem</w:t>
            </w:r>
          </w:p>
          <w:p w14:paraId="6792D885"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balustrady wraz z zabezpieczeniem antykorozyjnym</w:t>
            </w:r>
          </w:p>
          <w:p w14:paraId="07894D0C" w14:textId="77777777" w:rsidR="005311F6" w:rsidRPr="00006F26" w:rsidRDefault="00000000" w:rsidP="003C13CE">
            <w:pPr>
              <w:pStyle w:val="071ListaPoziom1"/>
              <w:numPr>
                <w:ilvl w:val="0"/>
                <w:numId w:val="60"/>
              </w:numPr>
              <w:spacing w:line="240" w:lineRule="auto"/>
              <w:ind w:left="180" w:hanging="180"/>
              <w:contextualSpacing w:val="0"/>
              <w:jc w:val="left"/>
              <w:rPr>
                <w:rFonts w:ascii="Arial" w:hAnsi="Arial" w:cs="Arial"/>
                <w:bCs/>
                <w:sz w:val="16"/>
                <w:szCs w:val="16"/>
              </w:rPr>
            </w:pPr>
            <w:r w:rsidRPr="00006F26">
              <w:rPr>
                <w:rFonts w:ascii="Arial" w:hAnsi="Arial" w:cs="Arial"/>
                <w:bCs/>
                <w:sz w:val="16"/>
                <w:szCs w:val="16"/>
              </w:rPr>
              <w:t>umocnienie stożków nasypowych i dna cieku płytami ażurowymi/ kostką granitową na podbudowie piaskowo – cementowej</w:t>
            </w:r>
          </w:p>
        </w:tc>
      </w:tr>
    </w:tbl>
    <w:p w14:paraId="521C9979" w14:textId="77777777" w:rsidR="0075039C" w:rsidRPr="00006F26" w:rsidRDefault="00000000" w:rsidP="00A4648A">
      <w:pPr>
        <w:numPr>
          <w:ilvl w:val="0"/>
          <w:numId w:val="50"/>
        </w:numPr>
        <w:autoSpaceDE w:val="0"/>
        <w:autoSpaceDN w:val="0"/>
        <w:adjustRightInd w:val="0"/>
        <w:spacing w:after="0" w:line="271" w:lineRule="auto"/>
        <w:ind w:left="568" w:hanging="284"/>
        <w:jc w:val="left"/>
        <w:rPr>
          <w:rFonts w:ascii="Arial" w:hAnsi="Arial" w:cs="Arial"/>
          <w:bCs/>
        </w:rPr>
      </w:pPr>
      <w:bookmarkStart w:id="11" w:name="_Toc80174179"/>
      <w:r w:rsidRPr="00006F26">
        <w:rPr>
          <w:rFonts w:ascii="Arial" w:hAnsi="Arial" w:cs="Arial"/>
          <w:bCs/>
        </w:rPr>
        <w:t>Układ drogowy i przejazdy drogowo-kolejowe</w:t>
      </w:r>
      <w:bookmarkEnd w:id="11"/>
    </w:p>
    <w:p w14:paraId="2E389F42" w14:textId="77777777" w:rsidR="0075039C" w:rsidRPr="00006F26" w:rsidRDefault="00000000" w:rsidP="00A4648A">
      <w:pPr>
        <w:spacing w:after="0" w:line="271" w:lineRule="auto"/>
        <w:jc w:val="left"/>
        <w:rPr>
          <w:rFonts w:ascii="Arial" w:hAnsi="Arial" w:cs="Arial"/>
          <w:bCs/>
        </w:rPr>
      </w:pPr>
      <w:r w:rsidRPr="00006F26">
        <w:rPr>
          <w:rFonts w:ascii="Arial" w:hAnsi="Arial" w:cs="Arial"/>
          <w:bCs/>
        </w:rPr>
        <w:t>Realizacja inwestycji obejmuje prace związane z branżą drogową. Zestawienie prac dotyczących przebudowy i budowy dróg kołowych przedstawia tabela 4.</w:t>
      </w:r>
    </w:p>
    <w:p w14:paraId="4D427AD2" w14:textId="77777777" w:rsidR="0075039C" w:rsidRDefault="00000000" w:rsidP="00A4648A">
      <w:pPr>
        <w:spacing w:after="0" w:line="271" w:lineRule="auto"/>
        <w:ind w:left="1134" w:hanging="1134"/>
        <w:jc w:val="left"/>
        <w:rPr>
          <w:rFonts w:ascii="Arial" w:hAnsi="Arial" w:cs="Arial"/>
          <w:bCs/>
        </w:rPr>
      </w:pPr>
      <w:bookmarkStart w:id="12" w:name="_Toc80174220"/>
      <w:r w:rsidRPr="00006F26">
        <w:rPr>
          <w:rFonts w:ascii="Arial" w:hAnsi="Arial" w:cs="Arial"/>
          <w:bCs/>
        </w:rPr>
        <w:t>Tabela 4.</w:t>
      </w:r>
      <w:r w:rsidRPr="00006F26">
        <w:rPr>
          <w:rFonts w:ascii="Arial" w:hAnsi="Arial" w:cs="Arial"/>
          <w:bCs/>
        </w:rPr>
        <w:tab/>
        <w:t>Zestawienie prac dotyczących przebudowy i budowy dróg kołowych</w:t>
      </w:r>
      <w:bookmarkEnd w:id="12"/>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6575"/>
      </w:tblGrid>
      <w:tr w:rsidR="00786C26" w14:paraId="3D86F776" w14:textId="77777777" w:rsidTr="00CE27CD">
        <w:trPr>
          <w:trHeight w:val="20"/>
        </w:trPr>
        <w:tc>
          <w:tcPr>
            <w:tcW w:w="1376" w:type="pct"/>
            <w:shd w:val="clear" w:color="auto" w:fill="auto"/>
            <w:vAlign w:val="center"/>
            <w:hideMark/>
          </w:tcPr>
          <w:p w14:paraId="0A6EADF3" w14:textId="77777777" w:rsidR="00F35275" w:rsidRPr="00F35275" w:rsidRDefault="00000000" w:rsidP="003C13CE">
            <w:pPr>
              <w:spacing w:after="0" w:line="240" w:lineRule="auto"/>
              <w:jc w:val="left"/>
              <w:rPr>
                <w:rFonts w:ascii="Arial" w:eastAsia="Yu Mincho" w:hAnsi="Arial" w:cs="Arial"/>
                <w:noProof/>
                <w:sz w:val="16"/>
                <w:lang w:val="en-GB"/>
              </w:rPr>
            </w:pPr>
            <w:r w:rsidRPr="00F35275">
              <w:rPr>
                <w:rFonts w:ascii="Arial" w:eastAsia="Yu Mincho" w:hAnsi="Arial" w:cs="Arial"/>
                <w:noProof/>
                <w:sz w:val="16"/>
                <w:lang w:val="en-GB"/>
              </w:rPr>
              <w:t>Lokalizacja drogi [km LK 148]</w:t>
            </w:r>
          </w:p>
        </w:tc>
        <w:tc>
          <w:tcPr>
            <w:tcW w:w="3624" w:type="pct"/>
            <w:shd w:val="clear" w:color="auto" w:fill="auto"/>
            <w:vAlign w:val="center"/>
            <w:hideMark/>
          </w:tcPr>
          <w:p w14:paraId="5313E6B8" w14:textId="77777777" w:rsidR="00F35275" w:rsidRPr="00F35275" w:rsidRDefault="00000000" w:rsidP="003C13CE">
            <w:pPr>
              <w:spacing w:after="0" w:line="240" w:lineRule="auto"/>
              <w:jc w:val="left"/>
              <w:rPr>
                <w:rFonts w:ascii="Arial" w:eastAsia="Yu Mincho" w:hAnsi="Arial" w:cs="Arial"/>
                <w:noProof/>
                <w:sz w:val="16"/>
                <w:lang w:val="en-GB"/>
              </w:rPr>
            </w:pPr>
            <w:r w:rsidRPr="00F35275">
              <w:rPr>
                <w:rFonts w:ascii="Arial" w:eastAsia="Yu Mincho" w:hAnsi="Arial" w:cs="Arial"/>
                <w:noProof/>
                <w:sz w:val="16"/>
                <w:lang w:val="en-GB"/>
              </w:rPr>
              <w:t>Przyjęte rozwiązania techniczne</w:t>
            </w:r>
          </w:p>
        </w:tc>
      </w:tr>
      <w:tr w:rsidR="00786C26" w14:paraId="42146073" w14:textId="77777777" w:rsidTr="00CE27CD">
        <w:trPr>
          <w:trHeight w:val="20"/>
        </w:trPr>
        <w:tc>
          <w:tcPr>
            <w:tcW w:w="1376" w:type="pct"/>
            <w:shd w:val="clear" w:color="auto" w:fill="auto"/>
            <w:vAlign w:val="center"/>
            <w:hideMark/>
          </w:tcPr>
          <w:p w14:paraId="7DD042CE" w14:textId="77777777" w:rsidR="00F35275" w:rsidRPr="00F35275" w:rsidRDefault="00000000" w:rsidP="003C13CE">
            <w:pPr>
              <w:spacing w:after="0" w:line="240" w:lineRule="auto"/>
              <w:jc w:val="left"/>
              <w:rPr>
                <w:rFonts w:ascii="Arial" w:eastAsia="Yu Mincho" w:hAnsi="Arial" w:cs="Arial"/>
                <w:noProof/>
                <w:sz w:val="16"/>
                <w:lang w:val="en-GB"/>
              </w:rPr>
            </w:pPr>
            <w:r w:rsidRPr="00F35275">
              <w:rPr>
                <w:rFonts w:ascii="Arial" w:eastAsia="Yu Mincho" w:hAnsi="Arial" w:cs="Arial"/>
                <w:noProof/>
                <w:sz w:val="16"/>
                <w:lang w:val="en-GB"/>
              </w:rPr>
              <w:t>ok 3,130 – ok 3,466</w:t>
            </w:r>
          </w:p>
        </w:tc>
        <w:tc>
          <w:tcPr>
            <w:tcW w:w="3624" w:type="pct"/>
            <w:shd w:val="clear" w:color="auto" w:fill="auto"/>
            <w:vAlign w:val="center"/>
            <w:hideMark/>
          </w:tcPr>
          <w:p w14:paraId="399FC9FA" w14:textId="77777777" w:rsidR="00F35275" w:rsidRPr="00F35275" w:rsidRDefault="00000000" w:rsidP="003C13CE">
            <w:pPr>
              <w:spacing w:after="0" w:line="240" w:lineRule="auto"/>
              <w:jc w:val="left"/>
              <w:rPr>
                <w:rFonts w:ascii="Arial" w:eastAsia="Yu Mincho" w:hAnsi="Arial" w:cs="Arial"/>
                <w:noProof/>
                <w:sz w:val="16"/>
                <w:lang w:val="en-GB"/>
              </w:rPr>
            </w:pPr>
            <w:r w:rsidRPr="00F35275">
              <w:rPr>
                <w:rFonts w:ascii="Arial" w:eastAsia="Yu Mincho" w:hAnsi="Arial" w:cs="Arial"/>
                <w:noProof/>
                <w:sz w:val="16"/>
              </w:rPr>
              <w:t xml:space="preserve">Wykonanie drogi równoległej od likwidowanego przejazdu w km 3+498 do przejazdu w km 3+130. </w:t>
            </w:r>
            <w:r w:rsidRPr="00F35275">
              <w:rPr>
                <w:rFonts w:ascii="Arial" w:eastAsia="Yu Mincho" w:hAnsi="Arial" w:cs="Arial"/>
                <w:noProof/>
                <w:sz w:val="16"/>
                <w:lang w:val="en-GB"/>
              </w:rPr>
              <w:t>Długość drogi ok. 375m. Nawierzchnia drogi asfaltowa.</w:t>
            </w:r>
          </w:p>
        </w:tc>
      </w:tr>
      <w:tr w:rsidR="00786C26" w14:paraId="64B70D19" w14:textId="77777777" w:rsidTr="00CE27CD">
        <w:trPr>
          <w:trHeight w:val="20"/>
        </w:trPr>
        <w:tc>
          <w:tcPr>
            <w:tcW w:w="1376" w:type="pct"/>
            <w:shd w:val="clear" w:color="auto" w:fill="auto"/>
            <w:vAlign w:val="center"/>
            <w:hideMark/>
          </w:tcPr>
          <w:p w14:paraId="22C4F372" w14:textId="77777777" w:rsidR="00F35275" w:rsidRPr="00F35275" w:rsidRDefault="00000000" w:rsidP="003C13CE">
            <w:pPr>
              <w:spacing w:after="0" w:line="240" w:lineRule="auto"/>
              <w:jc w:val="left"/>
              <w:rPr>
                <w:rFonts w:ascii="Arial" w:eastAsia="Yu Mincho" w:hAnsi="Arial" w:cs="Arial"/>
                <w:noProof/>
                <w:sz w:val="16"/>
                <w:lang w:val="en-GB"/>
              </w:rPr>
            </w:pPr>
            <w:r w:rsidRPr="00F35275">
              <w:rPr>
                <w:rFonts w:ascii="Arial" w:eastAsia="Yu Mincho" w:hAnsi="Arial" w:cs="Arial"/>
                <w:noProof/>
                <w:sz w:val="16"/>
                <w:lang w:val="en-GB"/>
              </w:rPr>
              <w:t>ok 4,652 – ok 5,137</w:t>
            </w:r>
          </w:p>
        </w:tc>
        <w:tc>
          <w:tcPr>
            <w:tcW w:w="3624" w:type="pct"/>
            <w:shd w:val="clear" w:color="auto" w:fill="auto"/>
            <w:vAlign w:val="center"/>
            <w:hideMark/>
          </w:tcPr>
          <w:p w14:paraId="78BC23D1" w14:textId="77777777" w:rsidR="00F35275" w:rsidRPr="00F35275" w:rsidRDefault="00000000" w:rsidP="003C13CE">
            <w:pPr>
              <w:spacing w:after="0" w:line="240" w:lineRule="auto"/>
              <w:jc w:val="left"/>
              <w:rPr>
                <w:rFonts w:ascii="Arial" w:eastAsia="Yu Mincho" w:hAnsi="Arial" w:cs="Arial"/>
                <w:noProof/>
                <w:sz w:val="16"/>
              </w:rPr>
            </w:pPr>
            <w:r w:rsidRPr="00F35275">
              <w:rPr>
                <w:rFonts w:ascii="Arial" w:eastAsia="Yu Mincho" w:hAnsi="Arial" w:cs="Arial"/>
                <w:noProof/>
                <w:sz w:val="16"/>
              </w:rPr>
              <w:t>Wykonanie drogi równoległej od zlikwidowanego przejazdu w km 4,652 do przejazdu w km 5+137. Długość drogi ok. 500 m. Nawierzchnia drogi z kruszywa.</w:t>
            </w:r>
          </w:p>
        </w:tc>
      </w:tr>
      <w:tr w:rsidR="00786C26" w14:paraId="0DE1CBFF" w14:textId="77777777" w:rsidTr="00CE27CD">
        <w:trPr>
          <w:trHeight w:val="20"/>
        </w:trPr>
        <w:tc>
          <w:tcPr>
            <w:tcW w:w="1376" w:type="pct"/>
            <w:shd w:val="clear" w:color="auto" w:fill="auto"/>
            <w:vAlign w:val="center"/>
            <w:hideMark/>
          </w:tcPr>
          <w:p w14:paraId="5D7E61CE" w14:textId="77777777" w:rsidR="00F35275" w:rsidRPr="00F35275" w:rsidRDefault="00000000" w:rsidP="003C13CE">
            <w:pPr>
              <w:spacing w:after="0" w:line="240" w:lineRule="auto"/>
              <w:jc w:val="left"/>
              <w:rPr>
                <w:rFonts w:ascii="Arial" w:eastAsia="Yu Mincho" w:hAnsi="Arial" w:cs="Arial"/>
                <w:noProof/>
                <w:sz w:val="16"/>
                <w:lang w:val="en-GB"/>
              </w:rPr>
            </w:pPr>
            <w:r w:rsidRPr="00F35275">
              <w:rPr>
                <w:rFonts w:ascii="Arial" w:eastAsia="Yu Mincho" w:hAnsi="Arial" w:cs="Arial"/>
                <w:noProof/>
                <w:sz w:val="16"/>
                <w:lang w:val="en-GB"/>
              </w:rPr>
              <w:t>ok 6,879 – ok 7,030</w:t>
            </w:r>
          </w:p>
        </w:tc>
        <w:tc>
          <w:tcPr>
            <w:tcW w:w="3624" w:type="pct"/>
            <w:shd w:val="clear" w:color="auto" w:fill="auto"/>
            <w:vAlign w:val="center"/>
            <w:hideMark/>
          </w:tcPr>
          <w:p w14:paraId="547B00FD" w14:textId="77777777" w:rsidR="00F35275" w:rsidRPr="00F35275" w:rsidRDefault="00000000" w:rsidP="003C13CE">
            <w:pPr>
              <w:spacing w:after="0" w:line="240" w:lineRule="auto"/>
              <w:jc w:val="left"/>
              <w:rPr>
                <w:rFonts w:ascii="Arial" w:eastAsia="Yu Mincho" w:hAnsi="Arial" w:cs="Arial"/>
                <w:noProof/>
                <w:sz w:val="16"/>
                <w:lang w:val="en-GB"/>
              </w:rPr>
            </w:pPr>
            <w:r w:rsidRPr="00F35275">
              <w:rPr>
                <w:rFonts w:ascii="Arial" w:eastAsia="Yu Mincho" w:hAnsi="Arial" w:cs="Arial"/>
                <w:noProof/>
                <w:sz w:val="16"/>
              </w:rPr>
              <w:t xml:space="preserve">Wykonanie drogi równoległej od przejazdu w km 6,879 do km 7,030. </w:t>
            </w:r>
            <w:r w:rsidRPr="00F35275">
              <w:rPr>
                <w:rFonts w:ascii="Arial" w:eastAsia="Yu Mincho" w:hAnsi="Arial" w:cs="Arial"/>
                <w:noProof/>
                <w:sz w:val="16"/>
                <w:lang w:val="en-GB"/>
              </w:rPr>
              <w:t>Długość drogi ok. 155m. Nawierzchnia drogi z kruszywa.</w:t>
            </w:r>
          </w:p>
        </w:tc>
      </w:tr>
      <w:tr w:rsidR="00786C26" w14:paraId="3E8E84A8" w14:textId="77777777" w:rsidTr="00CE27CD">
        <w:trPr>
          <w:trHeight w:val="20"/>
        </w:trPr>
        <w:tc>
          <w:tcPr>
            <w:tcW w:w="1376" w:type="pct"/>
            <w:shd w:val="clear" w:color="auto" w:fill="auto"/>
            <w:vAlign w:val="center"/>
            <w:hideMark/>
          </w:tcPr>
          <w:p w14:paraId="2A5BA033" w14:textId="77777777" w:rsidR="00F35275" w:rsidRPr="00F35275" w:rsidRDefault="00000000" w:rsidP="003C13CE">
            <w:pPr>
              <w:spacing w:after="0" w:line="240" w:lineRule="auto"/>
              <w:jc w:val="left"/>
              <w:rPr>
                <w:rFonts w:ascii="Arial" w:eastAsia="Yu Mincho" w:hAnsi="Arial" w:cs="Arial"/>
                <w:noProof/>
                <w:sz w:val="16"/>
                <w:lang w:val="en-GB"/>
              </w:rPr>
            </w:pPr>
            <w:r w:rsidRPr="00F35275">
              <w:rPr>
                <w:rFonts w:ascii="Arial" w:eastAsia="Yu Mincho" w:hAnsi="Arial" w:cs="Arial"/>
                <w:noProof/>
                <w:sz w:val="16"/>
                <w:lang w:val="en-GB"/>
              </w:rPr>
              <w:t>ok 7,780 – ok 7,970</w:t>
            </w:r>
          </w:p>
        </w:tc>
        <w:tc>
          <w:tcPr>
            <w:tcW w:w="3624" w:type="pct"/>
            <w:shd w:val="clear" w:color="auto" w:fill="auto"/>
            <w:vAlign w:val="center"/>
            <w:hideMark/>
          </w:tcPr>
          <w:p w14:paraId="181D7E99" w14:textId="77777777" w:rsidR="00F35275" w:rsidRPr="00F35275" w:rsidRDefault="00000000" w:rsidP="003C13CE">
            <w:pPr>
              <w:spacing w:after="0" w:line="240" w:lineRule="auto"/>
              <w:jc w:val="left"/>
              <w:rPr>
                <w:rFonts w:ascii="Arial" w:eastAsia="Yu Mincho" w:hAnsi="Arial" w:cs="Arial"/>
                <w:noProof/>
                <w:sz w:val="16"/>
                <w:lang w:val="en-GB"/>
              </w:rPr>
            </w:pPr>
            <w:r w:rsidRPr="00F35275">
              <w:rPr>
                <w:rFonts w:ascii="Arial" w:eastAsia="Yu Mincho" w:hAnsi="Arial" w:cs="Arial"/>
                <w:noProof/>
                <w:sz w:val="16"/>
              </w:rPr>
              <w:t xml:space="preserve">Wykonanie drogi równoległej od przejazdu w km 7,780 do km 7,970. </w:t>
            </w:r>
            <w:r w:rsidRPr="00F35275">
              <w:rPr>
                <w:rFonts w:ascii="Arial" w:eastAsia="Yu Mincho" w:hAnsi="Arial" w:cs="Arial"/>
                <w:noProof/>
                <w:sz w:val="16"/>
                <w:lang w:val="en-GB"/>
              </w:rPr>
              <w:t>Długość drogi ok 170m. Nawierzchnia drogi z kruszywa.</w:t>
            </w:r>
          </w:p>
        </w:tc>
      </w:tr>
      <w:tr w:rsidR="00786C26" w14:paraId="0B95B6FD" w14:textId="77777777" w:rsidTr="00CE27CD">
        <w:trPr>
          <w:trHeight w:val="20"/>
        </w:trPr>
        <w:tc>
          <w:tcPr>
            <w:tcW w:w="1376" w:type="pct"/>
            <w:shd w:val="clear" w:color="auto" w:fill="auto"/>
            <w:vAlign w:val="center"/>
            <w:hideMark/>
          </w:tcPr>
          <w:p w14:paraId="7C83E909" w14:textId="77777777" w:rsidR="00F35275" w:rsidRPr="00F35275" w:rsidRDefault="00000000" w:rsidP="003C13CE">
            <w:pPr>
              <w:spacing w:after="0" w:line="240" w:lineRule="auto"/>
              <w:jc w:val="left"/>
              <w:rPr>
                <w:rFonts w:ascii="Arial" w:eastAsia="Yu Mincho" w:hAnsi="Arial" w:cs="Arial"/>
                <w:noProof/>
                <w:sz w:val="16"/>
                <w:lang w:val="en-GB"/>
              </w:rPr>
            </w:pPr>
            <w:r w:rsidRPr="00F35275">
              <w:rPr>
                <w:rFonts w:ascii="Arial" w:eastAsia="Yu Mincho" w:hAnsi="Arial" w:cs="Arial"/>
                <w:noProof/>
                <w:sz w:val="16"/>
                <w:lang w:val="en-GB"/>
              </w:rPr>
              <w:t>ok 9,870 – ok 10,050</w:t>
            </w:r>
          </w:p>
        </w:tc>
        <w:tc>
          <w:tcPr>
            <w:tcW w:w="3624" w:type="pct"/>
            <w:shd w:val="clear" w:color="auto" w:fill="auto"/>
            <w:vAlign w:val="center"/>
            <w:hideMark/>
          </w:tcPr>
          <w:p w14:paraId="6B8FED76" w14:textId="77777777" w:rsidR="00F35275" w:rsidRPr="00F35275" w:rsidRDefault="00000000" w:rsidP="003C13CE">
            <w:pPr>
              <w:spacing w:after="0" w:line="240" w:lineRule="auto"/>
              <w:jc w:val="left"/>
              <w:rPr>
                <w:rFonts w:ascii="Arial" w:eastAsia="Yu Mincho" w:hAnsi="Arial" w:cs="Arial"/>
                <w:noProof/>
                <w:sz w:val="16"/>
              </w:rPr>
            </w:pPr>
            <w:r w:rsidRPr="00F35275">
              <w:rPr>
                <w:rFonts w:ascii="Arial" w:eastAsia="Yu Mincho" w:hAnsi="Arial" w:cs="Arial"/>
                <w:noProof/>
                <w:sz w:val="16"/>
              </w:rPr>
              <w:t xml:space="preserve">Wykonanie drogi równoległej od km 9,870 do km 10,050. Długość drogi </w:t>
            </w:r>
            <w:r w:rsidRPr="00F35275">
              <w:rPr>
                <w:rFonts w:ascii="Arial" w:eastAsia="Yu Mincho" w:hAnsi="Arial" w:cs="Arial"/>
                <w:noProof/>
                <w:sz w:val="16"/>
              </w:rPr>
              <w:br/>
              <w:t>ok. 180m. Nawierzchnia drogi z kruszywa.</w:t>
            </w:r>
          </w:p>
        </w:tc>
      </w:tr>
      <w:tr w:rsidR="00786C26" w14:paraId="518D2F9C" w14:textId="77777777" w:rsidTr="00CE27CD">
        <w:trPr>
          <w:trHeight w:val="20"/>
        </w:trPr>
        <w:tc>
          <w:tcPr>
            <w:tcW w:w="1376" w:type="pct"/>
            <w:shd w:val="clear" w:color="auto" w:fill="auto"/>
            <w:vAlign w:val="center"/>
            <w:hideMark/>
          </w:tcPr>
          <w:p w14:paraId="0999C9C7" w14:textId="77777777" w:rsidR="00F35275" w:rsidRPr="00F35275" w:rsidRDefault="00000000" w:rsidP="003C13CE">
            <w:pPr>
              <w:spacing w:after="0" w:line="240" w:lineRule="auto"/>
              <w:jc w:val="left"/>
              <w:rPr>
                <w:rFonts w:ascii="Arial" w:eastAsia="Yu Mincho" w:hAnsi="Arial" w:cs="Arial"/>
                <w:noProof/>
                <w:sz w:val="16"/>
                <w:lang w:val="en-GB"/>
              </w:rPr>
            </w:pPr>
            <w:r w:rsidRPr="00F35275">
              <w:rPr>
                <w:rFonts w:ascii="Arial" w:eastAsia="Yu Mincho" w:hAnsi="Arial" w:cs="Arial"/>
                <w:noProof/>
                <w:sz w:val="16"/>
                <w:lang w:val="en-GB"/>
              </w:rPr>
              <w:t>ok 13,880 – ok 14,071</w:t>
            </w:r>
          </w:p>
        </w:tc>
        <w:tc>
          <w:tcPr>
            <w:tcW w:w="3624" w:type="pct"/>
            <w:shd w:val="clear" w:color="auto" w:fill="auto"/>
            <w:vAlign w:val="center"/>
            <w:hideMark/>
          </w:tcPr>
          <w:p w14:paraId="6BDE7DCE" w14:textId="77777777" w:rsidR="00F35275" w:rsidRPr="00F35275" w:rsidRDefault="00000000" w:rsidP="003C13CE">
            <w:pPr>
              <w:spacing w:after="0" w:line="240" w:lineRule="auto"/>
              <w:jc w:val="left"/>
              <w:rPr>
                <w:rFonts w:ascii="Arial" w:eastAsia="Yu Mincho" w:hAnsi="Arial" w:cs="Arial"/>
                <w:noProof/>
                <w:sz w:val="16"/>
              </w:rPr>
            </w:pPr>
            <w:r w:rsidRPr="00F35275">
              <w:rPr>
                <w:rFonts w:ascii="Arial" w:eastAsia="Yu Mincho" w:hAnsi="Arial" w:cs="Arial"/>
                <w:noProof/>
                <w:sz w:val="16"/>
              </w:rPr>
              <w:t xml:space="preserve">Wykonanie drogi równoległej od km 13,880 do zlikwidowanego przejazdu </w:t>
            </w:r>
            <w:r w:rsidRPr="00F35275">
              <w:rPr>
                <w:rFonts w:ascii="Arial" w:eastAsia="Yu Mincho" w:hAnsi="Arial" w:cs="Arial"/>
                <w:noProof/>
                <w:sz w:val="16"/>
              </w:rPr>
              <w:br/>
              <w:t>w km 14,071. Długość drogi ok. 190m. Nawierzchnia drogi z kruszywa.</w:t>
            </w:r>
          </w:p>
        </w:tc>
      </w:tr>
    </w:tbl>
    <w:p w14:paraId="3068638B" w14:textId="77777777" w:rsidR="0075039C" w:rsidRPr="00006F26" w:rsidRDefault="00000000" w:rsidP="00A4648A">
      <w:pPr>
        <w:spacing w:after="0" w:line="271" w:lineRule="auto"/>
        <w:jc w:val="left"/>
        <w:rPr>
          <w:rFonts w:ascii="Arial" w:hAnsi="Arial" w:cs="Arial"/>
          <w:bCs/>
        </w:rPr>
      </w:pPr>
      <w:r w:rsidRPr="00006F26">
        <w:rPr>
          <w:rFonts w:ascii="Arial" w:hAnsi="Arial" w:cs="Arial"/>
          <w:bCs/>
        </w:rPr>
        <w:t>Zestawienie prac na obiektach inżynieryjnych drogowych przedstawia tabela 5.</w:t>
      </w:r>
    </w:p>
    <w:p w14:paraId="2FBF863E" w14:textId="77777777" w:rsidR="0075039C" w:rsidRDefault="00000000" w:rsidP="00A4648A">
      <w:pPr>
        <w:spacing w:after="0" w:line="271" w:lineRule="auto"/>
        <w:ind w:left="1134" w:hanging="1134"/>
        <w:jc w:val="left"/>
        <w:rPr>
          <w:rFonts w:ascii="Arial" w:hAnsi="Arial" w:cs="Arial"/>
          <w:bCs/>
        </w:rPr>
      </w:pPr>
      <w:r w:rsidRPr="00006F26">
        <w:rPr>
          <w:rFonts w:ascii="Arial" w:hAnsi="Arial" w:cs="Arial"/>
          <w:bCs/>
        </w:rPr>
        <w:t>Tabela 5.</w:t>
      </w:r>
      <w:r w:rsidRPr="00006F26">
        <w:rPr>
          <w:rFonts w:ascii="Arial" w:hAnsi="Arial" w:cs="Arial"/>
          <w:bCs/>
        </w:rPr>
        <w:tab/>
        <w:t>Zestawienie prac na obiektach inżynieryjnych drogowych</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5"/>
        <w:gridCol w:w="1803"/>
        <w:gridCol w:w="864"/>
        <w:gridCol w:w="1608"/>
        <w:gridCol w:w="4352"/>
      </w:tblGrid>
      <w:tr w:rsidR="00786C26" w14:paraId="2B44F460" w14:textId="77777777" w:rsidTr="00CE27CD">
        <w:trPr>
          <w:trHeight w:val="20"/>
          <w:tblHeader/>
        </w:trPr>
        <w:tc>
          <w:tcPr>
            <w:tcW w:w="445" w:type="dxa"/>
            <w:shd w:val="clear" w:color="auto" w:fill="auto"/>
            <w:noWrap/>
            <w:vAlign w:val="center"/>
            <w:hideMark/>
          </w:tcPr>
          <w:p w14:paraId="618DBB95"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Lp.</w:t>
            </w:r>
          </w:p>
        </w:tc>
        <w:tc>
          <w:tcPr>
            <w:tcW w:w="1803" w:type="dxa"/>
            <w:shd w:val="clear" w:color="auto" w:fill="auto"/>
            <w:vAlign w:val="center"/>
            <w:hideMark/>
          </w:tcPr>
          <w:p w14:paraId="156232C6"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Km istniejący /</w:t>
            </w:r>
          </w:p>
          <w:p w14:paraId="7342A221"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przybliżony/przeszkoda</w:t>
            </w:r>
          </w:p>
        </w:tc>
        <w:tc>
          <w:tcPr>
            <w:tcW w:w="866" w:type="dxa"/>
            <w:shd w:val="clear" w:color="auto" w:fill="auto"/>
            <w:vAlign w:val="center"/>
            <w:hideMark/>
          </w:tcPr>
          <w:p w14:paraId="5E52C1C6"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Rodzaj obiektu</w:t>
            </w:r>
          </w:p>
        </w:tc>
        <w:tc>
          <w:tcPr>
            <w:tcW w:w="1607" w:type="dxa"/>
            <w:shd w:val="clear" w:color="auto" w:fill="auto"/>
            <w:vAlign w:val="center"/>
            <w:hideMark/>
          </w:tcPr>
          <w:p w14:paraId="27E0B773"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Opis robót</w:t>
            </w:r>
          </w:p>
        </w:tc>
        <w:tc>
          <w:tcPr>
            <w:tcW w:w="4408" w:type="dxa"/>
            <w:shd w:val="clear" w:color="auto" w:fill="auto"/>
            <w:vAlign w:val="center"/>
            <w:hideMark/>
          </w:tcPr>
          <w:p w14:paraId="72EA8D8B"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Zakres robót</w:t>
            </w:r>
          </w:p>
        </w:tc>
      </w:tr>
      <w:tr w:rsidR="00786C26" w14:paraId="78AAAF41" w14:textId="77777777" w:rsidTr="00CE27CD">
        <w:trPr>
          <w:trHeight w:val="20"/>
        </w:trPr>
        <w:tc>
          <w:tcPr>
            <w:tcW w:w="445" w:type="dxa"/>
            <w:shd w:val="clear" w:color="auto" w:fill="auto"/>
            <w:noWrap/>
            <w:vAlign w:val="center"/>
            <w:hideMark/>
          </w:tcPr>
          <w:p w14:paraId="0F5FC97D"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1.</w:t>
            </w:r>
          </w:p>
        </w:tc>
        <w:tc>
          <w:tcPr>
            <w:tcW w:w="1803" w:type="dxa"/>
            <w:shd w:val="clear" w:color="auto" w:fill="auto"/>
            <w:vAlign w:val="center"/>
            <w:hideMark/>
          </w:tcPr>
          <w:p w14:paraId="68C1863E"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km 4,170 str. prawa</w:t>
            </w:r>
          </w:p>
        </w:tc>
        <w:tc>
          <w:tcPr>
            <w:tcW w:w="866" w:type="dxa"/>
            <w:shd w:val="clear" w:color="auto" w:fill="auto"/>
            <w:vAlign w:val="center"/>
            <w:hideMark/>
          </w:tcPr>
          <w:p w14:paraId="6347DD73"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Przepust</w:t>
            </w:r>
          </w:p>
        </w:tc>
        <w:tc>
          <w:tcPr>
            <w:tcW w:w="1607" w:type="dxa"/>
            <w:shd w:val="clear" w:color="auto" w:fill="auto"/>
            <w:vAlign w:val="center"/>
            <w:hideMark/>
          </w:tcPr>
          <w:p w14:paraId="57077851"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Udrożnienie obiektu istniejącego.</w:t>
            </w:r>
          </w:p>
        </w:tc>
        <w:tc>
          <w:tcPr>
            <w:tcW w:w="4408" w:type="dxa"/>
            <w:shd w:val="clear" w:color="auto" w:fill="auto"/>
            <w:vAlign w:val="center"/>
            <w:hideMark/>
          </w:tcPr>
          <w:p w14:paraId="549F98B6" w14:textId="77777777" w:rsidR="00870EF5" w:rsidRPr="002E6B08"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2E6B08">
              <w:rPr>
                <w:rFonts w:ascii="Arial" w:eastAsia="Times New Roman" w:hAnsi="Arial" w:cs="Arial"/>
                <w:sz w:val="16"/>
                <w:szCs w:val="16"/>
                <w:lang w:eastAsia="pl-PL"/>
              </w:rPr>
              <w:t>Odmulenie obiektu</w:t>
            </w:r>
          </w:p>
          <w:p w14:paraId="09B25D6E"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Usunięcie zanieczyszczeń z koryta rowu</w:t>
            </w:r>
          </w:p>
          <w:p w14:paraId="1AB6FA3D"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Profilowanie skarp</w:t>
            </w:r>
          </w:p>
        </w:tc>
      </w:tr>
      <w:tr w:rsidR="00786C26" w14:paraId="170AC906" w14:textId="77777777" w:rsidTr="00CE27CD">
        <w:trPr>
          <w:trHeight w:val="20"/>
        </w:trPr>
        <w:tc>
          <w:tcPr>
            <w:tcW w:w="445" w:type="dxa"/>
            <w:shd w:val="clear" w:color="auto" w:fill="auto"/>
            <w:noWrap/>
            <w:vAlign w:val="center"/>
            <w:hideMark/>
          </w:tcPr>
          <w:p w14:paraId="47123A30"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lastRenderedPageBreak/>
              <w:t>2.</w:t>
            </w:r>
          </w:p>
        </w:tc>
        <w:tc>
          <w:tcPr>
            <w:tcW w:w="1803" w:type="dxa"/>
            <w:shd w:val="clear" w:color="auto" w:fill="auto"/>
            <w:vAlign w:val="center"/>
            <w:hideMark/>
          </w:tcPr>
          <w:p w14:paraId="214F1ABB"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km 4,652 str. lewa</w:t>
            </w:r>
          </w:p>
        </w:tc>
        <w:tc>
          <w:tcPr>
            <w:tcW w:w="866" w:type="dxa"/>
            <w:shd w:val="clear" w:color="auto" w:fill="auto"/>
            <w:vAlign w:val="center"/>
            <w:hideMark/>
          </w:tcPr>
          <w:p w14:paraId="72C142DC"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Przepust</w:t>
            </w:r>
          </w:p>
        </w:tc>
        <w:tc>
          <w:tcPr>
            <w:tcW w:w="1607" w:type="dxa"/>
            <w:shd w:val="clear" w:color="auto" w:fill="auto"/>
            <w:vAlign w:val="center"/>
            <w:hideMark/>
          </w:tcPr>
          <w:p w14:paraId="7B2EE456"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Likwidacja istniejącego obiektu.</w:t>
            </w:r>
          </w:p>
        </w:tc>
        <w:tc>
          <w:tcPr>
            <w:tcW w:w="4408" w:type="dxa"/>
            <w:shd w:val="clear" w:color="auto" w:fill="auto"/>
            <w:vAlign w:val="center"/>
            <w:hideMark/>
          </w:tcPr>
          <w:p w14:paraId="50FA9F2B"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Odkopanie obiektu</w:t>
            </w:r>
          </w:p>
          <w:p w14:paraId="39B90C10"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Rozbiórka obiektu wraz z zagospodarowaniem odpadów</w:t>
            </w:r>
          </w:p>
          <w:p w14:paraId="0B109AAE"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Uprzątnięcie terenu po prowadzonych robotach</w:t>
            </w:r>
          </w:p>
        </w:tc>
      </w:tr>
      <w:tr w:rsidR="00786C26" w14:paraId="4C7CD9B9" w14:textId="77777777" w:rsidTr="00CE27CD">
        <w:trPr>
          <w:trHeight w:val="20"/>
        </w:trPr>
        <w:tc>
          <w:tcPr>
            <w:tcW w:w="445" w:type="dxa"/>
            <w:shd w:val="clear" w:color="auto" w:fill="auto"/>
            <w:noWrap/>
            <w:vAlign w:val="center"/>
            <w:hideMark/>
          </w:tcPr>
          <w:p w14:paraId="13CEAD6B"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3.</w:t>
            </w:r>
          </w:p>
        </w:tc>
        <w:tc>
          <w:tcPr>
            <w:tcW w:w="1803" w:type="dxa"/>
            <w:shd w:val="clear" w:color="auto" w:fill="auto"/>
            <w:vAlign w:val="center"/>
            <w:hideMark/>
          </w:tcPr>
          <w:p w14:paraId="7ADFAB39"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km 4,652 str. prawa</w:t>
            </w:r>
          </w:p>
        </w:tc>
        <w:tc>
          <w:tcPr>
            <w:tcW w:w="866" w:type="dxa"/>
            <w:shd w:val="clear" w:color="auto" w:fill="auto"/>
            <w:vAlign w:val="center"/>
            <w:hideMark/>
          </w:tcPr>
          <w:p w14:paraId="71B8A33D"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Przepust</w:t>
            </w:r>
          </w:p>
        </w:tc>
        <w:tc>
          <w:tcPr>
            <w:tcW w:w="1607" w:type="dxa"/>
            <w:shd w:val="clear" w:color="auto" w:fill="auto"/>
            <w:vAlign w:val="center"/>
            <w:hideMark/>
          </w:tcPr>
          <w:p w14:paraId="535B4CFA"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Likwidacja istniejącego obiektu.</w:t>
            </w:r>
          </w:p>
        </w:tc>
        <w:tc>
          <w:tcPr>
            <w:tcW w:w="4408" w:type="dxa"/>
            <w:shd w:val="clear" w:color="auto" w:fill="auto"/>
            <w:vAlign w:val="center"/>
            <w:hideMark/>
          </w:tcPr>
          <w:p w14:paraId="70A4E95C"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Odkopanie obiektu</w:t>
            </w:r>
          </w:p>
          <w:p w14:paraId="019966C3"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Rozbiórka obiektu wraz z zagospodarowaniem odpadów</w:t>
            </w:r>
          </w:p>
          <w:p w14:paraId="7507EF86"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Uprzątnięcie terenu po prowadzonych robotach</w:t>
            </w:r>
          </w:p>
        </w:tc>
      </w:tr>
      <w:tr w:rsidR="00786C26" w14:paraId="5A428C81" w14:textId="77777777" w:rsidTr="00CE27CD">
        <w:trPr>
          <w:trHeight w:val="20"/>
        </w:trPr>
        <w:tc>
          <w:tcPr>
            <w:tcW w:w="445" w:type="dxa"/>
            <w:shd w:val="clear" w:color="auto" w:fill="auto"/>
            <w:noWrap/>
            <w:vAlign w:val="center"/>
            <w:hideMark/>
          </w:tcPr>
          <w:p w14:paraId="6CB95EC1"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4.</w:t>
            </w:r>
          </w:p>
        </w:tc>
        <w:tc>
          <w:tcPr>
            <w:tcW w:w="1803" w:type="dxa"/>
            <w:shd w:val="clear" w:color="auto" w:fill="auto"/>
            <w:vAlign w:val="center"/>
            <w:hideMark/>
          </w:tcPr>
          <w:p w14:paraId="1E74F612"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km 4,827</w:t>
            </w:r>
          </w:p>
        </w:tc>
        <w:tc>
          <w:tcPr>
            <w:tcW w:w="866" w:type="dxa"/>
            <w:shd w:val="clear" w:color="auto" w:fill="auto"/>
            <w:vAlign w:val="center"/>
            <w:hideMark/>
          </w:tcPr>
          <w:p w14:paraId="0810D002"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Most</w:t>
            </w:r>
          </w:p>
        </w:tc>
        <w:tc>
          <w:tcPr>
            <w:tcW w:w="1607" w:type="dxa"/>
            <w:shd w:val="clear" w:color="auto" w:fill="auto"/>
            <w:vAlign w:val="center"/>
            <w:hideMark/>
          </w:tcPr>
          <w:p w14:paraId="08088A70"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Przebudowa obiektu. Likwidacja istniejącego i budowa nowego obiektu.</w:t>
            </w:r>
          </w:p>
        </w:tc>
        <w:tc>
          <w:tcPr>
            <w:tcW w:w="4408" w:type="dxa"/>
            <w:shd w:val="clear" w:color="auto" w:fill="auto"/>
            <w:vAlign w:val="center"/>
            <w:hideMark/>
          </w:tcPr>
          <w:p w14:paraId="4AB39685"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Istniejący obiekt należy zlikwidować. Obiekt nowy wykonać jako żelbetowy, ramowy, prefabrykowany lub monolityczny.</w:t>
            </w:r>
          </w:p>
          <w:p w14:paraId="66A2501E"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Należy wykonać i zabudować:</w:t>
            </w:r>
          </w:p>
          <w:p w14:paraId="7BE88D00"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Fundament żelbetowy.</w:t>
            </w:r>
          </w:p>
          <w:p w14:paraId="23762DBE"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Elementy prefabrykowane żelbetowe przęsła. (dopuszcza się wykonanie obiektu monolitycznego)</w:t>
            </w:r>
          </w:p>
          <w:p w14:paraId="07C58581"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Płytę zwieńczającą i najazdową żelbetową oraz izolację obiektu.</w:t>
            </w:r>
          </w:p>
          <w:p w14:paraId="3F9F512C"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 xml:space="preserve">Przyczółki żelbetowe ze skrzydłami równoległymi/skośnymi do osi toru. </w:t>
            </w:r>
          </w:p>
          <w:p w14:paraId="5DF9DE5F"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Balustrady wraz z zabezpieczeniem antykorozyjnym</w:t>
            </w:r>
          </w:p>
          <w:p w14:paraId="55D4D719"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Umocnienie stożków nasypowych i dna cieku płytami ażurowymi/ kostką granitową na podbudowie piaskowo – cementowej</w:t>
            </w:r>
          </w:p>
          <w:p w14:paraId="614CCC32"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Profilacja i oczyszczenie rowów.</w:t>
            </w:r>
          </w:p>
        </w:tc>
      </w:tr>
      <w:tr w:rsidR="00786C26" w14:paraId="55B918F1" w14:textId="77777777" w:rsidTr="00CE27CD">
        <w:trPr>
          <w:trHeight w:val="20"/>
        </w:trPr>
        <w:tc>
          <w:tcPr>
            <w:tcW w:w="445" w:type="dxa"/>
            <w:shd w:val="clear" w:color="auto" w:fill="auto"/>
            <w:noWrap/>
            <w:vAlign w:val="center"/>
            <w:hideMark/>
          </w:tcPr>
          <w:p w14:paraId="461511BF"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5.</w:t>
            </w:r>
          </w:p>
        </w:tc>
        <w:tc>
          <w:tcPr>
            <w:tcW w:w="1803" w:type="dxa"/>
            <w:shd w:val="clear" w:color="auto" w:fill="auto"/>
            <w:vAlign w:val="center"/>
            <w:hideMark/>
          </w:tcPr>
          <w:p w14:paraId="3156A0E8"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km 5,137 str. prawa</w:t>
            </w:r>
          </w:p>
        </w:tc>
        <w:tc>
          <w:tcPr>
            <w:tcW w:w="866" w:type="dxa"/>
            <w:shd w:val="clear" w:color="auto" w:fill="auto"/>
            <w:vAlign w:val="center"/>
            <w:hideMark/>
          </w:tcPr>
          <w:p w14:paraId="6367B9EC"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Przepust</w:t>
            </w:r>
          </w:p>
        </w:tc>
        <w:tc>
          <w:tcPr>
            <w:tcW w:w="1607" w:type="dxa"/>
            <w:shd w:val="clear" w:color="auto" w:fill="auto"/>
            <w:vAlign w:val="center"/>
            <w:hideMark/>
          </w:tcPr>
          <w:p w14:paraId="1D54842E"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Likwidacja istniejącego obiektu.</w:t>
            </w:r>
          </w:p>
        </w:tc>
        <w:tc>
          <w:tcPr>
            <w:tcW w:w="4408" w:type="dxa"/>
            <w:shd w:val="clear" w:color="auto" w:fill="auto"/>
            <w:vAlign w:val="center"/>
            <w:hideMark/>
          </w:tcPr>
          <w:p w14:paraId="4E5F8C56"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Odkopanie obiektu</w:t>
            </w:r>
          </w:p>
          <w:p w14:paraId="42979EDA"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Rozbiórka obiektu wraz z zagospodarowaniem odpadów</w:t>
            </w:r>
          </w:p>
          <w:p w14:paraId="4DB5E258"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Uprzątnięcie terenu po prowadzonych robotach</w:t>
            </w:r>
          </w:p>
        </w:tc>
      </w:tr>
      <w:tr w:rsidR="00786C26" w14:paraId="21CC2C2D" w14:textId="77777777" w:rsidTr="00CE27CD">
        <w:trPr>
          <w:trHeight w:val="20"/>
        </w:trPr>
        <w:tc>
          <w:tcPr>
            <w:tcW w:w="445" w:type="dxa"/>
            <w:shd w:val="clear" w:color="auto" w:fill="auto"/>
            <w:noWrap/>
            <w:vAlign w:val="center"/>
            <w:hideMark/>
          </w:tcPr>
          <w:p w14:paraId="38FEC0A0"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6.</w:t>
            </w:r>
          </w:p>
        </w:tc>
        <w:tc>
          <w:tcPr>
            <w:tcW w:w="1803" w:type="dxa"/>
            <w:shd w:val="clear" w:color="auto" w:fill="auto"/>
            <w:vAlign w:val="center"/>
            <w:hideMark/>
          </w:tcPr>
          <w:p w14:paraId="20308342"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km 5,137 str. lewa</w:t>
            </w:r>
          </w:p>
        </w:tc>
        <w:tc>
          <w:tcPr>
            <w:tcW w:w="866" w:type="dxa"/>
            <w:shd w:val="clear" w:color="auto" w:fill="auto"/>
            <w:vAlign w:val="center"/>
            <w:hideMark/>
          </w:tcPr>
          <w:p w14:paraId="0028393F"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Przepust</w:t>
            </w:r>
          </w:p>
        </w:tc>
        <w:tc>
          <w:tcPr>
            <w:tcW w:w="1607" w:type="dxa"/>
            <w:shd w:val="clear" w:color="auto" w:fill="auto"/>
            <w:vAlign w:val="center"/>
            <w:hideMark/>
          </w:tcPr>
          <w:p w14:paraId="2228D731"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Budowa nowego obiektu.</w:t>
            </w:r>
          </w:p>
        </w:tc>
        <w:tc>
          <w:tcPr>
            <w:tcW w:w="4408" w:type="dxa"/>
            <w:shd w:val="clear" w:color="auto" w:fill="auto"/>
            <w:vAlign w:val="center"/>
            <w:hideMark/>
          </w:tcPr>
          <w:p w14:paraId="13D43A36"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Odkopanie obiektu</w:t>
            </w:r>
          </w:p>
          <w:p w14:paraId="4FC9EF73"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Rozbiórka istniejącego obiektu wraz z zagospodarowaniem odpadów</w:t>
            </w:r>
          </w:p>
          <w:p w14:paraId="10F3F3B5"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Wykonanie nowego obiektu – konstrukcja gruntowo – powłokowa. (rura stalowa)</w:t>
            </w:r>
          </w:p>
          <w:p w14:paraId="79D933ED"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Zasypka obiektu wraz z zagęszczeniem</w:t>
            </w:r>
          </w:p>
          <w:p w14:paraId="1CAA0EC0"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Wykonanie umocnień na wlocie i wylocie</w:t>
            </w:r>
          </w:p>
          <w:p w14:paraId="430494C5"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Uprzątnięcie terenu po prowadzonych robotach</w:t>
            </w:r>
          </w:p>
        </w:tc>
      </w:tr>
      <w:tr w:rsidR="00786C26" w14:paraId="1109406E" w14:textId="77777777" w:rsidTr="00CE27CD">
        <w:trPr>
          <w:trHeight w:val="20"/>
        </w:trPr>
        <w:tc>
          <w:tcPr>
            <w:tcW w:w="445" w:type="dxa"/>
            <w:shd w:val="clear" w:color="auto" w:fill="auto"/>
            <w:noWrap/>
            <w:vAlign w:val="center"/>
            <w:hideMark/>
          </w:tcPr>
          <w:p w14:paraId="30C76F53"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7.</w:t>
            </w:r>
          </w:p>
        </w:tc>
        <w:tc>
          <w:tcPr>
            <w:tcW w:w="1803" w:type="dxa"/>
            <w:shd w:val="clear" w:color="auto" w:fill="auto"/>
            <w:vAlign w:val="center"/>
            <w:hideMark/>
          </w:tcPr>
          <w:p w14:paraId="6E0686BC"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km 5,501 str. lewa</w:t>
            </w:r>
          </w:p>
        </w:tc>
        <w:tc>
          <w:tcPr>
            <w:tcW w:w="866" w:type="dxa"/>
            <w:shd w:val="clear" w:color="auto" w:fill="auto"/>
            <w:vAlign w:val="center"/>
            <w:hideMark/>
          </w:tcPr>
          <w:p w14:paraId="0B6BD45C"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Przepust</w:t>
            </w:r>
          </w:p>
        </w:tc>
        <w:tc>
          <w:tcPr>
            <w:tcW w:w="1607" w:type="dxa"/>
            <w:shd w:val="clear" w:color="auto" w:fill="auto"/>
            <w:vAlign w:val="center"/>
            <w:hideMark/>
          </w:tcPr>
          <w:p w14:paraId="42BE7CDA"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Przebudowa obiektu. Likwidacja istniejącego i budowa nowego obiektu.</w:t>
            </w:r>
          </w:p>
        </w:tc>
        <w:tc>
          <w:tcPr>
            <w:tcW w:w="4408" w:type="dxa"/>
            <w:shd w:val="clear" w:color="auto" w:fill="auto"/>
            <w:vAlign w:val="center"/>
            <w:hideMark/>
          </w:tcPr>
          <w:p w14:paraId="20C89036"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Odkopanie obiektu</w:t>
            </w:r>
          </w:p>
          <w:p w14:paraId="4951395D"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Rozbiórka istniejącego obiektu wraz z zagospodarowaniem odpadów</w:t>
            </w:r>
          </w:p>
          <w:p w14:paraId="4C128524"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Wykonanie nowego obiektu – konstrukcja gruntowo – powłokowa. (rura stalowa)</w:t>
            </w:r>
          </w:p>
          <w:p w14:paraId="7D8AA68B"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Zasypka obiektu wraz z zagęszczeniem</w:t>
            </w:r>
          </w:p>
          <w:p w14:paraId="4B2414FC"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Wykonanie umocnień na wlocie i wylocie</w:t>
            </w:r>
          </w:p>
          <w:p w14:paraId="4245F65E"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Uprzątnięcie terenu po prowadzonych robotach</w:t>
            </w:r>
          </w:p>
        </w:tc>
      </w:tr>
      <w:tr w:rsidR="00786C26" w14:paraId="04F8CF36" w14:textId="77777777" w:rsidTr="00CE27CD">
        <w:trPr>
          <w:trHeight w:val="20"/>
        </w:trPr>
        <w:tc>
          <w:tcPr>
            <w:tcW w:w="445" w:type="dxa"/>
            <w:shd w:val="clear" w:color="auto" w:fill="auto"/>
            <w:noWrap/>
            <w:vAlign w:val="center"/>
            <w:hideMark/>
          </w:tcPr>
          <w:p w14:paraId="2AF96BFE"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8.</w:t>
            </w:r>
          </w:p>
        </w:tc>
        <w:tc>
          <w:tcPr>
            <w:tcW w:w="1803" w:type="dxa"/>
            <w:shd w:val="clear" w:color="auto" w:fill="auto"/>
            <w:vAlign w:val="center"/>
            <w:hideMark/>
          </w:tcPr>
          <w:p w14:paraId="3DB0B34F"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 xml:space="preserve">km 6,151 str. </w:t>
            </w:r>
            <w:r>
              <w:rPr>
                <w:rFonts w:ascii="Arial" w:eastAsia="Times New Roman" w:hAnsi="Arial" w:cs="Arial"/>
                <w:sz w:val="16"/>
                <w:szCs w:val="16"/>
                <w:lang w:eastAsia="pl-PL"/>
              </w:rPr>
              <w:t>l</w:t>
            </w:r>
            <w:r w:rsidRPr="00EB5D12">
              <w:rPr>
                <w:rFonts w:ascii="Arial" w:eastAsia="Times New Roman" w:hAnsi="Arial" w:cs="Arial"/>
                <w:sz w:val="16"/>
                <w:szCs w:val="16"/>
                <w:lang w:eastAsia="pl-PL"/>
              </w:rPr>
              <w:t>ewa</w:t>
            </w:r>
          </w:p>
        </w:tc>
        <w:tc>
          <w:tcPr>
            <w:tcW w:w="866" w:type="dxa"/>
            <w:shd w:val="clear" w:color="auto" w:fill="auto"/>
            <w:vAlign w:val="center"/>
            <w:hideMark/>
          </w:tcPr>
          <w:p w14:paraId="3EDBB4D7"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Przepust</w:t>
            </w:r>
          </w:p>
        </w:tc>
        <w:tc>
          <w:tcPr>
            <w:tcW w:w="1607" w:type="dxa"/>
            <w:shd w:val="clear" w:color="auto" w:fill="auto"/>
            <w:vAlign w:val="center"/>
            <w:hideMark/>
          </w:tcPr>
          <w:p w14:paraId="0DB57F77"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Likwidacja istniejącego obiektu.</w:t>
            </w:r>
          </w:p>
        </w:tc>
        <w:tc>
          <w:tcPr>
            <w:tcW w:w="4408" w:type="dxa"/>
            <w:shd w:val="clear" w:color="auto" w:fill="auto"/>
            <w:vAlign w:val="center"/>
            <w:hideMark/>
          </w:tcPr>
          <w:p w14:paraId="06E7A62A"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Odkopanie obiektu</w:t>
            </w:r>
          </w:p>
          <w:p w14:paraId="7FDE59FE"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Rozbiórka obiektu wraz z zagospodarowaniem odpadów</w:t>
            </w:r>
          </w:p>
          <w:p w14:paraId="102F6315"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Uprzątnięcie terenu po prowadzonych robotach</w:t>
            </w:r>
          </w:p>
        </w:tc>
      </w:tr>
      <w:tr w:rsidR="00786C26" w14:paraId="7B70F808" w14:textId="77777777" w:rsidTr="00CE27CD">
        <w:trPr>
          <w:trHeight w:val="20"/>
        </w:trPr>
        <w:tc>
          <w:tcPr>
            <w:tcW w:w="445" w:type="dxa"/>
            <w:shd w:val="clear" w:color="auto" w:fill="auto"/>
            <w:noWrap/>
            <w:vAlign w:val="center"/>
            <w:hideMark/>
          </w:tcPr>
          <w:p w14:paraId="5831EF08"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9.</w:t>
            </w:r>
          </w:p>
        </w:tc>
        <w:tc>
          <w:tcPr>
            <w:tcW w:w="1803" w:type="dxa"/>
            <w:shd w:val="clear" w:color="auto" w:fill="auto"/>
            <w:vAlign w:val="center"/>
            <w:hideMark/>
          </w:tcPr>
          <w:p w14:paraId="0EABEA63"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km 6,151 str. prawa</w:t>
            </w:r>
          </w:p>
        </w:tc>
        <w:tc>
          <w:tcPr>
            <w:tcW w:w="866" w:type="dxa"/>
            <w:shd w:val="clear" w:color="auto" w:fill="auto"/>
            <w:vAlign w:val="center"/>
            <w:hideMark/>
          </w:tcPr>
          <w:p w14:paraId="744BA1B1"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Przepust</w:t>
            </w:r>
          </w:p>
        </w:tc>
        <w:tc>
          <w:tcPr>
            <w:tcW w:w="1607" w:type="dxa"/>
            <w:shd w:val="clear" w:color="auto" w:fill="auto"/>
            <w:vAlign w:val="center"/>
            <w:hideMark/>
          </w:tcPr>
          <w:p w14:paraId="1486F951"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Likwidacja istniejącego obiektu.</w:t>
            </w:r>
          </w:p>
        </w:tc>
        <w:tc>
          <w:tcPr>
            <w:tcW w:w="4408" w:type="dxa"/>
            <w:shd w:val="clear" w:color="auto" w:fill="auto"/>
            <w:vAlign w:val="center"/>
            <w:hideMark/>
          </w:tcPr>
          <w:p w14:paraId="19174F33"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Odkopanie obiektu</w:t>
            </w:r>
          </w:p>
          <w:p w14:paraId="2E4628E7"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Rozbiórka obiektu wraz z zagospodarowaniem odpadów</w:t>
            </w:r>
          </w:p>
          <w:p w14:paraId="549BE36F"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Uprzątnięcie terenu po prowadzonych robotach</w:t>
            </w:r>
          </w:p>
        </w:tc>
      </w:tr>
      <w:tr w:rsidR="00786C26" w14:paraId="1426D3AC" w14:textId="77777777" w:rsidTr="00CE27CD">
        <w:trPr>
          <w:trHeight w:val="20"/>
        </w:trPr>
        <w:tc>
          <w:tcPr>
            <w:tcW w:w="445" w:type="dxa"/>
            <w:shd w:val="clear" w:color="auto" w:fill="auto"/>
            <w:noWrap/>
            <w:vAlign w:val="center"/>
            <w:hideMark/>
          </w:tcPr>
          <w:p w14:paraId="37E83B86"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10.</w:t>
            </w:r>
          </w:p>
        </w:tc>
        <w:tc>
          <w:tcPr>
            <w:tcW w:w="1803" w:type="dxa"/>
            <w:shd w:val="clear" w:color="auto" w:fill="auto"/>
            <w:vAlign w:val="center"/>
            <w:hideMark/>
          </w:tcPr>
          <w:p w14:paraId="63405DD1"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km 6,920 str. lewa</w:t>
            </w:r>
          </w:p>
        </w:tc>
        <w:tc>
          <w:tcPr>
            <w:tcW w:w="866" w:type="dxa"/>
            <w:shd w:val="clear" w:color="auto" w:fill="auto"/>
            <w:vAlign w:val="center"/>
            <w:hideMark/>
          </w:tcPr>
          <w:p w14:paraId="375C0879"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Przepust</w:t>
            </w:r>
          </w:p>
        </w:tc>
        <w:tc>
          <w:tcPr>
            <w:tcW w:w="1607" w:type="dxa"/>
            <w:shd w:val="clear" w:color="auto" w:fill="auto"/>
            <w:vAlign w:val="center"/>
            <w:hideMark/>
          </w:tcPr>
          <w:p w14:paraId="60BDD2DC"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Przebudowa obiektu. Likwidacja istniejącego i budowa nowego obiektu.</w:t>
            </w:r>
          </w:p>
        </w:tc>
        <w:tc>
          <w:tcPr>
            <w:tcW w:w="4408" w:type="dxa"/>
            <w:shd w:val="clear" w:color="auto" w:fill="auto"/>
            <w:vAlign w:val="center"/>
            <w:hideMark/>
          </w:tcPr>
          <w:p w14:paraId="6D4F3802"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Odkopanie obiektu</w:t>
            </w:r>
          </w:p>
          <w:p w14:paraId="132488C2"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Rozbiórka istniejącego obiektu wraz z zagospodarowaniem odpadów</w:t>
            </w:r>
          </w:p>
          <w:p w14:paraId="7B9F40D5"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Wykonanie nowego obiektu – konstrukcja gruntowo – powłokowa. (rura stalowa)</w:t>
            </w:r>
          </w:p>
          <w:p w14:paraId="27871AB9"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Zasypka obiektu wraz z zagęszczeniem</w:t>
            </w:r>
          </w:p>
          <w:p w14:paraId="0519020E"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Wykonanie umocnień na wlocie i wylocie</w:t>
            </w:r>
          </w:p>
          <w:p w14:paraId="2B707435"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Uprzątnięcie terenu po prowadzonych robotach</w:t>
            </w:r>
          </w:p>
        </w:tc>
      </w:tr>
      <w:tr w:rsidR="00786C26" w14:paraId="67D2E7B2" w14:textId="77777777" w:rsidTr="00CE27CD">
        <w:trPr>
          <w:trHeight w:val="20"/>
        </w:trPr>
        <w:tc>
          <w:tcPr>
            <w:tcW w:w="445" w:type="dxa"/>
            <w:shd w:val="clear" w:color="auto" w:fill="auto"/>
            <w:noWrap/>
            <w:vAlign w:val="center"/>
            <w:hideMark/>
          </w:tcPr>
          <w:p w14:paraId="30932CBA"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11.</w:t>
            </w:r>
          </w:p>
        </w:tc>
        <w:tc>
          <w:tcPr>
            <w:tcW w:w="1803" w:type="dxa"/>
            <w:shd w:val="clear" w:color="auto" w:fill="auto"/>
            <w:vAlign w:val="center"/>
            <w:hideMark/>
          </w:tcPr>
          <w:p w14:paraId="19279ABD"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km 7,780 str. lewa</w:t>
            </w:r>
          </w:p>
        </w:tc>
        <w:tc>
          <w:tcPr>
            <w:tcW w:w="866" w:type="dxa"/>
            <w:shd w:val="clear" w:color="auto" w:fill="auto"/>
            <w:vAlign w:val="center"/>
            <w:hideMark/>
          </w:tcPr>
          <w:p w14:paraId="1F67FCDC"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Przepust</w:t>
            </w:r>
          </w:p>
        </w:tc>
        <w:tc>
          <w:tcPr>
            <w:tcW w:w="1607" w:type="dxa"/>
            <w:shd w:val="clear" w:color="auto" w:fill="auto"/>
            <w:vAlign w:val="center"/>
            <w:hideMark/>
          </w:tcPr>
          <w:p w14:paraId="735C403D"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Przebudowa obiektu. Likwidacja istniejącego i budowa nowego obiektu.</w:t>
            </w:r>
          </w:p>
        </w:tc>
        <w:tc>
          <w:tcPr>
            <w:tcW w:w="4408" w:type="dxa"/>
            <w:shd w:val="clear" w:color="auto" w:fill="auto"/>
            <w:vAlign w:val="center"/>
            <w:hideMark/>
          </w:tcPr>
          <w:p w14:paraId="35194678"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Odkopanie obiektu</w:t>
            </w:r>
          </w:p>
          <w:p w14:paraId="25B1290F"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Rozbiórka istniejącego obiektu wraz z zagospodarowaniem odpadów</w:t>
            </w:r>
          </w:p>
          <w:p w14:paraId="1880F886"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Wykonanie nowego obiektu – konstrukcja gruntowo – powłokowa. (rura stalowa)</w:t>
            </w:r>
          </w:p>
          <w:p w14:paraId="26CAD884"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Zasypka obiektu wraz z zagęszczeniem</w:t>
            </w:r>
          </w:p>
          <w:p w14:paraId="4EE0FD65"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Wykonanie umocnień na wlocie i wylocie</w:t>
            </w:r>
          </w:p>
          <w:p w14:paraId="2865E36F"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Uprzątnięcie terenu po prowadzonych robotach</w:t>
            </w:r>
          </w:p>
        </w:tc>
      </w:tr>
      <w:tr w:rsidR="00786C26" w14:paraId="01EFB3B2" w14:textId="77777777" w:rsidTr="00CE27CD">
        <w:trPr>
          <w:trHeight w:val="20"/>
        </w:trPr>
        <w:tc>
          <w:tcPr>
            <w:tcW w:w="445" w:type="dxa"/>
            <w:shd w:val="clear" w:color="auto" w:fill="auto"/>
            <w:noWrap/>
            <w:vAlign w:val="center"/>
            <w:hideMark/>
          </w:tcPr>
          <w:p w14:paraId="210F97B8"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12.</w:t>
            </w:r>
          </w:p>
        </w:tc>
        <w:tc>
          <w:tcPr>
            <w:tcW w:w="1803" w:type="dxa"/>
            <w:shd w:val="clear" w:color="auto" w:fill="auto"/>
            <w:vAlign w:val="center"/>
            <w:hideMark/>
          </w:tcPr>
          <w:p w14:paraId="6E3C3194"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km 11,541 str. prawa</w:t>
            </w:r>
          </w:p>
        </w:tc>
        <w:tc>
          <w:tcPr>
            <w:tcW w:w="866" w:type="dxa"/>
            <w:shd w:val="clear" w:color="auto" w:fill="auto"/>
            <w:vAlign w:val="center"/>
            <w:hideMark/>
          </w:tcPr>
          <w:p w14:paraId="1646DC66"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Przepust</w:t>
            </w:r>
          </w:p>
        </w:tc>
        <w:tc>
          <w:tcPr>
            <w:tcW w:w="1607" w:type="dxa"/>
            <w:shd w:val="clear" w:color="auto" w:fill="auto"/>
            <w:vAlign w:val="center"/>
            <w:hideMark/>
          </w:tcPr>
          <w:p w14:paraId="3782029B"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Przebudowa obiektu. Likwidacja istniejącego i budowa nowego obiektu.</w:t>
            </w:r>
          </w:p>
        </w:tc>
        <w:tc>
          <w:tcPr>
            <w:tcW w:w="4408" w:type="dxa"/>
            <w:shd w:val="clear" w:color="auto" w:fill="auto"/>
            <w:vAlign w:val="center"/>
            <w:hideMark/>
          </w:tcPr>
          <w:p w14:paraId="11AACE13"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Odkopanie obiektu</w:t>
            </w:r>
          </w:p>
          <w:p w14:paraId="60B0799B"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Rozbiórka istniejącego obiektu wraz z zagospodarowaniem odpadów</w:t>
            </w:r>
          </w:p>
          <w:p w14:paraId="6D360CD1"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Wykonanie nowego obiektu – konstrukcja gruntowo – powłokowa. (rura stalowa)</w:t>
            </w:r>
          </w:p>
          <w:p w14:paraId="4D96A224"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Zasypka obiektu wraz z zagęszczeniem</w:t>
            </w:r>
          </w:p>
          <w:p w14:paraId="26D70E6E"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lastRenderedPageBreak/>
              <w:t>Wykonanie umocnień na wlocie i wylocie</w:t>
            </w:r>
          </w:p>
          <w:p w14:paraId="23515327"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Uprzątnięcie terenu po prowadzonych robotach</w:t>
            </w:r>
          </w:p>
        </w:tc>
      </w:tr>
      <w:tr w:rsidR="00786C26" w14:paraId="229923A5" w14:textId="77777777" w:rsidTr="00CE27CD">
        <w:trPr>
          <w:trHeight w:val="20"/>
        </w:trPr>
        <w:tc>
          <w:tcPr>
            <w:tcW w:w="445" w:type="dxa"/>
            <w:shd w:val="clear" w:color="auto" w:fill="auto"/>
            <w:noWrap/>
            <w:vAlign w:val="center"/>
            <w:hideMark/>
          </w:tcPr>
          <w:p w14:paraId="63CD73CD"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lastRenderedPageBreak/>
              <w:t>13.</w:t>
            </w:r>
          </w:p>
        </w:tc>
        <w:tc>
          <w:tcPr>
            <w:tcW w:w="1803" w:type="dxa"/>
            <w:shd w:val="clear" w:color="auto" w:fill="auto"/>
            <w:vAlign w:val="center"/>
            <w:hideMark/>
          </w:tcPr>
          <w:p w14:paraId="5BE06BE5"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km 12,760 str. lewa</w:t>
            </w:r>
          </w:p>
        </w:tc>
        <w:tc>
          <w:tcPr>
            <w:tcW w:w="866" w:type="dxa"/>
            <w:shd w:val="clear" w:color="auto" w:fill="auto"/>
            <w:vAlign w:val="center"/>
            <w:hideMark/>
          </w:tcPr>
          <w:p w14:paraId="4B981AAA"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Przepust</w:t>
            </w:r>
          </w:p>
        </w:tc>
        <w:tc>
          <w:tcPr>
            <w:tcW w:w="1607" w:type="dxa"/>
            <w:shd w:val="clear" w:color="auto" w:fill="auto"/>
            <w:vAlign w:val="center"/>
            <w:hideMark/>
          </w:tcPr>
          <w:p w14:paraId="2543C9DF"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Likwidacja istniejącego obiektu.</w:t>
            </w:r>
          </w:p>
        </w:tc>
        <w:tc>
          <w:tcPr>
            <w:tcW w:w="4408" w:type="dxa"/>
            <w:shd w:val="clear" w:color="auto" w:fill="auto"/>
            <w:vAlign w:val="center"/>
            <w:hideMark/>
          </w:tcPr>
          <w:p w14:paraId="34A428E2"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Odkopanie obiektu</w:t>
            </w:r>
          </w:p>
          <w:p w14:paraId="18C13AC6"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Rozbiórka obiektu wraz z zagospodarowaniem odpadów</w:t>
            </w:r>
          </w:p>
          <w:p w14:paraId="47F87B25"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Uprzątnięcie terenu po prowadzonych robotach</w:t>
            </w:r>
          </w:p>
        </w:tc>
      </w:tr>
      <w:tr w:rsidR="00786C26" w14:paraId="20D94A43" w14:textId="77777777" w:rsidTr="00CE27CD">
        <w:trPr>
          <w:trHeight w:val="20"/>
        </w:trPr>
        <w:tc>
          <w:tcPr>
            <w:tcW w:w="445" w:type="dxa"/>
            <w:shd w:val="clear" w:color="auto" w:fill="auto"/>
            <w:noWrap/>
            <w:vAlign w:val="center"/>
            <w:hideMark/>
          </w:tcPr>
          <w:p w14:paraId="67F92550"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14.</w:t>
            </w:r>
          </w:p>
        </w:tc>
        <w:tc>
          <w:tcPr>
            <w:tcW w:w="1803" w:type="dxa"/>
            <w:shd w:val="clear" w:color="auto" w:fill="auto"/>
            <w:vAlign w:val="center"/>
            <w:hideMark/>
          </w:tcPr>
          <w:p w14:paraId="5C196CFD"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km 12,760 str. prawa</w:t>
            </w:r>
          </w:p>
        </w:tc>
        <w:tc>
          <w:tcPr>
            <w:tcW w:w="866" w:type="dxa"/>
            <w:shd w:val="clear" w:color="auto" w:fill="auto"/>
            <w:vAlign w:val="center"/>
            <w:hideMark/>
          </w:tcPr>
          <w:p w14:paraId="56771A93"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Przepust</w:t>
            </w:r>
          </w:p>
        </w:tc>
        <w:tc>
          <w:tcPr>
            <w:tcW w:w="1607" w:type="dxa"/>
            <w:shd w:val="clear" w:color="auto" w:fill="auto"/>
            <w:vAlign w:val="center"/>
            <w:hideMark/>
          </w:tcPr>
          <w:p w14:paraId="32434C20"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Likwidacja istniejącego obiektu.</w:t>
            </w:r>
          </w:p>
        </w:tc>
        <w:tc>
          <w:tcPr>
            <w:tcW w:w="4408" w:type="dxa"/>
            <w:shd w:val="clear" w:color="auto" w:fill="auto"/>
            <w:vAlign w:val="center"/>
            <w:hideMark/>
          </w:tcPr>
          <w:p w14:paraId="5ACC2F7B"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Odkopanie obiektu</w:t>
            </w:r>
          </w:p>
          <w:p w14:paraId="664662F0"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Rozbiórka obiektu wraz z zagospodarowaniem odpadów</w:t>
            </w:r>
          </w:p>
          <w:p w14:paraId="354E888D"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Uprzątnięcie terenu po prowadzonych robotach</w:t>
            </w:r>
          </w:p>
        </w:tc>
      </w:tr>
      <w:tr w:rsidR="00786C26" w14:paraId="62CA7267" w14:textId="77777777" w:rsidTr="00CE27CD">
        <w:trPr>
          <w:trHeight w:val="20"/>
        </w:trPr>
        <w:tc>
          <w:tcPr>
            <w:tcW w:w="445" w:type="dxa"/>
            <w:shd w:val="clear" w:color="auto" w:fill="auto"/>
            <w:noWrap/>
            <w:vAlign w:val="center"/>
            <w:hideMark/>
          </w:tcPr>
          <w:p w14:paraId="4B02B94A"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15.</w:t>
            </w:r>
          </w:p>
        </w:tc>
        <w:tc>
          <w:tcPr>
            <w:tcW w:w="1803" w:type="dxa"/>
            <w:shd w:val="clear" w:color="auto" w:fill="auto"/>
            <w:vAlign w:val="center"/>
            <w:hideMark/>
          </w:tcPr>
          <w:p w14:paraId="428B3AA1"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km 12,810 str. prawa</w:t>
            </w:r>
          </w:p>
        </w:tc>
        <w:tc>
          <w:tcPr>
            <w:tcW w:w="866" w:type="dxa"/>
            <w:shd w:val="clear" w:color="auto" w:fill="auto"/>
            <w:vAlign w:val="center"/>
            <w:hideMark/>
          </w:tcPr>
          <w:p w14:paraId="7254F7CB"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Przepust</w:t>
            </w:r>
          </w:p>
        </w:tc>
        <w:tc>
          <w:tcPr>
            <w:tcW w:w="1607" w:type="dxa"/>
            <w:shd w:val="clear" w:color="auto" w:fill="auto"/>
            <w:vAlign w:val="center"/>
            <w:hideMark/>
          </w:tcPr>
          <w:p w14:paraId="40B3279F"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Udrożnienie obiektu istniejącego</w:t>
            </w:r>
          </w:p>
        </w:tc>
        <w:tc>
          <w:tcPr>
            <w:tcW w:w="4408" w:type="dxa"/>
            <w:shd w:val="clear" w:color="auto" w:fill="auto"/>
            <w:vAlign w:val="center"/>
            <w:hideMark/>
          </w:tcPr>
          <w:p w14:paraId="3403E8C9" w14:textId="77777777" w:rsidR="00870EF5" w:rsidRPr="002E6B08"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2E6B08">
              <w:rPr>
                <w:rFonts w:ascii="Arial" w:eastAsia="Times New Roman" w:hAnsi="Arial" w:cs="Arial"/>
                <w:sz w:val="16"/>
                <w:szCs w:val="16"/>
                <w:lang w:eastAsia="pl-PL"/>
              </w:rPr>
              <w:t>Odmulenie obiektu</w:t>
            </w:r>
          </w:p>
          <w:p w14:paraId="150641B0"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Usunięcie zanieczyszczeń z koryta rowu</w:t>
            </w:r>
          </w:p>
          <w:p w14:paraId="2C12A82C"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Profilowanie skarp</w:t>
            </w:r>
          </w:p>
        </w:tc>
      </w:tr>
      <w:tr w:rsidR="00786C26" w14:paraId="61998C23" w14:textId="77777777" w:rsidTr="00CE27CD">
        <w:trPr>
          <w:trHeight w:val="20"/>
        </w:trPr>
        <w:tc>
          <w:tcPr>
            <w:tcW w:w="445" w:type="dxa"/>
            <w:shd w:val="clear" w:color="auto" w:fill="auto"/>
            <w:noWrap/>
            <w:vAlign w:val="center"/>
            <w:hideMark/>
          </w:tcPr>
          <w:p w14:paraId="0B93D222"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16.</w:t>
            </w:r>
          </w:p>
        </w:tc>
        <w:tc>
          <w:tcPr>
            <w:tcW w:w="1803" w:type="dxa"/>
            <w:shd w:val="clear" w:color="auto" w:fill="auto"/>
            <w:vAlign w:val="center"/>
            <w:hideMark/>
          </w:tcPr>
          <w:p w14:paraId="40F1075E" w14:textId="77777777" w:rsidR="00870EF5" w:rsidRPr="00EB5D12" w:rsidRDefault="00000000" w:rsidP="003C13CE">
            <w:pPr>
              <w:spacing w:after="0" w:line="240" w:lineRule="auto"/>
              <w:jc w:val="left"/>
              <w:rPr>
                <w:rFonts w:ascii="Arial" w:eastAsia="Times New Roman" w:hAnsi="Arial" w:cs="Arial"/>
                <w:sz w:val="16"/>
                <w:szCs w:val="16"/>
                <w:lang w:eastAsia="pl-PL"/>
              </w:rPr>
            </w:pPr>
            <w:r>
              <w:rPr>
                <w:rFonts w:ascii="Arial" w:eastAsia="Times New Roman" w:hAnsi="Arial" w:cs="Arial"/>
                <w:sz w:val="16"/>
                <w:szCs w:val="16"/>
                <w:lang w:eastAsia="pl-PL"/>
              </w:rPr>
              <w:t>k</w:t>
            </w:r>
            <w:r w:rsidRPr="00EB5D12">
              <w:rPr>
                <w:rFonts w:ascii="Arial" w:eastAsia="Times New Roman" w:hAnsi="Arial" w:cs="Arial"/>
                <w:sz w:val="16"/>
                <w:szCs w:val="16"/>
                <w:lang w:eastAsia="pl-PL"/>
              </w:rPr>
              <w:t>m 12,920 str. prawa</w:t>
            </w:r>
          </w:p>
        </w:tc>
        <w:tc>
          <w:tcPr>
            <w:tcW w:w="866" w:type="dxa"/>
            <w:shd w:val="clear" w:color="auto" w:fill="auto"/>
            <w:vAlign w:val="center"/>
            <w:hideMark/>
          </w:tcPr>
          <w:p w14:paraId="79B470A5"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Przepust</w:t>
            </w:r>
          </w:p>
        </w:tc>
        <w:tc>
          <w:tcPr>
            <w:tcW w:w="1607" w:type="dxa"/>
            <w:shd w:val="clear" w:color="auto" w:fill="auto"/>
            <w:vAlign w:val="center"/>
            <w:hideMark/>
          </w:tcPr>
          <w:p w14:paraId="1A525F6E"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Udrożnienie obiektu istniejącego</w:t>
            </w:r>
          </w:p>
        </w:tc>
        <w:tc>
          <w:tcPr>
            <w:tcW w:w="4408" w:type="dxa"/>
            <w:shd w:val="clear" w:color="auto" w:fill="auto"/>
            <w:vAlign w:val="center"/>
            <w:hideMark/>
          </w:tcPr>
          <w:p w14:paraId="6523D19B" w14:textId="77777777" w:rsidR="00870EF5" w:rsidRPr="002E6B08"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2E6B08">
              <w:rPr>
                <w:rFonts w:ascii="Arial" w:eastAsia="Times New Roman" w:hAnsi="Arial" w:cs="Arial"/>
                <w:sz w:val="16"/>
                <w:szCs w:val="16"/>
                <w:lang w:eastAsia="pl-PL"/>
              </w:rPr>
              <w:t>Odmulenie obiektu</w:t>
            </w:r>
          </w:p>
          <w:p w14:paraId="2A2D0E90"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Usunięcie zanieczyszczeń z koryta rowu</w:t>
            </w:r>
          </w:p>
          <w:p w14:paraId="1D946954"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Profilowanie skarp</w:t>
            </w:r>
          </w:p>
        </w:tc>
      </w:tr>
      <w:tr w:rsidR="00786C26" w14:paraId="25274ECC" w14:textId="77777777" w:rsidTr="00CE27CD">
        <w:trPr>
          <w:trHeight w:val="20"/>
        </w:trPr>
        <w:tc>
          <w:tcPr>
            <w:tcW w:w="445" w:type="dxa"/>
            <w:shd w:val="clear" w:color="auto" w:fill="auto"/>
            <w:noWrap/>
            <w:vAlign w:val="center"/>
            <w:hideMark/>
          </w:tcPr>
          <w:p w14:paraId="5AA205A3"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17.</w:t>
            </w:r>
          </w:p>
        </w:tc>
        <w:tc>
          <w:tcPr>
            <w:tcW w:w="1803" w:type="dxa"/>
            <w:shd w:val="clear" w:color="auto" w:fill="auto"/>
            <w:vAlign w:val="center"/>
            <w:hideMark/>
          </w:tcPr>
          <w:p w14:paraId="14BF1FC6"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km 13,507 str. prawa</w:t>
            </w:r>
          </w:p>
        </w:tc>
        <w:tc>
          <w:tcPr>
            <w:tcW w:w="866" w:type="dxa"/>
            <w:shd w:val="clear" w:color="auto" w:fill="auto"/>
            <w:vAlign w:val="center"/>
            <w:hideMark/>
          </w:tcPr>
          <w:p w14:paraId="0332B571"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Przepust</w:t>
            </w:r>
          </w:p>
        </w:tc>
        <w:tc>
          <w:tcPr>
            <w:tcW w:w="1607" w:type="dxa"/>
            <w:shd w:val="clear" w:color="auto" w:fill="auto"/>
            <w:vAlign w:val="center"/>
            <w:hideMark/>
          </w:tcPr>
          <w:p w14:paraId="4B67609B"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Przebudowa obiektu. Likwidacja istniejącego i budowa nowego obiektu.</w:t>
            </w:r>
          </w:p>
        </w:tc>
        <w:tc>
          <w:tcPr>
            <w:tcW w:w="4408" w:type="dxa"/>
            <w:shd w:val="clear" w:color="auto" w:fill="auto"/>
            <w:vAlign w:val="center"/>
            <w:hideMark/>
          </w:tcPr>
          <w:p w14:paraId="57F1E8C2"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Odkopanie obiektu</w:t>
            </w:r>
          </w:p>
          <w:p w14:paraId="767B5222"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Rozbiórka istniejącego obiektu wraz z zagospodarowaniem odpadów</w:t>
            </w:r>
          </w:p>
          <w:p w14:paraId="740AE5A0"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Wykonanie nowego obiektu – konstrukcja gruntowo – powłokowa. (rura stalowa)</w:t>
            </w:r>
          </w:p>
          <w:p w14:paraId="61180DF4"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Zasypka obiektu wraz z zagęszczeniem</w:t>
            </w:r>
          </w:p>
          <w:p w14:paraId="72DC39F5"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Wykonanie umocnień na wlocie i wylocie</w:t>
            </w:r>
          </w:p>
          <w:p w14:paraId="05A85090"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Uprzątnięcie terenu po prowadzonych robotach</w:t>
            </w:r>
          </w:p>
        </w:tc>
      </w:tr>
      <w:tr w:rsidR="00786C26" w14:paraId="338CEC41" w14:textId="77777777" w:rsidTr="00CE27CD">
        <w:trPr>
          <w:trHeight w:val="20"/>
        </w:trPr>
        <w:tc>
          <w:tcPr>
            <w:tcW w:w="445" w:type="dxa"/>
            <w:shd w:val="clear" w:color="auto" w:fill="auto"/>
            <w:noWrap/>
            <w:vAlign w:val="center"/>
            <w:hideMark/>
          </w:tcPr>
          <w:p w14:paraId="7006C192"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18.</w:t>
            </w:r>
          </w:p>
        </w:tc>
        <w:tc>
          <w:tcPr>
            <w:tcW w:w="1803" w:type="dxa"/>
            <w:shd w:val="clear" w:color="auto" w:fill="auto"/>
            <w:vAlign w:val="center"/>
            <w:hideMark/>
          </w:tcPr>
          <w:p w14:paraId="4E3CF998"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km 13,507 str. lewa</w:t>
            </w:r>
          </w:p>
        </w:tc>
        <w:tc>
          <w:tcPr>
            <w:tcW w:w="866" w:type="dxa"/>
            <w:shd w:val="clear" w:color="auto" w:fill="auto"/>
            <w:vAlign w:val="center"/>
            <w:hideMark/>
          </w:tcPr>
          <w:p w14:paraId="14402A4B"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Przepust</w:t>
            </w:r>
          </w:p>
        </w:tc>
        <w:tc>
          <w:tcPr>
            <w:tcW w:w="1607" w:type="dxa"/>
            <w:shd w:val="clear" w:color="auto" w:fill="auto"/>
            <w:vAlign w:val="center"/>
            <w:hideMark/>
          </w:tcPr>
          <w:p w14:paraId="7CA32C33"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Przebudowa obiektu. Likwidacja istniejącego i budowa nowego obiektu.</w:t>
            </w:r>
          </w:p>
        </w:tc>
        <w:tc>
          <w:tcPr>
            <w:tcW w:w="4408" w:type="dxa"/>
            <w:shd w:val="clear" w:color="auto" w:fill="auto"/>
            <w:vAlign w:val="center"/>
            <w:hideMark/>
          </w:tcPr>
          <w:p w14:paraId="1AE3A022"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Odkopanie obiektu</w:t>
            </w:r>
          </w:p>
          <w:p w14:paraId="2982F8B7"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Rozbiórka istniejącego obiektu wraz z zagospodarowaniem odpadów</w:t>
            </w:r>
          </w:p>
          <w:p w14:paraId="208C5F72"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Wykonanie nowego obiektu – konstrukcja gruntowo – powłokowa. (rura stalowa)</w:t>
            </w:r>
          </w:p>
          <w:p w14:paraId="44365F85"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Zasypka obiektu wraz z zagęszczeniem</w:t>
            </w:r>
          </w:p>
          <w:p w14:paraId="74FB599D"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Wykonanie umocnień na wlocie i wylocie</w:t>
            </w:r>
          </w:p>
          <w:p w14:paraId="69A9D63E"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Uprzątnięcie terenu po prowadzonych robotach</w:t>
            </w:r>
          </w:p>
        </w:tc>
      </w:tr>
      <w:tr w:rsidR="00786C26" w14:paraId="41518E86" w14:textId="77777777" w:rsidTr="00CE27CD">
        <w:trPr>
          <w:trHeight w:val="20"/>
        </w:trPr>
        <w:tc>
          <w:tcPr>
            <w:tcW w:w="445" w:type="dxa"/>
            <w:shd w:val="clear" w:color="auto" w:fill="auto"/>
            <w:noWrap/>
            <w:vAlign w:val="center"/>
            <w:hideMark/>
          </w:tcPr>
          <w:p w14:paraId="40504A63"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19.</w:t>
            </w:r>
          </w:p>
        </w:tc>
        <w:tc>
          <w:tcPr>
            <w:tcW w:w="1803" w:type="dxa"/>
            <w:shd w:val="clear" w:color="auto" w:fill="auto"/>
            <w:vAlign w:val="center"/>
            <w:hideMark/>
          </w:tcPr>
          <w:p w14:paraId="63428A76"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km 14,071 str. lewa</w:t>
            </w:r>
          </w:p>
        </w:tc>
        <w:tc>
          <w:tcPr>
            <w:tcW w:w="866" w:type="dxa"/>
            <w:shd w:val="clear" w:color="auto" w:fill="auto"/>
            <w:vAlign w:val="center"/>
            <w:hideMark/>
          </w:tcPr>
          <w:p w14:paraId="0AC6AA2F"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Przepust</w:t>
            </w:r>
          </w:p>
        </w:tc>
        <w:tc>
          <w:tcPr>
            <w:tcW w:w="1607" w:type="dxa"/>
            <w:shd w:val="clear" w:color="auto" w:fill="auto"/>
            <w:vAlign w:val="center"/>
            <w:hideMark/>
          </w:tcPr>
          <w:p w14:paraId="027B9456"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Likwidacja istniejącego obiektu.</w:t>
            </w:r>
          </w:p>
        </w:tc>
        <w:tc>
          <w:tcPr>
            <w:tcW w:w="4408" w:type="dxa"/>
            <w:shd w:val="clear" w:color="auto" w:fill="auto"/>
            <w:vAlign w:val="center"/>
            <w:hideMark/>
          </w:tcPr>
          <w:p w14:paraId="59F650C0"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Odkopanie obiektu</w:t>
            </w:r>
          </w:p>
          <w:p w14:paraId="5984C7B8"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Rozbiórka obiektu wraz z zagospodarowaniem odpadów</w:t>
            </w:r>
          </w:p>
          <w:p w14:paraId="55EEB2E3"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Uprzątnięcie terenu po prowadzonych robotach</w:t>
            </w:r>
          </w:p>
        </w:tc>
      </w:tr>
      <w:tr w:rsidR="00786C26" w14:paraId="5AEE8DF5" w14:textId="77777777" w:rsidTr="00CE27CD">
        <w:trPr>
          <w:trHeight w:val="20"/>
        </w:trPr>
        <w:tc>
          <w:tcPr>
            <w:tcW w:w="445" w:type="dxa"/>
            <w:shd w:val="clear" w:color="auto" w:fill="auto"/>
            <w:noWrap/>
            <w:vAlign w:val="center"/>
            <w:hideMark/>
          </w:tcPr>
          <w:p w14:paraId="70D57F45"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20.</w:t>
            </w:r>
          </w:p>
        </w:tc>
        <w:tc>
          <w:tcPr>
            <w:tcW w:w="1803" w:type="dxa"/>
            <w:shd w:val="clear" w:color="auto" w:fill="auto"/>
            <w:vAlign w:val="center"/>
            <w:hideMark/>
          </w:tcPr>
          <w:p w14:paraId="49807D0A"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km 15,510 str. prawa</w:t>
            </w:r>
          </w:p>
        </w:tc>
        <w:tc>
          <w:tcPr>
            <w:tcW w:w="866" w:type="dxa"/>
            <w:shd w:val="clear" w:color="auto" w:fill="auto"/>
            <w:vAlign w:val="center"/>
            <w:hideMark/>
          </w:tcPr>
          <w:p w14:paraId="6149D5F4"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Przepust</w:t>
            </w:r>
          </w:p>
        </w:tc>
        <w:tc>
          <w:tcPr>
            <w:tcW w:w="1607" w:type="dxa"/>
            <w:shd w:val="clear" w:color="auto" w:fill="auto"/>
            <w:vAlign w:val="center"/>
            <w:hideMark/>
          </w:tcPr>
          <w:p w14:paraId="68A1CC01"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Budowa nowego obiektu.</w:t>
            </w:r>
          </w:p>
        </w:tc>
        <w:tc>
          <w:tcPr>
            <w:tcW w:w="4408" w:type="dxa"/>
            <w:shd w:val="clear" w:color="auto" w:fill="auto"/>
            <w:vAlign w:val="center"/>
            <w:hideMark/>
          </w:tcPr>
          <w:p w14:paraId="221C1E74"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Odkopanie obiektu</w:t>
            </w:r>
          </w:p>
          <w:p w14:paraId="2BC904AF"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Rozbiórka istniejącego obiektu wraz z zagospodarowaniem odpadów</w:t>
            </w:r>
          </w:p>
          <w:p w14:paraId="59C57E6C"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Wykonanie nowego obiektu – konstrukcja gruntowo – powłokowa. (rura stalowa)</w:t>
            </w:r>
          </w:p>
          <w:p w14:paraId="088FCEB4"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Zasypka obiektu wraz z zagęszczeniem</w:t>
            </w:r>
          </w:p>
          <w:p w14:paraId="0FF97E39"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Wykonanie umocnień na wlocie i wylocie</w:t>
            </w:r>
          </w:p>
          <w:p w14:paraId="716C1856"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Uprzątnięcie terenu po prowadzonych robotach</w:t>
            </w:r>
          </w:p>
        </w:tc>
      </w:tr>
      <w:tr w:rsidR="00786C26" w14:paraId="59BB5B55" w14:textId="77777777" w:rsidTr="00CE27CD">
        <w:trPr>
          <w:trHeight w:val="20"/>
        </w:trPr>
        <w:tc>
          <w:tcPr>
            <w:tcW w:w="445" w:type="dxa"/>
            <w:shd w:val="clear" w:color="auto" w:fill="auto"/>
            <w:noWrap/>
            <w:vAlign w:val="center"/>
            <w:hideMark/>
          </w:tcPr>
          <w:p w14:paraId="0CC8CD71"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21.</w:t>
            </w:r>
          </w:p>
        </w:tc>
        <w:tc>
          <w:tcPr>
            <w:tcW w:w="1803" w:type="dxa"/>
            <w:shd w:val="clear" w:color="auto" w:fill="auto"/>
            <w:vAlign w:val="center"/>
            <w:hideMark/>
          </w:tcPr>
          <w:p w14:paraId="0E7E2EF0"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km 15,510 str. lewa</w:t>
            </w:r>
          </w:p>
        </w:tc>
        <w:tc>
          <w:tcPr>
            <w:tcW w:w="866" w:type="dxa"/>
            <w:shd w:val="clear" w:color="auto" w:fill="auto"/>
            <w:vAlign w:val="center"/>
            <w:hideMark/>
          </w:tcPr>
          <w:p w14:paraId="19DB5A39"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Przepust</w:t>
            </w:r>
          </w:p>
        </w:tc>
        <w:tc>
          <w:tcPr>
            <w:tcW w:w="1607" w:type="dxa"/>
            <w:shd w:val="clear" w:color="auto" w:fill="auto"/>
            <w:vAlign w:val="center"/>
            <w:hideMark/>
          </w:tcPr>
          <w:p w14:paraId="0F20F68E"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Przebudowa obiektu. Likwidacja istniejącego i budowa nowego obiektu.</w:t>
            </w:r>
          </w:p>
        </w:tc>
        <w:tc>
          <w:tcPr>
            <w:tcW w:w="4408" w:type="dxa"/>
            <w:shd w:val="clear" w:color="auto" w:fill="auto"/>
            <w:vAlign w:val="center"/>
            <w:hideMark/>
          </w:tcPr>
          <w:p w14:paraId="7E9F61C0"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Odkopanie obiektu</w:t>
            </w:r>
          </w:p>
          <w:p w14:paraId="4375FD7C"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Rozbiórka istniejącego obiektu wraz z zagospodarowaniem odpadów</w:t>
            </w:r>
          </w:p>
          <w:p w14:paraId="208A45E8"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Wykonanie nowego obiektu – konstrukcja gruntowo – powłokowa. (rura stalowa)</w:t>
            </w:r>
          </w:p>
          <w:p w14:paraId="73A8902C"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Zasypka obiektu wraz z zagęszczeniem</w:t>
            </w:r>
          </w:p>
          <w:p w14:paraId="24AFDF59"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Wykonanie umocnień na wlocie i wylocie</w:t>
            </w:r>
          </w:p>
          <w:p w14:paraId="0A181A73"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Uprzątnięcie terenu po prowadzonych robotach</w:t>
            </w:r>
          </w:p>
        </w:tc>
      </w:tr>
      <w:tr w:rsidR="00786C26" w14:paraId="2780B3CC" w14:textId="77777777" w:rsidTr="00CE27CD">
        <w:trPr>
          <w:trHeight w:val="20"/>
        </w:trPr>
        <w:tc>
          <w:tcPr>
            <w:tcW w:w="445" w:type="dxa"/>
            <w:shd w:val="clear" w:color="auto" w:fill="auto"/>
            <w:noWrap/>
            <w:vAlign w:val="center"/>
            <w:hideMark/>
          </w:tcPr>
          <w:p w14:paraId="03ABB682"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22.</w:t>
            </w:r>
          </w:p>
        </w:tc>
        <w:tc>
          <w:tcPr>
            <w:tcW w:w="1803" w:type="dxa"/>
            <w:shd w:val="clear" w:color="auto" w:fill="auto"/>
            <w:vAlign w:val="center"/>
            <w:hideMark/>
          </w:tcPr>
          <w:p w14:paraId="6D85388B"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km 16,070 str. lewa</w:t>
            </w:r>
          </w:p>
        </w:tc>
        <w:tc>
          <w:tcPr>
            <w:tcW w:w="866" w:type="dxa"/>
            <w:shd w:val="clear" w:color="auto" w:fill="auto"/>
            <w:vAlign w:val="center"/>
            <w:hideMark/>
          </w:tcPr>
          <w:p w14:paraId="2AD729DA"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Przepust</w:t>
            </w:r>
          </w:p>
        </w:tc>
        <w:tc>
          <w:tcPr>
            <w:tcW w:w="1607" w:type="dxa"/>
            <w:shd w:val="clear" w:color="auto" w:fill="auto"/>
            <w:vAlign w:val="center"/>
            <w:hideMark/>
          </w:tcPr>
          <w:p w14:paraId="1B6D65B1"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Likwidacja istniejącego obiektu.</w:t>
            </w:r>
          </w:p>
        </w:tc>
        <w:tc>
          <w:tcPr>
            <w:tcW w:w="4408" w:type="dxa"/>
            <w:shd w:val="clear" w:color="auto" w:fill="auto"/>
            <w:vAlign w:val="center"/>
            <w:hideMark/>
          </w:tcPr>
          <w:p w14:paraId="4EE2F471"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Odkopanie obiektu</w:t>
            </w:r>
          </w:p>
          <w:p w14:paraId="73C87547"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Rozbiórka obiektu wraz z zagospodarowaniem odpadów</w:t>
            </w:r>
          </w:p>
          <w:p w14:paraId="6C482A03"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Uprzątnięcie terenu po prowadzonych robotach</w:t>
            </w:r>
          </w:p>
        </w:tc>
      </w:tr>
      <w:tr w:rsidR="00786C26" w14:paraId="6575A0ED" w14:textId="77777777" w:rsidTr="00CE27CD">
        <w:trPr>
          <w:trHeight w:val="20"/>
        </w:trPr>
        <w:tc>
          <w:tcPr>
            <w:tcW w:w="445" w:type="dxa"/>
            <w:shd w:val="clear" w:color="auto" w:fill="auto"/>
            <w:noWrap/>
            <w:vAlign w:val="center"/>
            <w:hideMark/>
          </w:tcPr>
          <w:p w14:paraId="0F7E5295"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23.</w:t>
            </w:r>
          </w:p>
        </w:tc>
        <w:tc>
          <w:tcPr>
            <w:tcW w:w="1803" w:type="dxa"/>
            <w:shd w:val="clear" w:color="auto" w:fill="auto"/>
            <w:vAlign w:val="center"/>
            <w:hideMark/>
          </w:tcPr>
          <w:p w14:paraId="7C32DDD1"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km 16,950 str. prawa</w:t>
            </w:r>
          </w:p>
        </w:tc>
        <w:tc>
          <w:tcPr>
            <w:tcW w:w="866" w:type="dxa"/>
            <w:shd w:val="clear" w:color="auto" w:fill="auto"/>
            <w:vAlign w:val="center"/>
            <w:hideMark/>
          </w:tcPr>
          <w:p w14:paraId="467483E6"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Przepust</w:t>
            </w:r>
          </w:p>
        </w:tc>
        <w:tc>
          <w:tcPr>
            <w:tcW w:w="1607" w:type="dxa"/>
            <w:shd w:val="clear" w:color="auto" w:fill="auto"/>
            <w:vAlign w:val="center"/>
            <w:hideMark/>
          </w:tcPr>
          <w:p w14:paraId="7EF4FAD3"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Likwidacja istniejącego obiektu.</w:t>
            </w:r>
          </w:p>
        </w:tc>
        <w:tc>
          <w:tcPr>
            <w:tcW w:w="4408" w:type="dxa"/>
            <w:shd w:val="clear" w:color="auto" w:fill="auto"/>
            <w:vAlign w:val="center"/>
            <w:hideMark/>
          </w:tcPr>
          <w:p w14:paraId="17475C8D"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Odkopanie obiektu</w:t>
            </w:r>
          </w:p>
          <w:p w14:paraId="27B65648"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Rozbiórka obiektu wraz z zagospodarowaniem odpadów</w:t>
            </w:r>
          </w:p>
          <w:p w14:paraId="1918BF75"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Uprzątnięcie terenu po prowadzonych robotach</w:t>
            </w:r>
          </w:p>
        </w:tc>
      </w:tr>
      <w:tr w:rsidR="00786C26" w14:paraId="674021ED" w14:textId="77777777" w:rsidTr="00CE27CD">
        <w:trPr>
          <w:trHeight w:val="20"/>
        </w:trPr>
        <w:tc>
          <w:tcPr>
            <w:tcW w:w="445" w:type="dxa"/>
            <w:shd w:val="clear" w:color="auto" w:fill="auto"/>
            <w:noWrap/>
            <w:vAlign w:val="center"/>
            <w:hideMark/>
          </w:tcPr>
          <w:p w14:paraId="6CAB917E"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24.</w:t>
            </w:r>
          </w:p>
        </w:tc>
        <w:tc>
          <w:tcPr>
            <w:tcW w:w="1803" w:type="dxa"/>
            <w:shd w:val="clear" w:color="auto" w:fill="auto"/>
            <w:vAlign w:val="center"/>
            <w:hideMark/>
          </w:tcPr>
          <w:p w14:paraId="0CF9701C"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km 16,950 str. lewa</w:t>
            </w:r>
          </w:p>
        </w:tc>
        <w:tc>
          <w:tcPr>
            <w:tcW w:w="866" w:type="dxa"/>
            <w:shd w:val="clear" w:color="auto" w:fill="auto"/>
            <w:vAlign w:val="center"/>
            <w:hideMark/>
          </w:tcPr>
          <w:p w14:paraId="584E93D9"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Przepust</w:t>
            </w:r>
          </w:p>
        </w:tc>
        <w:tc>
          <w:tcPr>
            <w:tcW w:w="1607" w:type="dxa"/>
            <w:shd w:val="clear" w:color="auto" w:fill="auto"/>
            <w:vAlign w:val="center"/>
            <w:hideMark/>
          </w:tcPr>
          <w:p w14:paraId="598AD614"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Likwidacja istniejącego obiektu.</w:t>
            </w:r>
          </w:p>
        </w:tc>
        <w:tc>
          <w:tcPr>
            <w:tcW w:w="4408" w:type="dxa"/>
            <w:shd w:val="clear" w:color="auto" w:fill="auto"/>
            <w:vAlign w:val="center"/>
            <w:hideMark/>
          </w:tcPr>
          <w:p w14:paraId="3E43ACD6"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Odkopanie obiektu</w:t>
            </w:r>
          </w:p>
          <w:p w14:paraId="454A52FA"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Rozbiórka obiektu wraz z zagospodarowaniem odpadów</w:t>
            </w:r>
          </w:p>
          <w:p w14:paraId="4F5E145D"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Uprzątnięcie terenu po prowadzonych robotach</w:t>
            </w:r>
          </w:p>
        </w:tc>
      </w:tr>
      <w:tr w:rsidR="00786C26" w14:paraId="103F543D" w14:textId="77777777" w:rsidTr="00CE27CD">
        <w:trPr>
          <w:trHeight w:val="20"/>
        </w:trPr>
        <w:tc>
          <w:tcPr>
            <w:tcW w:w="445" w:type="dxa"/>
            <w:shd w:val="clear" w:color="auto" w:fill="auto"/>
            <w:noWrap/>
            <w:vAlign w:val="center"/>
            <w:hideMark/>
          </w:tcPr>
          <w:p w14:paraId="226281C0"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25.</w:t>
            </w:r>
          </w:p>
        </w:tc>
        <w:tc>
          <w:tcPr>
            <w:tcW w:w="1803" w:type="dxa"/>
            <w:shd w:val="clear" w:color="auto" w:fill="auto"/>
            <w:vAlign w:val="center"/>
            <w:hideMark/>
          </w:tcPr>
          <w:p w14:paraId="381877DF"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km 17,114 str. lewa</w:t>
            </w:r>
          </w:p>
        </w:tc>
        <w:tc>
          <w:tcPr>
            <w:tcW w:w="866" w:type="dxa"/>
            <w:shd w:val="clear" w:color="auto" w:fill="auto"/>
            <w:vAlign w:val="center"/>
            <w:hideMark/>
          </w:tcPr>
          <w:p w14:paraId="1DBB66AD"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Przepust</w:t>
            </w:r>
          </w:p>
        </w:tc>
        <w:tc>
          <w:tcPr>
            <w:tcW w:w="1607" w:type="dxa"/>
            <w:shd w:val="clear" w:color="auto" w:fill="auto"/>
            <w:vAlign w:val="center"/>
            <w:hideMark/>
          </w:tcPr>
          <w:p w14:paraId="395ECB52"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Przebudowa obiektu. Likwidacja istniejącego i budowa nowego obiektu.</w:t>
            </w:r>
          </w:p>
        </w:tc>
        <w:tc>
          <w:tcPr>
            <w:tcW w:w="4408" w:type="dxa"/>
            <w:shd w:val="clear" w:color="auto" w:fill="auto"/>
            <w:vAlign w:val="center"/>
            <w:hideMark/>
          </w:tcPr>
          <w:p w14:paraId="04AAE5C7"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Odkopanie obiektu</w:t>
            </w:r>
          </w:p>
          <w:p w14:paraId="2B3DC6BB"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Rozbiórka istniejącego obiektu wraz z zagospodarowaniem odpadów</w:t>
            </w:r>
          </w:p>
          <w:p w14:paraId="7BFDB9B0"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Wykonanie nowego obiektu – konstrukcja gruntowo – powłokowa. (rura stalowa)</w:t>
            </w:r>
          </w:p>
          <w:p w14:paraId="4FC99943"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Zasypka obiektu wraz z zagęszczeniem</w:t>
            </w:r>
          </w:p>
          <w:p w14:paraId="040970CA"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Wykonanie umocnień na wlocie i wylocie</w:t>
            </w:r>
          </w:p>
          <w:p w14:paraId="7938B9DD"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Uprzątnięcie terenu po prowadzonych robotach</w:t>
            </w:r>
          </w:p>
        </w:tc>
      </w:tr>
      <w:tr w:rsidR="00786C26" w14:paraId="67171B0B" w14:textId="77777777" w:rsidTr="00CE27CD">
        <w:trPr>
          <w:trHeight w:val="20"/>
        </w:trPr>
        <w:tc>
          <w:tcPr>
            <w:tcW w:w="445" w:type="dxa"/>
            <w:shd w:val="clear" w:color="auto" w:fill="auto"/>
            <w:noWrap/>
            <w:vAlign w:val="center"/>
            <w:hideMark/>
          </w:tcPr>
          <w:p w14:paraId="688F72DD"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lastRenderedPageBreak/>
              <w:t>26.</w:t>
            </w:r>
          </w:p>
        </w:tc>
        <w:tc>
          <w:tcPr>
            <w:tcW w:w="1803" w:type="dxa"/>
            <w:shd w:val="clear" w:color="auto" w:fill="auto"/>
            <w:vAlign w:val="center"/>
            <w:hideMark/>
          </w:tcPr>
          <w:p w14:paraId="623665CB"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km 17,574 str. prawa</w:t>
            </w:r>
          </w:p>
        </w:tc>
        <w:tc>
          <w:tcPr>
            <w:tcW w:w="866" w:type="dxa"/>
            <w:shd w:val="clear" w:color="auto" w:fill="auto"/>
            <w:vAlign w:val="center"/>
            <w:hideMark/>
          </w:tcPr>
          <w:p w14:paraId="5BEC10F5"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Przepust</w:t>
            </w:r>
          </w:p>
        </w:tc>
        <w:tc>
          <w:tcPr>
            <w:tcW w:w="1607" w:type="dxa"/>
            <w:shd w:val="clear" w:color="auto" w:fill="auto"/>
            <w:vAlign w:val="center"/>
            <w:hideMark/>
          </w:tcPr>
          <w:p w14:paraId="0A537CA5"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Remont/odtworzenie studni</w:t>
            </w:r>
          </w:p>
        </w:tc>
        <w:tc>
          <w:tcPr>
            <w:tcW w:w="4408" w:type="dxa"/>
            <w:shd w:val="clear" w:color="auto" w:fill="auto"/>
            <w:vAlign w:val="center"/>
            <w:hideMark/>
          </w:tcPr>
          <w:p w14:paraId="3FE18029"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Oczyszczenie powierzchni betonowych</w:t>
            </w:r>
          </w:p>
          <w:p w14:paraId="48FE83E7"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Uzupełnienie ubytków i naprawa powierzchni betonowych studni</w:t>
            </w:r>
          </w:p>
        </w:tc>
      </w:tr>
      <w:tr w:rsidR="00786C26" w14:paraId="3B5A362F" w14:textId="77777777" w:rsidTr="00CE27CD">
        <w:trPr>
          <w:trHeight w:val="20"/>
        </w:trPr>
        <w:tc>
          <w:tcPr>
            <w:tcW w:w="445" w:type="dxa"/>
            <w:shd w:val="clear" w:color="auto" w:fill="auto"/>
            <w:noWrap/>
            <w:vAlign w:val="center"/>
            <w:hideMark/>
          </w:tcPr>
          <w:p w14:paraId="7C7564F0"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27.</w:t>
            </w:r>
          </w:p>
        </w:tc>
        <w:tc>
          <w:tcPr>
            <w:tcW w:w="1803" w:type="dxa"/>
            <w:shd w:val="clear" w:color="auto" w:fill="auto"/>
            <w:vAlign w:val="center"/>
            <w:hideMark/>
          </w:tcPr>
          <w:p w14:paraId="3EAE3343"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km 19,090 str. prawa</w:t>
            </w:r>
          </w:p>
        </w:tc>
        <w:tc>
          <w:tcPr>
            <w:tcW w:w="866" w:type="dxa"/>
            <w:shd w:val="clear" w:color="auto" w:fill="auto"/>
            <w:vAlign w:val="center"/>
            <w:hideMark/>
          </w:tcPr>
          <w:p w14:paraId="3BF176B8"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Przepust</w:t>
            </w:r>
          </w:p>
        </w:tc>
        <w:tc>
          <w:tcPr>
            <w:tcW w:w="1607" w:type="dxa"/>
            <w:shd w:val="clear" w:color="auto" w:fill="auto"/>
            <w:vAlign w:val="center"/>
            <w:hideMark/>
          </w:tcPr>
          <w:p w14:paraId="39644178"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Udrożnienie obiektu istniejącego</w:t>
            </w:r>
          </w:p>
        </w:tc>
        <w:tc>
          <w:tcPr>
            <w:tcW w:w="4408" w:type="dxa"/>
            <w:shd w:val="clear" w:color="auto" w:fill="auto"/>
            <w:vAlign w:val="center"/>
            <w:hideMark/>
          </w:tcPr>
          <w:p w14:paraId="56305D27" w14:textId="77777777" w:rsidR="00870EF5" w:rsidRPr="002E6B08"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2E6B08">
              <w:rPr>
                <w:rFonts w:ascii="Arial" w:eastAsia="Times New Roman" w:hAnsi="Arial" w:cs="Arial"/>
                <w:sz w:val="16"/>
                <w:szCs w:val="16"/>
                <w:lang w:eastAsia="pl-PL"/>
              </w:rPr>
              <w:t>Odmulenie obiektu</w:t>
            </w:r>
          </w:p>
          <w:p w14:paraId="187282BA"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Usunięcie zanieczyszczeń z koryta rowu</w:t>
            </w:r>
          </w:p>
          <w:p w14:paraId="7C0DE013"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Profilowanie skarp</w:t>
            </w:r>
          </w:p>
        </w:tc>
      </w:tr>
      <w:tr w:rsidR="00786C26" w14:paraId="74ED0E17" w14:textId="77777777" w:rsidTr="00CE27CD">
        <w:trPr>
          <w:trHeight w:val="20"/>
        </w:trPr>
        <w:tc>
          <w:tcPr>
            <w:tcW w:w="445" w:type="dxa"/>
            <w:shd w:val="clear" w:color="auto" w:fill="auto"/>
            <w:noWrap/>
            <w:vAlign w:val="center"/>
            <w:hideMark/>
          </w:tcPr>
          <w:p w14:paraId="0EDD7787"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28.</w:t>
            </w:r>
          </w:p>
        </w:tc>
        <w:tc>
          <w:tcPr>
            <w:tcW w:w="1803" w:type="dxa"/>
            <w:shd w:val="clear" w:color="auto" w:fill="auto"/>
            <w:vAlign w:val="center"/>
            <w:hideMark/>
          </w:tcPr>
          <w:p w14:paraId="613F3056"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km 19,705 str. lewa</w:t>
            </w:r>
          </w:p>
        </w:tc>
        <w:tc>
          <w:tcPr>
            <w:tcW w:w="866" w:type="dxa"/>
            <w:shd w:val="clear" w:color="auto" w:fill="auto"/>
            <w:vAlign w:val="center"/>
            <w:hideMark/>
          </w:tcPr>
          <w:p w14:paraId="502E3938"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Przepust</w:t>
            </w:r>
          </w:p>
        </w:tc>
        <w:tc>
          <w:tcPr>
            <w:tcW w:w="1607" w:type="dxa"/>
            <w:shd w:val="clear" w:color="auto" w:fill="auto"/>
            <w:vAlign w:val="center"/>
            <w:hideMark/>
          </w:tcPr>
          <w:p w14:paraId="1855FB5A"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Przebudowa obiektu. Likwidacja istniejącego i budowa nowego obiektu.</w:t>
            </w:r>
          </w:p>
        </w:tc>
        <w:tc>
          <w:tcPr>
            <w:tcW w:w="4408" w:type="dxa"/>
            <w:shd w:val="clear" w:color="auto" w:fill="auto"/>
            <w:vAlign w:val="center"/>
            <w:hideMark/>
          </w:tcPr>
          <w:p w14:paraId="359875A7"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Odkopanie obiektu</w:t>
            </w:r>
          </w:p>
          <w:p w14:paraId="34E645DC"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Rozbiórka istniejącego obiektu wraz z zagospodarowaniem odpadów</w:t>
            </w:r>
          </w:p>
          <w:p w14:paraId="0112D9A0"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Wykonanie nowego obiektu – konstrukcja gruntowo – powłokowa. (rura stalowa)</w:t>
            </w:r>
          </w:p>
          <w:p w14:paraId="4B33744A"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Zasypka obiektu wraz z zagęszczeniem</w:t>
            </w:r>
          </w:p>
          <w:p w14:paraId="10011853"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Wykonanie umocnień na wlocie i wylocie</w:t>
            </w:r>
          </w:p>
          <w:p w14:paraId="150ED423"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Uprzątnięcie terenu po prowadzonych robotach</w:t>
            </w:r>
          </w:p>
        </w:tc>
      </w:tr>
      <w:tr w:rsidR="00786C26" w14:paraId="43AB0AE7" w14:textId="77777777" w:rsidTr="00CE27CD">
        <w:trPr>
          <w:trHeight w:val="20"/>
        </w:trPr>
        <w:tc>
          <w:tcPr>
            <w:tcW w:w="445" w:type="dxa"/>
            <w:shd w:val="clear" w:color="auto" w:fill="auto"/>
            <w:noWrap/>
            <w:vAlign w:val="center"/>
            <w:hideMark/>
          </w:tcPr>
          <w:p w14:paraId="45427E38"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29.</w:t>
            </w:r>
          </w:p>
        </w:tc>
        <w:tc>
          <w:tcPr>
            <w:tcW w:w="1803" w:type="dxa"/>
            <w:shd w:val="clear" w:color="auto" w:fill="auto"/>
            <w:vAlign w:val="center"/>
            <w:hideMark/>
          </w:tcPr>
          <w:p w14:paraId="22F0F98C"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km 21,116 str. prawa</w:t>
            </w:r>
          </w:p>
        </w:tc>
        <w:tc>
          <w:tcPr>
            <w:tcW w:w="866" w:type="dxa"/>
            <w:shd w:val="clear" w:color="auto" w:fill="auto"/>
            <w:vAlign w:val="center"/>
            <w:hideMark/>
          </w:tcPr>
          <w:p w14:paraId="11A2231D"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Przepust</w:t>
            </w:r>
          </w:p>
        </w:tc>
        <w:tc>
          <w:tcPr>
            <w:tcW w:w="1607" w:type="dxa"/>
            <w:shd w:val="clear" w:color="auto" w:fill="auto"/>
            <w:vAlign w:val="center"/>
            <w:hideMark/>
          </w:tcPr>
          <w:p w14:paraId="1429CC4E"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Udrożnienie obiektu istniejącego</w:t>
            </w:r>
          </w:p>
        </w:tc>
        <w:tc>
          <w:tcPr>
            <w:tcW w:w="4408" w:type="dxa"/>
            <w:shd w:val="clear" w:color="auto" w:fill="auto"/>
            <w:vAlign w:val="center"/>
            <w:hideMark/>
          </w:tcPr>
          <w:p w14:paraId="228F8BBA" w14:textId="77777777" w:rsidR="00870EF5" w:rsidRPr="002E6B08"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2E6B08">
              <w:rPr>
                <w:rFonts w:ascii="Arial" w:eastAsia="Times New Roman" w:hAnsi="Arial" w:cs="Arial"/>
                <w:sz w:val="16"/>
                <w:szCs w:val="16"/>
                <w:lang w:eastAsia="pl-PL"/>
              </w:rPr>
              <w:t>Odmulenie obiektu</w:t>
            </w:r>
          </w:p>
          <w:p w14:paraId="77F02BAB"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Usunięcie zanieczyszczeń z koryta rowu</w:t>
            </w:r>
          </w:p>
          <w:p w14:paraId="53C83BCD"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Profilowanie skarp</w:t>
            </w:r>
          </w:p>
        </w:tc>
      </w:tr>
      <w:tr w:rsidR="00786C26" w14:paraId="18F7DDBB" w14:textId="77777777" w:rsidTr="00CE27CD">
        <w:trPr>
          <w:trHeight w:val="20"/>
        </w:trPr>
        <w:tc>
          <w:tcPr>
            <w:tcW w:w="445" w:type="dxa"/>
            <w:shd w:val="clear" w:color="auto" w:fill="auto"/>
            <w:noWrap/>
            <w:vAlign w:val="center"/>
          </w:tcPr>
          <w:p w14:paraId="13CE1B2F" w14:textId="77777777" w:rsidR="00870EF5" w:rsidRDefault="00000000" w:rsidP="003C13CE">
            <w:pPr>
              <w:spacing w:after="0" w:line="240" w:lineRule="auto"/>
              <w:jc w:val="left"/>
              <w:rPr>
                <w:rFonts w:ascii="Arial" w:eastAsia="Times New Roman" w:hAnsi="Arial" w:cs="Arial"/>
                <w:sz w:val="16"/>
                <w:szCs w:val="16"/>
                <w:lang w:eastAsia="pl-PL"/>
              </w:rPr>
            </w:pPr>
            <w:r>
              <w:rPr>
                <w:rFonts w:ascii="Arial" w:eastAsia="Times New Roman" w:hAnsi="Arial" w:cs="Arial"/>
                <w:sz w:val="16"/>
                <w:szCs w:val="16"/>
                <w:lang w:eastAsia="pl-PL"/>
              </w:rPr>
              <w:t>30.</w:t>
            </w:r>
          </w:p>
        </w:tc>
        <w:tc>
          <w:tcPr>
            <w:tcW w:w="1803" w:type="dxa"/>
            <w:shd w:val="clear" w:color="auto" w:fill="auto"/>
            <w:vAlign w:val="center"/>
          </w:tcPr>
          <w:p w14:paraId="64F596B0" w14:textId="77777777" w:rsidR="00870EF5" w:rsidRPr="00EB5D12" w:rsidRDefault="00000000" w:rsidP="003C13CE">
            <w:pPr>
              <w:spacing w:after="0" w:line="240" w:lineRule="auto"/>
              <w:jc w:val="left"/>
              <w:rPr>
                <w:rFonts w:ascii="Arial" w:eastAsia="Times New Roman" w:hAnsi="Arial" w:cs="Arial"/>
                <w:sz w:val="16"/>
                <w:szCs w:val="16"/>
                <w:lang w:eastAsia="pl-PL"/>
              </w:rPr>
            </w:pPr>
            <w:r>
              <w:rPr>
                <w:rFonts w:ascii="Arial" w:eastAsia="Times New Roman" w:hAnsi="Arial" w:cs="Arial"/>
                <w:sz w:val="16"/>
                <w:szCs w:val="16"/>
                <w:lang w:eastAsia="pl-PL"/>
              </w:rPr>
              <w:t>km 21,126 str. prawa</w:t>
            </w:r>
          </w:p>
        </w:tc>
        <w:tc>
          <w:tcPr>
            <w:tcW w:w="866" w:type="dxa"/>
            <w:shd w:val="clear" w:color="auto" w:fill="auto"/>
            <w:vAlign w:val="center"/>
          </w:tcPr>
          <w:p w14:paraId="3CA2DC1E"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Przepust</w:t>
            </w:r>
          </w:p>
        </w:tc>
        <w:tc>
          <w:tcPr>
            <w:tcW w:w="1607" w:type="dxa"/>
            <w:shd w:val="clear" w:color="auto" w:fill="auto"/>
            <w:vAlign w:val="center"/>
          </w:tcPr>
          <w:p w14:paraId="4EE3403E" w14:textId="77777777" w:rsidR="00870EF5" w:rsidRPr="00EB5D12" w:rsidRDefault="00000000" w:rsidP="003C13CE">
            <w:pPr>
              <w:spacing w:after="0" w:line="240" w:lineRule="auto"/>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Udrożnienie obiektu istniejącego</w:t>
            </w:r>
          </w:p>
        </w:tc>
        <w:tc>
          <w:tcPr>
            <w:tcW w:w="4408" w:type="dxa"/>
            <w:shd w:val="clear" w:color="auto" w:fill="auto"/>
            <w:vAlign w:val="center"/>
          </w:tcPr>
          <w:p w14:paraId="7F246017" w14:textId="77777777" w:rsidR="00870EF5" w:rsidRPr="002E6B08"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2E6B08">
              <w:rPr>
                <w:rFonts w:ascii="Arial" w:eastAsia="Times New Roman" w:hAnsi="Arial" w:cs="Arial"/>
                <w:sz w:val="16"/>
                <w:szCs w:val="16"/>
                <w:lang w:eastAsia="pl-PL"/>
              </w:rPr>
              <w:t>Odmulenie obiektu</w:t>
            </w:r>
          </w:p>
          <w:p w14:paraId="31873CD4"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Usunięcie zanieczyszczeń z koryta rowu</w:t>
            </w:r>
          </w:p>
          <w:p w14:paraId="2C356F34" w14:textId="77777777" w:rsidR="00870EF5" w:rsidRPr="00EB5D12" w:rsidRDefault="00000000" w:rsidP="003C13CE">
            <w:pPr>
              <w:pStyle w:val="Akapitzlist"/>
              <w:numPr>
                <w:ilvl w:val="0"/>
                <w:numId w:val="55"/>
              </w:numPr>
              <w:spacing w:after="0" w:line="240" w:lineRule="auto"/>
              <w:ind w:left="219" w:hanging="219"/>
              <w:jc w:val="left"/>
              <w:rPr>
                <w:rFonts w:ascii="Arial" w:eastAsia="Times New Roman" w:hAnsi="Arial" w:cs="Arial"/>
                <w:sz w:val="16"/>
                <w:szCs w:val="16"/>
                <w:lang w:eastAsia="pl-PL"/>
              </w:rPr>
            </w:pPr>
            <w:r w:rsidRPr="00EB5D12">
              <w:rPr>
                <w:rFonts w:ascii="Arial" w:eastAsia="Times New Roman" w:hAnsi="Arial" w:cs="Arial"/>
                <w:sz w:val="16"/>
                <w:szCs w:val="16"/>
                <w:lang w:eastAsia="pl-PL"/>
              </w:rPr>
              <w:t>Profilowanie skarp</w:t>
            </w:r>
          </w:p>
        </w:tc>
      </w:tr>
    </w:tbl>
    <w:p w14:paraId="78021F7A" w14:textId="77777777" w:rsidR="0075039C" w:rsidRPr="00006F26" w:rsidRDefault="00000000" w:rsidP="00A4648A">
      <w:pPr>
        <w:spacing w:after="0" w:line="271" w:lineRule="auto"/>
        <w:jc w:val="left"/>
        <w:rPr>
          <w:rFonts w:ascii="Arial" w:hAnsi="Arial" w:cs="Arial"/>
          <w:bCs/>
        </w:rPr>
      </w:pPr>
      <w:r w:rsidRPr="00006F26">
        <w:rPr>
          <w:rFonts w:ascii="Arial" w:hAnsi="Arial" w:cs="Arial"/>
          <w:bCs/>
        </w:rPr>
        <w:t>Zestawienie prac budowlanych na przejazdach kolejowo – drogowych położonych na LK 148 przedstawia tabela 6.</w:t>
      </w:r>
    </w:p>
    <w:p w14:paraId="047E95A4" w14:textId="77777777" w:rsidR="0075039C" w:rsidRPr="00006F26" w:rsidRDefault="00000000" w:rsidP="00A4648A">
      <w:pPr>
        <w:spacing w:after="0" w:line="271" w:lineRule="auto"/>
        <w:ind w:left="1134" w:hanging="1134"/>
        <w:jc w:val="left"/>
        <w:rPr>
          <w:rFonts w:ascii="Arial" w:hAnsi="Arial" w:cs="Arial"/>
          <w:bCs/>
        </w:rPr>
      </w:pPr>
      <w:r w:rsidRPr="00006F26">
        <w:rPr>
          <w:rFonts w:ascii="Arial" w:hAnsi="Arial" w:cs="Arial"/>
          <w:bCs/>
        </w:rPr>
        <w:t>Tabela 6.</w:t>
      </w:r>
      <w:r w:rsidRPr="00006F26">
        <w:rPr>
          <w:rFonts w:ascii="Arial" w:hAnsi="Arial" w:cs="Arial"/>
          <w:bCs/>
        </w:rPr>
        <w:tab/>
        <w:t>Zestawienie prac na przejazdach drogowo - kolejowych</w:t>
      </w:r>
    </w:p>
    <w:tbl>
      <w:tblPr>
        <w:tblStyle w:val="Tabelapodstawowa"/>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82"/>
        <w:gridCol w:w="704"/>
        <w:gridCol w:w="709"/>
        <w:gridCol w:w="1702"/>
        <w:gridCol w:w="4116"/>
      </w:tblGrid>
      <w:tr w:rsidR="00786C26" w14:paraId="2AE76313" w14:textId="77777777" w:rsidTr="00786C26">
        <w:trPr>
          <w:cnfStyle w:val="100000000000" w:firstRow="1" w:lastRow="0" w:firstColumn="0" w:lastColumn="0" w:oddVBand="0" w:evenVBand="0" w:oddHBand="0" w:evenHBand="0" w:firstRowFirstColumn="0" w:firstRowLastColumn="0" w:lastRowFirstColumn="0" w:lastRowLastColumn="0"/>
          <w:tblHeader/>
        </w:trPr>
        <w:tc>
          <w:tcPr>
            <w:tcW w:w="562" w:type="dxa"/>
            <w:vMerge w:val="restart"/>
            <w:shd w:val="clear" w:color="auto" w:fill="auto"/>
            <w:vAlign w:val="center"/>
            <w:hideMark/>
          </w:tcPr>
          <w:p w14:paraId="073F740C" w14:textId="77777777" w:rsidR="0075039C" w:rsidRPr="00006F26" w:rsidRDefault="00000000" w:rsidP="003C13CE">
            <w:pPr>
              <w:jc w:val="left"/>
              <w:rPr>
                <w:rFonts w:ascii="Arial" w:hAnsi="Arial" w:cs="Arial"/>
                <w:bCs/>
                <w:iCs/>
                <w:sz w:val="16"/>
                <w:szCs w:val="16"/>
              </w:rPr>
            </w:pPr>
            <w:r w:rsidRPr="00006F26">
              <w:rPr>
                <w:rFonts w:ascii="Arial" w:hAnsi="Arial" w:cs="Arial"/>
                <w:b w:val="0"/>
                <w:bCs/>
                <w:iCs/>
                <w:color w:val="auto"/>
                <w:sz w:val="16"/>
                <w:szCs w:val="16"/>
              </w:rPr>
              <w:t>Lp.</w:t>
            </w:r>
          </w:p>
        </w:tc>
        <w:tc>
          <w:tcPr>
            <w:tcW w:w="1282" w:type="dxa"/>
            <w:vMerge w:val="restart"/>
            <w:shd w:val="clear" w:color="auto" w:fill="auto"/>
            <w:vAlign w:val="center"/>
            <w:hideMark/>
          </w:tcPr>
          <w:p w14:paraId="28539E11" w14:textId="77777777" w:rsidR="0075039C" w:rsidRPr="00006F26" w:rsidRDefault="00000000" w:rsidP="003C13CE">
            <w:pPr>
              <w:jc w:val="left"/>
              <w:rPr>
                <w:rFonts w:ascii="Arial" w:hAnsi="Arial" w:cs="Arial"/>
                <w:bCs/>
                <w:iCs/>
                <w:sz w:val="16"/>
                <w:szCs w:val="16"/>
              </w:rPr>
            </w:pPr>
            <w:r w:rsidRPr="00006F26">
              <w:rPr>
                <w:rFonts w:ascii="Arial" w:hAnsi="Arial" w:cs="Arial"/>
                <w:b w:val="0"/>
                <w:bCs/>
                <w:iCs/>
                <w:color w:val="auto"/>
                <w:sz w:val="16"/>
                <w:szCs w:val="16"/>
              </w:rPr>
              <w:t>Kilometraż</w:t>
            </w:r>
            <w:r>
              <w:rPr>
                <w:rFonts w:ascii="Arial" w:hAnsi="Arial" w:cs="Arial"/>
                <w:b w:val="0"/>
                <w:bCs/>
                <w:iCs/>
                <w:color w:val="auto"/>
                <w:sz w:val="16"/>
                <w:szCs w:val="16"/>
              </w:rPr>
              <w:t>/ przybliżony</w:t>
            </w:r>
          </w:p>
        </w:tc>
        <w:tc>
          <w:tcPr>
            <w:tcW w:w="1413" w:type="dxa"/>
            <w:gridSpan w:val="2"/>
            <w:shd w:val="clear" w:color="auto" w:fill="auto"/>
            <w:vAlign w:val="center"/>
            <w:hideMark/>
          </w:tcPr>
          <w:p w14:paraId="2AE3C460" w14:textId="77777777" w:rsidR="0075039C" w:rsidRPr="00006F26" w:rsidRDefault="00000000" w:rsidP="003C13CE">
            <w:pPr>
              <w:jc w:val="left"/>
              <w:rPr>
                <w:rFonts w:ascii="Arial" w:hAnsi="Arial" w:cs="Arial"/>
                <w:bCs/>
                <w:iCs/>
                <w:sz w:val="16"/>
                <w:szCs w:val="16"/>
              </w:rPr>
            </w:pPr>
            <w:r w:rsidRPr="00006F26">
              <w:rPr>
                <w:rFonts w:ascii="Arial" w:hAnsi="Arial" w:cs="Arial"/>
                <w:b w:val="0"/>
                <w:bCs/>
                <w:iCs/>
                <w:color w:val="auto"/>
                <w:sz w:val="16"/>
                <w:szCs w:val="16"/>
              </w:rPr>
              <w:t>Kategoria przejazdu</w:t>
            </w:r>
          </w:p>
        </w:tc>
        <w:tc>
          <w:tcPr>
            <w:tcW w:w="1702" w:type="dxa"/>
            <w:vMerge w:val="restart"/>
            <w:shd w:val="clear" w:color="auto" w:fill="auto"/>
            <w:vAlign w:val="center"/>
            <w:hideMark/>
          </w:tcPr>
          <w:p w14:paraId="7EF15450" w14:textId="77777777" w:rsidR="0075039C" w:rsidRPr="00006F26" w:rsidRDefault="00000000" w:rsidP="003C13CE">
            <w:pPr>
              <w:jc w:val="left"/>
              <w:rPr>
                <w:rFonts w:ascii="Arial" w:hAnsi="Arial" w:cs="Arial"/>
                <w:bCs/>
                <w:iCs/>
                <w:sz w:val="16"/>
                <w:szCs w:val="16"/>
              </w:rPr>
            </w:pPr>
            <w:r w:rsidRPr="00006F26">
              <w:rPr>
                <w:rFonts w:ascii="Arial" w:hAnsi="Arial" w:cs="Arial"/>
                <w:b w:val="0"/>
                <w:bCs/>
                <w:iCs/>
                <w:color w:val="auto"/>
                <w:sz w:val="16"/>
                <w:szCs w:val="16"/>
              </w:rPr>
              <w:t>Lokalizacja</w:t>
            </w:r>
          </w:p>
        </w:tc>
        <w:tc>
          <w:tcPr>
            <w:tcW w:w="4116" w:type="dxa"/>
            <w:vMerge w:val="restart"/>
            <w:shd w:val="clear" w:color="auto" w:fill="auto"/>
            <w:vAlign w:val="center"/>
            <w:hideMark/>
          </w:tcPr>
          <w:p w14:paraId="0B3C7F2C" w14:textId="77777777" w:rsidR="0075039C" w:rsidRPr="00006F26" w:rsidRDefault="00000000" w:rsidP="003C13CE">
            <w:pPr>
              <w:jc w:val="left"/>
              <w:rPr>
                <w:rFonts w:ascii="Arial" w:hAnsi="Arial" w:cs="Arial"/>
                <w:bCs/>
                <w:iCs/>
                <w:sz w:val="16"/>
                <w:szCs w:val="16"/>
              </w:rPr>
            </w:pPr>
            <w:r w:rsidRPr="00006F26">
              <w:rPr>
                <w:rFonts w:ascii="Arial" w:hAnsi="Arial" w:cs="Arial"/>
                <w:b w:val="0"/>
                <w:bCs/>
                <w:iCs/>
                <w:color w:val="auto"/>
                <w:sz w:val="16"/>
                <w:szCs w:val="16"/>
              </w:rPr>
              <w:t>Zakres robót do wykonania</w:t>
            </w:r>
          </w:p>
        </w:tc>
      </w:tr>
      <w:tr w:rsidR="00786C26" w14:paraId="59B9BA84" w14:textId="77777777" w:rsidTr="00786C26">
        <w:trPr>
          <w:cnfStyle w:val="100000000000" w:firstRow="1" w:lastRow="0" w:firstColumn="0" w:lastColumn="0" w:oddVBand="0" w:evenVBand="0" w:oddHBand="0" w:evenHBand="0" w:firstRowFirstColumn="0" w:firstRowLastColumn="0" w:lastRowFirstColumn="0" w:lastRowLastColumn="0"/>
          <w:trHeight w:val="167"/>
          <w:tblHeader/>
        </w:trPr>
        <w:tc>
          <w:tcPr>
            <w:tcW w:w="562" w:type="dxa"/>
            <w:vMerge/>
            <w:vAlign w:val="center"/>
            <w:hideMark/>
          </w:tcPr>
          <w:p w14:paraId="09D08A33" w14:textId="77777777" w:rsidR="0075039C" w:rsidRPr="00006F26" w:rsidRDefault="00000000" w:rsidP="003C13CE">
            <w:pPr>
              <w:jc w:val="left"/>
              <w:rPr>
                <w:rFonts w:ascii="Arial" w:hAnsi="Arial" w:cs="Arial"/>
                <w:bCs/>
                <w:iCs/>
                <w:sz w:val="16"/>
                <w:szCs w:val="16"/>
              </w:rPr>
            </w:pPr>
          </w:p>
        </w:tc>
        <w:tc>
          <w:tcPr>
            <w:tcW w:w="1282" w:type="dxa"/>
            <w:vMerge/>
            <w:vAlign w:val="center"/>
            <w:hideMark/>
          </w:tcPr>
          <w:p w14:paraId="20528625" w14:textId="77777777" w:rsidR="0075039C" w:rsidRPr="00006F26" w:rsidRDefault="00000000" w:rsidP="003C13CE">
            <w:pPr>
              <w:jc w:val="left"/>
              <w:rPr>
                <w:rFonts w:ascii="Arial" w:hAnsi="Arial" w:cs="Arial"/>
                <w:bCs/>
                <w:iCs/>
                <w:sz w:val="16"/>
                <w:szCs w:val="16"/>
              </w:rPr>
            </w:pPr>
          </w:p>
        </w:tc>
        <w:tc>
          <w:tcPr>
            <w:tcW w:w="704" w:type="dxa"/>
            <w:shd w:val="clear" w:color="auto" w:fill="auto"/>
            <w:vAlign w:val="center"/>
            <w:hideMark/>
          </w:tcPr>
          <w:p w14:paraId="18F0F516" w14:textId="77777777" w:rsidR="0075039C" w:rsidRPr="00A52BD0" w:rsidRDefault="00000000" w:rsidP="003C13CE">
            <w:pPr>
              <w:jc w:val="left"/>
              <w:rPr>
                <w:rFonts w:ascii="Arial" w:hAnsi="Arial" w:cs="Arial"/>
                <w:bCs/>
                <w:iCs/>
                <w:sz w:val="16"/>
                <w:szCs w:val="16"/>
              </w:rPr>
            </w:pPr>
            <w:r w:rsidRPr="00A52BD0">
              <w:rPr>
                <w:rFonts w:ascii="Arial" w:hAnsi="Arial" w:cs="Arial"/>
                <w:b w:val="0"/>
                <w:bCs/>
                <w:iCs/>
                <w:color w:val="auto"/>
                <w:sz w:val="16"/>
                <w:szCs w:val="16"/>
              </w:rPr>
              <w:t>Istn.</w:t>
            </w:r>
          </w:p>
        </w:tc>
        <w:tc>
          <w:tcPr>
            <w:tcW w:w="709" w:type="dxa"/>
            <w:shd w:val="clear" w:color="auto" w:fill="auto"/>
            <w:vAlign w:val="center"/>
            <w:hideMark/>
          </w:tcPr>
          <w:p w14:paraId="6EF716F2" w14:textId="77777777" w:rsidR="0075039C" w:rsidRPr="00A52BD0" w:rsidRDefault="00000000" w:rsidP="003C13CE">
            <w:pPr>
              <w:jc w:val="left"/>
              <w:rPr>
                <w:rFonts w:ascii="Arial" w:hAnsi="Arial" w:cs="Arial"/>
                <w:bCs/>
                <w:iCs/>
                <w:sz w:val="16"/>
                <w:szCs w:val="16"/>
              </w:rPr>
            </w:pPr>
            <w:r w:rsidRPr="00A52BD0">
              <w:rPr>
                <w:rFonts w:ascii="Arial" w:hAnsi="Arial" w:cs="Arial"/>
                <w:b w:val="0"/>
                <w:bCs/>
                <w:iCs/>
                <w:color w:val="auto"/>
                <w:sz w:val="16"/>
                <w:szCs w:val="16"/>
              </w:rPr>
              <w:t>Proj.</w:t>
            </w:r>
          </w:p>
        </w:tc>
        <w:tc>
          <w:tcPr>
            <w:tcW w:w="1702" w:type="dxa"/>
            <w:vMerge/>
            <w:vAlign w:val="center"/>
            <w:hideMark/>
          </w:tcPr>
          <w:p w14:paraId="18382678" w14:textId="77777777" w:rsidR="0075039C" w:rsidRPr="00006F26" w:rsidRDefault="00000000" w:rsidP="003C13CE">
            <w:pPr>
              <w:jc w:val="left"/>
              <w:rPr>
                <w:rFonts w:ascii="Arial" w:hAnsi="Arial" w:cs="Arial"/>
                <w:bCs/>
                <w:iCs/>
                <w:color w:val="EEECE1" w:themeColor="background2"/>
                <w:sz w:val="16"/>
                <w:szCs w:val="16"/>
              </w:rPr>
            </w:pPr>
          </w:p>
        </w:tc>
        <w:tc>
          <w:tcPr>
            <w:tcW w:w="4116" w:type="dxa"/>
            <w:vMerge/>
            <w:vAlign w:val="center"/>
            <w:hideMark/>
          </w:tcPr>
          <w:p w14:paraId="3D289A71" w14:textId="77777777" w:rsidR="0075039C" w:rsidRPr="00006F26" w:rsidRDefault="00000000" w:rsidP="003C13CE">
            <w:pPr>
              <w:jc w:val="left"/>
              <w:rPr>
                <w:rFonts w:ascii="Arial" w:hAnsi="Arial" w:cs="Arial"/>
                <w:bCs/>
                <w:iCs/>
                <w:sz w:val="16"/>
                <w:szCs w:val="16"/>
              </w:rPr>
            </w:pPr>
          </w:p>
        </w:tc>
      </w:tr>
      <w:tr w:rsidR="00786C26" w14:paraId="2596A153" w14:textId="77777777" w:rsidTr="00786C26">
        <w:tc>
          <w:tcPr>
            <w:tcW w:w="562" w:type="dxa"/>
            <w:vAlign w:val="center"/>
          </w:tcPr>
          <w:p w14:paraId="45352F26" w14:textId="77777777" w:rsidR="0075039C" w:rsidRPr="00006F26" w:rsidRDefault="00000000" w:rsidP="003C13CE">
            <w:pPr>
              <w:pStyle w:val="Akapitzlist"/>
              <w:numPr>
                <w:ilvl w:val="0"/>
                <w:numId w:val="53"/>
              </w:numPr>
              <w:ind w:left="470" w:hanging="357"/>
              <w:jc w:val="left"/>
              <w:rPr>
                <w:rFonts w:ascii="Arial" w:hAnsi="Arial" w:cs="Arial"/>
                <w:bCs/>
                <w:sz w:val="16"/>
                <w:szCs w:val="16"/>
              </w:rPr>
            </w:pPr>
          </w:p>
        </w:tc>
        <w:tc>
          <w:tcPr>
            <w:tcW w:w="1282" w:type="dxa"/>
            <w:vAlign w:val="center"/>
            <w:hideMark/>
          </w:tcPr>
          <w:p w14:paraId="245E8C70"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3,130 LK 148</w:t>
            </w:r>
          </w:p>
        </w:tc>
        <w:tc>
          <w:tcPr>
            <w:tcW w:w="704" w:type="dxa"/>
            <w:vAlign w:val="center"/>
            <w:hideMark/>
          </w:tcPr>
          <w:p w14:paraId="5A3E710A"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D</w:t>
            </w:r>
          </w:p>
        </w:tc>
        <w:tc>
          <w:tcPr>
            <w:tcW w:w="709" w:type="dxa"/>
            <w:vAlign w:val="center"/>
            <w:hideMark/>
          </w:tcPr>
          <w:p w14:paraId="288369FF"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B</w:t>
            </w:r>
          </w:p>
        </w:tc>
        <w:tc>
          <w:tcPr>
            <w:tcW w:w="1702" w:type="dxa"/>
            <w:vAlign w:val="center"/>
            <w:hideMark/>
          </w:tcPr>
          <w:p w14:paraId="54861B8D"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Pszczyna,</w:t>
            </w:r>
          </w:p>
          <w:p w14:paraId="37DBC7BD"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ul. Myśliwska</w:t>
            </w:r>
          </w:p>
        </w:tc>
        <w:tc>
          <w:tcPr>
            <w:tcW w:w="4116" w:type="dxa"/>
            <w:vAlign w:val="center"/>
            <w:hideMark/>
          </w:tcPr>
          <w:p w14:paraId="058A7D7F" w14:textId="77777777" w:rsidR="0075039C" w:rsidRPr="00006F26" w:rsidRDefault="00000000" w:rsidP="003C13CE">
            <w:pPr>
              <w:jc w:val="left"/>
              <w:rPr>
                <w:rFonts w:ascii="Arial" w:hAnsi="Arial" w:cs="Arial"/>
                <w:bCs/>
                <w:sz w:val="16"/>
                <w:szCs w:val="16"/>
              </w:rPr>
            </w:pPr>
            <w:r>
              <w:rPr>
                <w:rFonts w:ascii="Arial" w:hAnsi="Arial" w:cs="Arial"/>
                <w:bCs/>
                <w:sz w:val="16"/>
                <w:szCs w:val="16"/>
              </w:rPr>
              <w:t>W</w:t>
            </w:r>
            <w:r w:rsidRPr="00006F26">
              <w:rPr>
                <w:rFonts w:ascii="Arial" w:hAnsi="Arial" w:cs="Arial"/>
                <w:bCs/>
                <w:sz w:val="16"/>
                <w:szCs w:val="16"/>
              </w:rPr>
              <w:t>ykonanie prac związanych z kompleksową wymianą nawierzchni kolejowej i drogowej z wykonaniem odwodnienia opaskowego</w:t>
            </w:r>
            <w:r>
              <w:rPr>
                <w:rFonts w:ascii="Arial" w:hAnsi="Arial" w:cs="Arial"/>
                <w:bCs/>
                <w:sz w:val="16"/>
                <w:szCs w:val="16"/>
              </w:rPr>
              <w:t>.</w:t>
            </w:r>
          </w:p>
          <w:p w14:paraId="2CFD30D4"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dróg dojazdowych o nawierzchni asfaltowej.</w:t>
            </w:r>
          </w:p>
          <w:p w14:paraId="0846F7A1"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oznakowania docelowej organizacji ruchu na przejeździe.</w:t>
            </w:r>
          </w:p>
        </w:tc>
      </w:tr>
      <w:tr w:rsidR="00786C26" w14:paraId="1BBC7BC2" w14:textId="77777777" w:rsidTr="00786C26">
        <w:tc>
          <w:tcPr>
            <w:tcW w:w="562" w:type="dxa"/>
            <w:vAlign w:val="center"/>
          </w:tcPr>
          <w:p w14:paraId="1EB7ABB8" w14:textId="77777777" w:rsidR="0075039C" w:rsidRPr="00006F26" w:rsidRDefault="00000000" w:rsidP="003C13CE">
            <w:pPr>
              <w:pStyle w:val="Akapitzlist"/>
              <w:numPr>
                <w:ilvl w:val="0"/>
                <w:numId w:val="53"/>
              </w:numPr>
              <w:ind w:left="470" w:hanging="357"/>
              <w:jc w:val="left"/>
              <w:rPr>
                <w:rFonts w:ascii="Arial" w:hAnsi="Arial" w:cs="Arial"/>
                <w:bCs/>
                <w:sz w:val="16"/>
                <w:szCs w:val="16"/>
              </w:rPr>
            </w:pPr>
          </w:p>
        </w:tc>
        <w:tc>
          <w:tcPr>
            <w:tcW w:w="1282" w:type="dxa"/>
            <w:vAlign w:val="center"/>
            <w:hideMark/>
          </w:tcPr>
          <w:p w14:paraId="07437F06"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3,498 LK148</w:t>
            </w:r>
          </w:p>
        </w:tc>
        <w:tc>
          <w:tcPr>
            <w:tcW w:w="704" w:type="dxa"/>
            <w:vAlign w:val="center"/>
            <w:hideMark/>
          </w:tcPr>
          <w:p w14:paraId="436CC01A"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D</w:t>
            </w:r>
          </w:p>
        </w:tc>
        <w:tc>
          <w:tcPr>
            <w:tcW w:w="709" w:type="dxa"/>
            <w:vAlign w:val="center"/>
            <w:hideMark/>
          </w:tcPr>
          <w:p w14:paraId="3E1284C1"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w:t>
            </w:r>
          </w:p>
        </w:tc>
        <w:tc>
          <w:tcPr>
            <w:tcW w:w="1702" w:type="dxa"/>
            <w:vAlign w:val="center"/>
            <w:hideMark/>
          </w:tcPr>
          <w:p w14:paraId="677BBBC0"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Pszczyna,</w:t>
            </w:r>
          </w:p>
          <w:p w14:paraId="10DE9436"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ul. Myśliwska</w:t>
            </w:r>
          </w:p>
        </w:tc>
        <w:tc>
          <w:tcPr>
            <w:tcW w:w="4116" w:type="dxa"/>
            <w:vAlign w:val="center"/>
            <w:hideMark/>
          </w:tcPr>
          <w:p w14:paraId="45E89ED4"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Likwidacja przejazdu, wykonanie grobli ziemnych po obu stronach.</w:t>
            </w:r>
          </w:p>
          <w:p w14:paraId="0822023C"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Organizacja ruchu na czas robót w obrębie przejazdu.</w:t>
            </w:r>
          </w:p>
        </w:tc>
      </w:tr>
      <w:tr w:rsidR="00786C26" w14:paraId="026F39E7" w14:textId="77777777" w:rsidTr="00786C26">
        <w:tc>
          <w:tcPr>
            <w:tcW w:w="562" w:type="dxa"/>
            <w:vAlign w:val="center"/>
          </w:tcPr>
          <w:p w14:paraId="28E491A7" w14:textId="77777777" w:rsidR="0075039C" w:rsidRPr="00006F26" w:rsidRDefault="00000000" w:rsidP="003C13CE">
            <w:pPr>
              <w:pStyle w:val="Akapitzlist"/>
              <w:numPr>
                <w:ilvl w:val="0"/>
                <w:numId w:val="53"/>
              </w:numPr>
              <w:ind w:left="470" w:hanging="357"/>
              <w:jc w:val="left"/>
              <w:rPr>
                <w:rFonts w:ascii="Arial" w:hAnsi="Arial" w:cs="Arial"/>
                <w:bCs/>
                <w:sz w:val="16"/>
                <w:szCs w:val="16"/>
              </w:rPr>
            </w:pPr>
          </w:p>
        </w:tc>
        <w:tc>
          <w:tcPr>
            <w:tcW w:w="1282" w:type="dxa"/>
            <w:vAlign w:val="center"/>
            <w:hideMark/>
          </w:tcPr>
          <w:p w14:paraId="63B474C7"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5,137 LK148</w:t>
            </w:r>
          </w:p>
        </w:tc>
        <w:tc>
          <w:tcPr>
            <w:tcW w:w="704" w:type="dxa"/>
            <w:vAlign w:val="center"/>
            <w:hideMark/>
          </w:tcPr>
          <w:p w14:paraId="1CF0F094"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D</w:t>
            </w:r>
          </w:p>
        </w:tc>
        <w:tc>
          <w:tcPr>
            <w:tcW w:w="709" w:type="dxa"/>
            <w:vAlign w:val="center"/>
            <w:hideMark/>
          </w:tcPr>
          <w:p w14:paraId="624A2206"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C</w:t>
            </w:r>
          </w:p>
        </w:tc>
        <w:tc>
          <w:tcPr>
            <w:tcW w:w="1702" w:type="dxa"/>
            <w:vAlign w:val="center"/>
            <w:hideMark/>
          </w:tcPr>
          <w:p w14:paraId="51082C3A"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Czarków,</w:t>
            </w:r>
          </w:p>
          <w:p w14:paraId="41958410"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ul. Jasna</w:t>
            </w:r>
          </w:p>
        </w:tc>
        <w:tc>
          <w:tcPr>
            <w:tcW w:w="4116" w:type="dxa"/>
            <w:vAlign w:val="center"/>
            <w:hideMark/>
          </w:tcPr>
          <w:p w14:paraId="1FF82F3C"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prac związanych z kompleksową wymianą nawierzchni kolejowej i drogowej z wykonaniem odwodnienia opaskowego. </w:t>
            </w:r>
          </w:p>
          <w:p w14:paraId="0F38C6F9"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dróg dojazdowych o nawierzchni asfaltowej oraz z kruszywa.</w:t>
            </w:r>
          </w:p>
          <w:p w14:paraId="1035FE73"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oznakowania docelowej organizacji ruchu na przejeździe.</w:t>
            </w:r>
          </w:p>
        </w:tc>
      </w:tr>
      <w:tr w:rsidR="00786C26" w14:paraId="6DB59458" w14:textId="77777777" w:rsidTr="00786C26">
        <w:tc>
          <w:tcPr>
            <w:tcW w:w="562" w:type="dxa"/>
            <w:vAlign w:val="center"/>
          </w:tcPr>
          <w:p w14:paraId="000D0845" w14:textId="77777777" w:rsidR="0075039C" w:rsidRPr="00006F26" w:rsidRDefault="00000000" w:rsidP="003C13CE">
            <w:pPr>
              <w:pStyle w:val="Akapitzlist"/>
              <w:numPr>
                <w:ilvl w:val="0"/>
                <w:numId w:val="53"/>
              </w:numPr>
              <w:ind w:left="470" w:hanging="357"/>
              <w:jc w:val="left"/>
              <w:rPr>
                <w:rFonts w:ascii="Arial" w:hAnsi="Arial" w:cs="Arial"/>
                <w:bCs/>
                <w:sz w:val="16"/>
                <w:szCs w:val="16"/>
              </w:rPr>
            </w:pPr>
          </w:p>
        </w:tc>
        <w:tc>
          <w:tcPr>
            <w:tcW w:w="1282" w:type="dxa"/>
            <w:vAlign w:val="center"/>
            <w:hideMark/>
          </w:tcPr>
          <w:p w14:paraId="0F02FF23"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5,501 LK148</w:t>
            </w:r>
          </w:p>
        </w:tc>
        <w:tc>
          <w:tcPr>
            <w:tcW w:w="704" w:type="dxa"/>
            <w:vAlign w:val="center"/>
            <w:hideMark/>
          </w:tcPr>
          <w:p w14:paraId="01029171"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D</w:t>
            </w:r>
          </w:p>
        </w:tc>
        <w:tc>
          <w:tcPr>
            <w:tcW w:w="709" w:type="dxa"/>
            <w:vAlign w:val="center"/>
            <w:hideMark/>
          </w:tcPr>
          <w:p w14:paraId="5A92599A"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C</w:t>
            </w:r>
          </w:p>
        </w:tc>
        <w:tc>
          <w:tcPr>
            <w:tcW w:w="1702" w:type="dxa"/>
            <w:vAlign w:val="center"/>
            <w:hideMark/>
          </w:tcPr>
          <w:p w14:paraId="3B845E52"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Czarków,</w:t>
            </w:r>
          </w:p>
          <w:p w14:paraId="602356AA"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ul. Jasna</w:t>
            </w:r>
          </w:p>
        </w:tc>
        <w:tc>
          <w:tcPr>
            <w:tcW w:w="4116" w:type="dxa"/>
            <w:vAlign w:val="center"/>
            <w:hideMark/>
          </w:tcPr>
          <w:p w14:paraId="46C0A0A8"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prac związanych z kompleksową wymianą nawierzchni kolejowej i drogowej z wykonaniem odwodnienia opaskowego. </w:t>
            </w:r>
          </w:p>
          <w:p w14:paraId="66E03242"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dróg dojazdowych o nawierzchni asfaltowej.</w:t>
            </w:r>
          </w:p>
          <w:p w14:paraId="41F4F707"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oznakowania docelowej organizacji ruchu na przejeździe.</w:t>
            </w:r>
          </w:p>
        </w:tc>
      </w:tr>
      <w:tr w:rsidR="00786C26" w14:paraId="6E4F955E" w14:textId="77777777" w:rsidTr="00786C26">
        <w:tc>
          <w:tcPr>
            <w:tcW w:w="562" w:type="dxa"/>
            <w:vAlign w:val="center"/>
          </w:tcPr>
          <w:p w14:paraId="6A08D4C6" w14:textId="77777777" w:rsidR="0075039C" w:rsidRPr="00006F26" w:rsidRDefault="00000000" w:rsidP="003C13CE">
            <w:pPr>
              <w:pStyle w:val="Akapitzlist"/>
              <w:numPr>
                <w:ilvl w:val="0"/>
                <w:numId w:val="53"/>
              </w:numPr>
              <w:ind w:left="470" w:hanging="357"/>
              <w:jc w:val="left"/>
              <w:rPr>
                <w:rFonts w:ascii="Arial" w:hAnsi="Arial" w:cs="Arial"/>
                <w:bCs/>
                <w:sz w:val="16"/>
                <w:szCs w:val="16"/>
              </w:rPr>
            </w:pPr>
          </w:p>
        </w:tc>
        <w:tc>
          <w:tcPr>
            <w:tcW w:w="1282" w:type="dxa"/>
            <w:vAlign w:val="center"/>
            <w:hideMark/>
          </w:tcPr>
          <w:p w14:paraId="6FD7A3D7"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6,151 LK148</w:t>
            </w:r>
          </w:p>
        </w:tc>
        <w:tc>
          <w:tcPr>
            <w:tcW w:w="704" w:type="dxa"/>
            <w:vAlign w:val="center"/>
            <w:hideMark/>
          </w:tcPr>
          <w:p w14:paraId="3EB56F3C"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B</w:t>
            </w:r>
          </w:p>
        </w:tc>
        <w:tc>
          <w:tcPr>
            <w:tcW w:w="709" w:type="dxa"/>
            <w:vAlign w:val="center"/>
            <w:hideMark/>
          </w:tcPr>
          <w:p w14:paraId="51791BA6"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B</w:t>
            </w:r>
          </w:p>
        </w:tc>
        <w:tc>
          <w:tcPr>
            <w:tcW w:w="1702" w:type="dxa"/>
            <w:vAlign w:val="center"/>
            <w:hideMark/>
          </w:tcPr>
          <w:p w14:paraId="2E269AC1"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Czarków,</w:t>
            </w:r>
          </w:p>
          <w:p w14:paraId="1A0BA3B9"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droga powiatowa</w:t>
            </w:r>
          </w:p>
          <w:p w14:paraId="4B94C03B"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ul. Powstańców Śląskich</w:t>
            </w:r>
          </w:p>
        </w:tc>
        <w:tc>
          <w:tcPr>
            <w:tcW w:w="4116" w:type="dxa"/>
            <w:vAlign w:val="center"/>
            <w:hideMark/>
          </w:tcPr>
          <w:p w14:paraId="249F70FA"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prac związanych z kompleksową wymianą nawierzchni kolejowej i drogowej z wykonaniem odwodnienia opaskowego. </w:t>
            </w:r>
          </w:p>
          <w:p w14:paraId="13BDDC9F"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dróg dojazdowych o nawierzchni asfaltowej.</w:t>
            </w:r>
          </w:p>
          <w:p w14:paraId="75C58345"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chodnika o nawierzchni z kostki betonowej na dojściach.</w:t>
            </w:r>
          </w:p>
          <w:p w14:paraId="3549E128"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oznakowania docelowej organizacji ruchu na przejeździe.</w:t>
            </w:r>
          </w:p>
        </w:tc>
      </w:tr>
      <w:tr w:rsidR="00786C26" w14:paraId="1A528F69" w14:textId="77777777" w:rsidTr="00786C26">
        <w:tc>
          <w:tcPr>
            <w:tcW w:w="562" w:type="dxa"/>
            <w:vAlign w:val="center"/>
          </w:tcPr>
          <w:p w14:paraId="7E222F2E" w14:textId="77777777" w:rsidR="0075039C" w:rsidRPr="00006F26" w:rsidRDefault="00000000" w:rsidP="003C13CE">
            <w:pPr>
              <w:pStyle w:val="Akapitzlist"/>
              <w:numPr>
                <w:ilvl w:val="0"/>
                <w:numId w:val="53"/>
              </w:numPr>
              <w:ind w:left="470" w:hanging="357"/>
              <w:jc w:val="left"/>
              <w:rPr>
                <w:rFonts w:ascii="Arial" w:hAnsi="Arial" w:cs="Arial"/>
                <w:bCs/>
                <w:sz w:val="16"/>
                <w:szCs w:val="16"/>
              </w:rPr>
            </w:pPr>
          </w:p>
        </w:tc>
        <w:tc>
          <w:tcPr>
            <w:tcW w:w="1282" w:type="dxa"/>
            <w:vAlign w:val="center"/>
            <w:hideMark/>
          </w:tcPr>
          <w:p w14:paraId="0078F79E"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6,879 LK148</w:t>
            </w:r>
          </w:p>
        </w:tc>
        <w:tc>
          <w:tcPr>
            <w:tcW w:w="704" w:type="dxa"/>
            <w:vAlign w:val="center"/>
            <w:hideMark/>
          </w:tcPr>
          <w:p w14:paraId="3BC01E46"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A</w:t>
            </w:r>
          </w:p>
        </w:tc>
        <w:tc>
          <w:tcPr>
            <w:tcW w:w="709" w:type="dxa"/>
            <w:vAlign w:val="center"/>
            <w:hideMark/>
          </w:tcPr>
          <w:p w14:paraId="54562DE9"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A</w:t>
            </w:r>
          </w:p>
        </w:tc>
        <w:tc>
          <w:tcPr>
            <w:tcW w:w="1702" w:type="dxa"/>
            <w:vAlign w:val="center"/>
            <w:hideMark/>
          </w:tcPr>
          <w:p w14:paraId="092C17B8"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Czarków,</w:t>
            </w:r>
          </w:p>
          <w:p w14:paraId="7B9699AC"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ul. Kolejowa</w:t>
            </w:r>
          </w:p>
        </w:tc>
        <w:tc>
          <w:tcPr>
            <w:tcW w:w="4116" w:type="dxa"/>
            <w:vAlign w:val="center"/>
            <w:hideMark/>
          </w:tcPr>
          <w:p w14:paraId="5B9265A7"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Demontaż i ponowny montaż prefabrykowanych małogabarytowych płyt betonowych w związku z wymianą szyn na przejeździe.</w:t>
            </w:r>
          </w:p>
        </w:tc>
      </w:tr>
      <w:tr w:rsidR="00786C26" w14:paraId="593E7546" w14:textId="77777777" w:rsidTr="00786C26">
        <w:tc>
          <w:tcPr>
            <w:tcW w:w="562" w:type="dxa"/>
            <w:vAlign w:val="center"/>
          </w:tcPr>
          <w:p w14:paraId="6C547D84" w14:textId="77777777" w:rsidR="0075039C" w:rsidRPr="00006F26" w:rsidRDefault="00000000" w:rsidP="003C13CE">
            <w:pPr>
              <w:pStyle w:val="Akapitzlist"/>
              <w:numPr>
                <w:ilvl w:val="0"/>
                <w:numId w:val="53"/>
              </w:numPr>
              <w:ind w:left="470" w:hanging="357"/>
              <w:jc w:val="left"/>
              <w:rPr>
                <w:rFonts w:ascii="Arial" w:hAnsi="Arial" w:cs="Arial"/>
                <w:bCs/>
                <w:sz w:val="16"/>
                <w:szCs w:val="16"/>
              </w:rPr>
            </w:pPr>
          </w:p>
        </w:tc>
        <w:tc>
          <w:tcPr>
            <w:tcW w:w="1282" w:type="dxa"/>
            <w:vAlign w:val="center"/>
            <w:hideMark/>
          </w:tcPr>
          <w:p w14:paraId="00603103"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7,780 LK148</w:t>
            </w:r>
          </w:p>
        </w:tc>
        <w:tc>
          <w:tcPr>
            <w:tcW w:w="704" w:type="dxa"/>
            <w:vAlign w:val="center"/>
            <w:hideMark/>
          </w:tcPr>
          <w:p w14:paraId="0544DD8A"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A</w:t>
            </w:r>
          </w:p>
        </w:tc>
        <w:tc>
          <w:tcPr>
            <w:tcW w:w="709" w:type="dxa"/>
            <w:vAlign w:val="center"/>
            <w:hideMark/>
          </w:tcPr>
          <w:p w14:paraId="3DF3B95F"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A</w:t>
            </w:r>
          </w:p>
        </w:tc>
        <w:tc>
          <w:tcPr>
            <w:tcW w:w="1702" w:type="dxa"/>
            <w:vAlign w:val="center"/>
            <w:hideMark/>
          </w:tcPr>
          <w:p w14:paraId="4A1B493D"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Radostowice,</w:t>
            </w:r>
          </w:p>
          <w:p w14:paraId="13D5870C"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droga powiatowa</w:t>
            </w:r>
          </w:p>
          <w:p w14:paraId="01AAA1B1"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ul. Dworcowa</w:t>
            </w:r>
          </w:p>
        </w:tc>
        <w:tc>
          <w:tcPr>
            <w:tcW w:w="4116" w:type="dxa"/>
            <w:vAlign w:val="center"/>
            <w:hideMark/>
          </w:tcPr>
          <w:p w14:paraId="0A09BDF9"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prac związanych z kompleksową wymianą nawierzchni kolejowej i drogowej z wykonaniem odwodnienia opaskowego. </w:t>
            </w:r>
          </w:p>
          <w:p w14:paraId="32C9B58E"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dróg dojazdowych o nawierzchni asfaltowej</w:t>
            </w:r>
            <w:r>
              <w:rPr>
                <w:rFonts w:ascii="Arial" w:hAnsi="Arial" w:cs="Arial"/>
                <w:bCs/>
                <w:sz w:val="16"/>
                <w:szCs w:val="16"/>
              </w:rPr>
              <w:t>.</w:t>
            </w:r>
          </w:p>
          <w:p w14:paraId="7F46C69D"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oznakowania docelowej organizacji ruchu na przejeździe.</w:t>
            </w:r>
          </w:p>
        </w:tc>
      </w:tr>
      <w:tr w:rsidR="00786C26" w14:paraId="41B524BF" w14:textId="77777777" w:rsidTr="00786C26">
        <w:tc>
          <w:tcPr>
            <w:tcW w:w="562" w:type="dxa"/>
            <w:vAlign w:val="center"/>
          </w:tcPr>
          <w:p w14:paraId="4C25E6CE" w14:textId="77777777" w:rsidR="0075039C" w:rsidRPr="00006F26" w:rsidRDefault="00000000" w:rsidP="003C13CE">
            <w:pPr>
              <w:pStyle w:val="Akapitzlist"/>
              <w:numPr>
                <w:ilvl w:val="0"/>
                <w:numId w:val="53"/>
              </w:numPr>
              <w:ind w:left="470" w:hanging="357"/>
              <w:jc w:val="left"/>
              <w:rPr>
                <w:rFonts w:ascii="Arial" w:hAnsi="Arial" w:cs="Arial"/>
                <w:bCs/>
                <w:sz w:val="16"/>
                <w:szCs w:val="16"/>
              </w:rPr>
            </w:pPr>
          </w:p>
        </w:tc>
        <w:tc>
          <w:tcPr>
            <w:tcW w:w="1282" w:type="dxa"/>
            <w:vAlign w:val="center"/>
            <w:hideMark/>
          </w:tcPr>
          <w:p w14:paraId="651447A6"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11,541 LK148</w:t>
            </w:r>
          </w:p>
        </w:tc>
        <w:tc>
          <w:tcPr>
            <w:tcW w:w="704" w:type="dxa"/>
            <w:vAlign w:val="center"/>
            <w:hideMark/>
          </w:tcPr>
          <w:p w14:paraId="560D8AD6"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C</w:t>
            </w:r>
          </w:p>
        </w:tc>
        <w:tc>
          <w:tcPr>
            <w:tcW w:w="709" w:type="dxa"/>
            <w:vAlign w:val="center"/>
            <w:hideMark/>
          </w:tcPr>
          <w:p w14:paraId="60942448"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C</w:t>
            </w:r>
          </w:p>
        </w:tc>
        <w:tc>
          <w:tcPr>
            <w:tcW w:w="1702" w:type="dxa"/>
            <w:vAlign w:val="center"/>
            <w:hideMark/>
          </w:tcPr>
          <w:p w14:paraId="2E40D79E"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Branica droga powiatowa 4151S</w:t>
            </w:r>
          </w:p>
        </w:tc>
        <w:tc>
          <w:tcPr>
            <w:tcW w:w="4116" w:type="dxa"/>
            <w:vAlign w:val="center"/>
            <w:hideMark/>
          </w:tcPr>
          <w:p w14:paraId="089C8CBD"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prac związanych z kompleksową wymianą nawierzchni kolejowej i drogowej z wykonaniem odwodnienia opaskowego. </w:t>
            </w:r>
          </w:p>
          <w:p w14:paraId="78CFD4F2"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dróg dojazdowych o nawierzchni asfaltowej.</w:t>
            </w:r>
          </w:p>
          <w:p w14:paraId="58294126"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oznakowania docelowej organizacji ruchu na przejeździe.</w:t>
            </w:r>
          </w:p>
        </w:tc>
      </w:tr>
      <w:tr w:rsidR="00786C26" w14:paraId="640F8131" w14:textId="77777777" w:rsidTr="00786C26">
        <w:tc>
          <w:tcPr>
            <w:tcW w:w="562" w:type="dxa"/>
            <w:vAlign w:val="center"/>
          </w:tcPr>
          <w:p w14:paraId="5D4F9A56" w14:textId="77777777" w:rsidR="0075039C" w:rsidRPr="00006F26" w:rsidRDefault="00000000" w:rsidP="003C13CE">
            <w:pPr>
              <w:pStyle w:val="Akapitzlist"/>
              <w:numPr>
                <w:ilvl w:val="0"/>
                <w:numId w:val="53"/>
              </w:numPr>
              <w:ind w:left="470" w:hanging="357"/>
              <w:jc w:val="left"/>
              <w:rPr>
                <w:rFonts w:ascii="Arial" w:hAnsi="Arial" w:cs="Arial"/>
                <w:bCs/>
                <w:sz w:val="16"/>
                <w:szCs w:val="16"/>
              </w:rPr>
            </w:pPr>
          </w:p>
        </w:tc>
        <w:tc>
          <w:tcPr>
            <w:tcW w:w="1282" w:type="dxa"/>
            <w:vAlign w:val="center"/>
            <w:hideMark/>
          </w:tcPr>
          <w:p w14:paraId="51E0C51C"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13,507 LK148</w:t>
            </w:r>
          </w:p>
        </w:tc>
        <w:tc>
          <w:tcPr>
            <w:tcW w:w="704" w:type="dxa"/>
            <w:vAlign w:val="center"/>
            <w:hideMark/>
          </w:tcPr>
          <w:p w14:paraId="36F6A448"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D</w:t>
            </w:r>
          </w:p>
        </w:tc>
        <w:tc>
          <w:tcPr>
            <w:tcW w:w="709" w:type="dxa"/>
            <w:vAlign w:val="center"/>
            <w:hideMark/>
          </w:tcPr>
          <w:p w14:paraId="2F092138"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C</w:t>
            </w:r>
          </w:p>
        </w:tc>
        <w:tc>
          <w:tcPr>
            <w:tcW w:w="1702" w:type="dxa"/>
            <w:vAlign w:val="center"/>
            <w:hideMark/>
          </w:tcPr>
          <w:p w14:paraId="0C4C2AA1"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Suszec,</w:t>
            </w:r>
          </w:p>
          <w:p w14:paraId="610C0853"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ul. Błękitna</w:t>
            </w:r>
          </w:p>
        </w:tc>
        <w:tc>
          <w:tcPr>
            <w:tcW w:w="4116" w:type="dxa"/>
            <w:vAlign w:val="center"/>
            <w:hideMark/>
          </w:tcPr>
          <w:p w14:paraId="25A84DF1"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prac związanych z kompleksową wymianą nawierzchni kolejowej i drogowej z wykonaniem odwodnienia opaskowego. </w:t>
            </w:r>
          </w:p>
          <w:p w14:paraId="44C2DEB5"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dróg dojazdowych o nawierzchni z kruszywa.</w:t>
            </w:r>
          </w:p>
          <w:p w14:paraId="02E69C86"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oznakowania docelowej organizacji ruchu na przejeździe.</w:t>
            </w:r>
          </w:p>
        </w:tc>
      </w:tr>
      <w:tr w:rsidR="00786C26" w14:paraId="0B07B2CA" w14:textId="77777777" w:rsidTr="00786C26">
        <w:tc>
          <w:tcPr>
            <w:tcW w:w="562" w:type="dxa"/>
            <w:vAlign w:val="center"/>
          </w:tcPr>
          <w:p w14:paraId="41DC1DB4" w14:textId="77777777" w:rsidR="0075039C" w:rsidRPr="00006F26" w:rsidRDefault="00000000" w:rsidP="003C13CE">
            <w:pPr>
              <w:pStyle w:val="Akapitzlist"/>
              <w:numPr>
                <w:ilvl w:val="0"/>
                <w:numId w:val="53"/>
              </w:numPr>
              <w:ind w:left="470" w:hanging="357"/>
              <w:jc w:val="left"/>
              <w:rPr>
                <w:rFonts w:ascii="Arial" w:hAnsi="Arial" w:cs="Arial"/>
                <w:bCs/>
                <w:sz w:val="16"/>
                <w:szCs w:val="16"/>
              </w:rPr>
            </w:pPr>
          </w:p>
        </w:tc>
        <w:tc>
          <w:tcPr>
            <w:tcW w:w="1282" w:type="dxa"/>
            <w:vAlign w:val="center"/>
            <w:hideMark/>
          </w:tcPr>
          <w:p w14:paraId="346C5842"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15,065 LK148</w:t>
            </w:r>
          </w:p>
        </w:tc>
        <w:tc>
          <w:tcPr>
            <w:tcW w:w="704" w:type="dxa"/>
            <w:vAlign w:val="center"/>
            <w:hideMark/>
          </w:tcPr>
          <w:p w14:paraId="3B82BBF6"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A</w:t>
            </w:r>
          </w:p>
        </w:tc>
        <w:tc>
          <w:tcPr>
            <w:tcW w:w="709" w:type="dxa"/>
            <w:vAlign w:val="center"/>
            <w:hideMark/>
          </w:tcPr>
          <w:p w14:paraId="217199FF"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A</w:t>
            </w:r>
          </w:p>
        </w:tc>
        <w:tc>
          <w:tcPr>
            <w:tcW w:w="1702" w:type="dxa"/>
            <w:vAlign w:val="center"/>
            <w:hideMark/>
          </w:tcPr>
          <w:p w14:paraId="1E2D8602"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Suszec,</w:t>
            </w:r>
          </w:p>
          <w:p w14:paraId="537AC14F"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droga powiatowa</w:t>
            </w:r>
          </w:p>
          <w:p w14:paraId="2756D196"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ul. Świętego Jana</w:t>
            </w:r>
          </w:p>
        </w:tc>
        <w:tc>
          <w:tcPr>
            <w:tcW w:w="4116" w:type="dxa"/>
            <w:vAlign w:val="center"/>
            <w:hideMark/>
          </w:tcPr>
          <w:p w14:paraId="48B331D2"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prac związanych z kompleksową wymianą nawierzchni kolejowej i drogowej z wykonaniem odwodnienia opaskowego. </w:t>
            </w:r>
          </w:p>
          <w:p w14:paraId="1D8B2653"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dróg dojazdowych o nawierzchni asfaltowej.</w:t>
            </w:r>
          </w:p>
          <w:p w14:paraId="7E49FA3E"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chodników.</w:t>
            </w:r>
          </w:p>
          <w:p w14:paraId="77121049"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oznakowania docelowej organizacji ruchu na przejeździe.</w:t>
            </w:r>
          </w:p>
        </w:tc>
      </w:tr>
      <w:tr w:rsidR="00786C26" w14:paraId="7B22EDC7" w14:textId="77777777" w:rsidTr="00786C26">
        <w:tc>
          <w:tcPr>
            <w:tcW w:w="562" w:type="dxa"/>
            <w:vAlign w:val="center"/>
          </w:tcPr>
          <w:p w14:paraId="4162A302" w14:textId="77777777" w:rsidR="0075039C" w:rsidRPr="00006F26" w:rsidRDefault="00000000" w:rsidP="003C13CE">
            <w:pPr>
              <w:pStyle w:val="Akapitzlist"/>
              <w:numPr>
                <w:ilvl w:val="0"/>
                <w:numId w:val="53"/>
              </w:numPr>
              <w:ind w:left="470" w:hanging="357"/>
              <w:jc w:val="left"/>
              <w:rPr>
                <w:rFonts w:ascii="Arial" w:hAnsi="Arial" w:cs="Arial"/>
                <w:bCs/>
                <w:sz w:val="16"/>
                <w:szCs w:val="16"/>
              </w:rPr>
            </w:pPr>
          </w:p>
        </w:tc>
        <w:tc>
          <w:tcPr>
            <w:tcW w:w="1282" w:type="dxa"/>
            <w:vAlign w:val="center"/>
            <w:hideMark/>
          </w:tcPr>
          <w:p w14:paraId="00146357"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15,510 LK148</w:t>
            </w:r>
          </w:p>
        </w:tc>
        <w:tc>
          <w:tcPr>
            <w:tcW w:w="704" w:type="dxa"/>
            <w:vAlign w:val="center"/>
            <w:hideMark/>
          </w:tcPr>
          <w:p w14:paraId="2933AB64"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D</w:t>
            </w:r>
          </w:p>
        </w:tc>
        <w:tc>
          <w:tcPr>
            <w:tcW w:w="709" w:type="dxa"/>
            <w:vAlign w:val="center"/>
            <w:hideMark/>
          </w:tcPr>
          <w:p w14:paraId="3E42EA4E"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C</w:t>
            </w:r>
          </w:p>
        </w:tc>
        <w:tc>
          <w:tcPr>
            <w:tcW w:w="1702" w:type="dxa"/>
            <w:vAlign w:val="center"/>
            <w:hideMark/>
          </w:tcPr>
          <w:p w14:paraId="282384AF"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Suszec,</w:t>
            </w:r>
          </w:p>
          <w:p w14:paraId="75A5F8F3"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ul. Dolna</w:t>
            </w:r>
          </w:p>
        </w:tc>
        <w:tc>
          <w:tcPr>
            <w:tcW w:w="4116" w:type="dxa"/>
            <w:vAlign w:val="center"/>
            <w:hideMark/>
          </w:tcPr>
          <w:p w14:paraId="7B4C7823"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prac związanych z kompleksową wymianą nawierzchni kolejowej i drogowej z wykonaniem odwodnienia opaskowego. </w:t>
            </w:r>
          </w:p>
          <w:p w14:paraId="3FA9CC47"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dróg dojazdowych o nawierzchni asfaltowej.</w:t>
            </w:r>
          </w:p>
          <w:p w14:paraId="700E997B"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oznakowania docelowej organizacji ruchu na przejeździe.</w:t>
            </w:r>
          </w:p>
        </w:tc>
      </w:tr>
      <w:tr w:rsidR="00786C26" w14:paraId="1DF60122" w14:textId="77777777" w:rsidTr="00786C26">
        <w:tc>
          <w:tcPr>
            <w:tcW w:w="562" w:type="dxa"/>
            <w:vAlign w:val="center"/>
          </w:tcPr>
          <w:p w14:paraId="0608F34B" w14:textId="77777777" w:rsidR="0075039C" w:rsidRPr="00006F26" w:rsidRDefault="00000000" w:rsidP="003C13CE">
            <w:pPr>
              <w:pStyle w:val="Akapitzlist"/>
              <w:numPr>
                <w:ilvl w:val="0"/>
                <w:numId w:val="53"/>
              </w:numPr>
              <w:ind w:left="470" w:hanging="357"/>
              <w:jc w:val="left"/>
              <w:rPr>
                <w:rFonts w:ascii="Arial" w:hAnsi="Arial" w:cs="Arial"/>
                <w:bCs/>
                <w:sz w:val="16"/>
                <w:szCs w:val="16"/>
              </w:rPr>
            </w:pPr>
          </w:p>
        </w:tc>
        <w:tc>
          <w:tcPr>
            <w:tcW w:w="1282" w:type="dxa"/>
            <w:vAlign w:val="center"/>
            <w:hideMark/>
          </w:tcPr>
          <w:p w14:paraId="206A2B70"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17,114 LK148</w:t>
            </w:r>
          </w:p>
        </w:tc>
        <w:tc>
          <w:tcPr>
            <w:tcW w:w="704" w:type="dxa"/>
            <w:vAlign w:val="center"/>
            <w:hideMark/>
          </w:tcPr>
          <w:p w14:paraId="24111B17"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D</w:t>
            </w:r>
          </w:p>
        </w:tc>
        <w:tc>
          <w:tcPr>
            <w:tcW w:w="709" w:type="dxa"/>
            <w:vAlign w:val="center"/>
            <w:hideMark/>
          </w:tcPr>
          <w:p w14:paraId="3F490C0F"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C</w:t>
            </w:r>
          </w:p>
        </w:tc>
        <w:tc>
          <w:tcPr>
            <w:tcW w:w="1702" w:type="dxa"/>
            <w:vAlign w:val="center"/>
            <w:hideMark/>
          </w:tcPr>
          <w:p w14:paraId="706078F5"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Rudziczka,</w:t>
            </w:r>
          </w:p>
          <w:p w14:paraId="400D4338"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boczna ul. Szkolnej</w:t>
            </w:r>
          </w:p>
        </w:tc>
        <w:tc>
          <w:tcPr>
            <w:tcW w:w="4116" w:type="dxa"/>
            <w:vAlign w:val="center"/>
            <w:hideMark/>
          </w:tcPr>
          <w:p w14:paraId="57D88AB1"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prac związanych z kompleksową wymianą nawierzchni kolejowej i drogowej z wykonaniem odwodnienia opaskowego. </w:t>
            </w:r>
          </w:p>
          <w:p w14:paraId="294D8FDA"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dróg dojazdowych o nawierzchni asfaltowej</w:t>
            </w:r>
            <w:r>
              <w:rPr>
                <w:rFonts w:ascii="Arial" w:hAnsi="Arial" w:cs="Arial"/>
                <w:bCs/>
                <w:sz w:val="16"/>
                <w:szCs w:val="16"/>
              </w:rPr>
              <w:t>.</w:t>
            </w:r>
          </w:p>
          <w:p w14:paraId="1F947916"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oznakowania docelowej organizacji ruchu na przejeździe.</w:t>
            </w:r>
          </w:p>
        </w:tc>
      </w:tr>
      <w:tr w:rsidR="00786C26" w14:paraId="05217F86" w14:textId="77777777" w:rsidTr="00786C26">
        <w:tc>
          <w:tcPr>
            <w:tcW w:w="562" w:type="dxa"/>
            <w:vAlign w:val="center"/>
          </w:tcPr>
          <w:p w14:paraId="01963B6A" w14:textId="77777777" w:rsidR="0075039C" w:rsidRPr="00006F26" w:rsidRDefault="00000000" w:rsidP="003C13CE">
            <w:pPr>
              <w:pStyle w:val="Akapitzlist"/>
              <w:numPr>
                <w:ilvl w:val="0"/>
                <w:numId w:val="53"/>
              </w:numPr>
              <w:ind w:left="470" w:hanging="357"/>
              <w:jc w:val="left"/>
              <w:rPr>
                <w:rFonts w:ascii="Arial" w:hAnsi="Arial" w:cs="Arial"/>
                <w:bCs/>
                <w:sz w:val="16"/>
                <w:szCs w:val="16"/>
              </w:rPr>
            </w:pPr>
          </w:p>
        </w:tc>
        <w:tc>
          <w:tcPr>
            <w:tcW w:w="1282" w:type="dxa"/>
            <w:vAlign w:val="center"/>
            <w:hideMark/>
          </w:tcPr>
          <w:p w14:paraId="7B71FE9D"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17,694 LK148</w:t>
            </w:r>
          </w:p>
        </w:tc>
        <w:tc>
          <w:tcPr>
            <w:tcW w:w="704" w:type="dxa"/>
            <w:vAlign w:val="center"/>
            <w:hideMark/>
          </w:tcPr>
          <w:p w14:paraId="5F41B436"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A</w:t>
            </w:r>
          </w:p>
        </w:tc>
        <w:tc>
          <w:tcPr>
            <w:tcW w:w="709" w:type="dxa"/>
            <w:vAlign w:val="center"/>
            <w:hideMark/>
          </w:tcPr>
          <w:p w14:paraId="76AB65A3"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B</w:t>
            </w:r>
          </w:p>
        </w:tc>
        <w:tc>
          <w:tcPr>
            <w:tcW w:w="1702" w:type="dxa"/>
            <w:vAlign w:val="center"/>
            <w:hideMark/>
          </w:tcPr>
          <w:p w14:paraId="28671F3E"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Rudziczka,</w:t>
            </w:r>
          </w:p>
          <w:p w14:paraId="17265F46"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droga powiatowa</w:t>
            </w:r>
          </w:p>
          <w:p w14:paraId="3621BA6D"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ul. Włoszczycka</w:t>
            </w:r>
          </w:p>
        </w:tc>
        <w:tc>
          <w:tcPr>
            <w:tcW w:w="4116" w:type="dxa"/>
            <w:vAlign w:val="center"/>
            <w:hideMark/>
          </w:tcPr>
          <w:p w14:paraId="46F9B1B4"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prac związanych z kompleksową wymianą nawierzchni kolejowej i drogowej z wykonaniem odwodnienia opaskowego. </w:t>
            </w:r>
          </w:p>
          <w:p w14:paraId="74231284"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dróg dojazdowych o nawierzchni asfaltowej.</w:t>
            </w:r>
          </w:p>
          <w:p w14:paraId="008A40C7"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chodnika o nawierzchni z kostki betonowej na dojściu do peronu.</w:t>
            </w:r>
          </w:p>
          <w:p w14:paraId="52E3B848"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oznakowania docelowej organizacji ruchu na przejeździe.</w:t>
            </w:r>
          </w:p>
        </w:tc>
      </w:tr>
      <w:tr w:rsidR="00786C26" w14:paraId="05CE98DD" w14:textId="77777777" w:rsidTr="00786C26">
        <w:tc>
          <w:tcPr>
            <w:tcW w:w="562" w:type="dxa"/>
            <w:vAlign w:val="center"/>
          </w:tcPr>
          <w:p w14:paraId="7125DCB1" w14:textId="77777777" w:rsidR="0075039C" w:rsidRPr="00006F26" w:rsidRDefault="00000000" w:rsidP="003C13CE">
            <w:pPr>
              <w:pStyle w:val="Akapitzlist"/>
              <w:numPr>
                <w:ilvl w:val="0"/>
                <w:numId w:val="53"/>
              </w:numPr>
              <w:ind w:left="470" w:hanging="357"/>
              <w:jc w:val="left"/>
              <w:rPr>
                <w:rFonts w:ascii="Arial" w:hAnsi="Arial" w:cs="Arial"/>
                <w:bCs/>
                <w:sz w:val="16"/>
                <w:szCs w:val="16"/>
              </w:rPr>
            </w:pPr>
          </w:p>
        </w:tc>
        <w:tc>
          <w:tcPr>
            <w:tcW w:w="1282" w:type="dxa"/>
            <w:vAlign w:val="center"/>
          </w:tcPr>
          <w:p w14:paraId="54906829"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18,080 LK148</w:t>
            </w:r>
          </w:p>
          <w:p w14:paraId="42F8E275"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0,038 LK878</w:t>
            </w:r>
          </w:p>
        </w:tc>
        <w:tc>
          <w:tcPr>
            <w:tcW w:w="704" w:type="dxa"/>
            <w:vAlign w:val="center"/>
            <w:hideMark/>
          </w:tcPr>
          <w:p w14:paraId="61147C1E"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F</w:t>
            </w:r>
          </w:p>
        </w:tc>
        <w:tc>
          <w:tcPr>
            <w:tcW w:w="709" w:type="dxa"/>
            <w:vAlign w:val="center"/>
            <w:hideMark/>
          </w:tcPr>
          <w:p w14:paraId="69EA6E07"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F</w:t>
            </w:r>
          </w:p>
        </w:tc>
        <w:tc>
          <w:tcPr>
            <w:tcW w:w="1702" w:type="dxa"/>
            <w:vAlign w:val="center"/>
            <w:hideMark/>
          </w:tcPr>
          <w:p w14:paraId="618BE84B"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droga prywatna</w:t>
            </w:r>
          </w:p>
        </w:tc>
        <w:tc>
          <w:tcPr>
            <w:tcW w:w="4116" w:type="dxa"/>
            <w:vAlign w:val="center"/>
            <w:hideMark/>
          </w:tcPr>
          <w:p w14:paraId="4F5B78B6"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Likwidacja nawierzchni przejazdu przez tor LK878 i wstawkę międzyrozjazdową 1-2 w związku z rozbiórką układu torowego.</w:t>
            </w:r>
          </w:p>
          <w:p w14:paraId="0332B470"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prac związanych z kompleksową wymianą nawierzchni kolejowej i drogowej z wykonaniem odwodnienia opaskowego. </w:t>
            </w:r>
          </w:p>
          <w:p w14:paraId="4B40E9C1"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dróg dojazdowych o nawierzchni asfaltowej oraz z kruszywa.</w:t>
            </w:r>
          </w:p>
          <w:p w14:paraId="14546C62"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oznakowania docelowej organizacji ruchu na przejeździe.</w:t>
            </w:r>
          </w:p>
        </w:tc>
      </w:tr>
      <w:tr w:rsidR="00786C26" w14:paraId="699CAA87" w14:textId="77777777" w:rsidTr="00786C26">
        <w:tc>
          <w:tcPr>
            <w:tcW w:w="562" w:type="dxa"/>
            <w:vAlign w:val="center"/>
          </w:tcPr>
          <w:p w14:paraId="61CAFEAB" w14:textId="77777777" w:rsidR="0075039C" w:rsidRPr="00006F26" w:rsidRDefault="00000000" w:rsidP="003C13CE">
            <w:pPr>
              <w:pStyle w:val="Akapitzlist"/>
              <w:numPr>
                <w:ilvl w:val="0"/>
                <w:numId w:val="53"/>
              </w:numPr>
              <w:ind w:left="470" w:hanging="357"/>
              <w:jc w:val="left"/>
              <w:rPr>
                <w:rFonts w:ascii="Arial" w:hAnsi="Arial" w:cs="Arial"/>
                <w:bCs/>
                <w:sz w:val="16"/>
                <w:szCs w:val="16"/>
              </w:rPr>
            </w:pPr>
          </w:p>
        </w:tc>
        <w:tc>
          <w:tcPr>
            <w:tcW w:w="1282" w:type="dxa"/>
            <w:vAlign w:val="center"/>
            <w:hideMark/>
          </w:tcPr>
          <w:p w14:paraId="4398E2A7"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18,600 LK148</w:t>
            </w:r>
          </w:p>
        </w:tc>
        <w:tc>
          <w:tcPr>
            <w:tcW w:w="704" w:type="dxa"/>
            <w:vAlign w:val="center"/>
            <w:hideMark/>
          </w:tcPr>
          <w:p w14:paraId="5B3BF629"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C</w:t>
            </w:r>
          </w:p>
        </w:tc>
        <w:tc>
          <w:tcPr>
            <w:tcW w:w="709" w:type="dxa"/>
            <w:vAlign w:val="center"/>
            <w:hideMark/>
          </w:tcPr>
          <w:p w14:paraId="265F6667"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C</w:t>
            </w:r>
          </w:p>
        </w:tc>
        <w:tc>
          <w:tcPr>
            <w:tcW w:w="1702" w:type="dxa"/>
            <w:vAlign w:val="center"/>
            <w:hideMark/>
          </w:tcPr>
          <w:p w14:paraId="34E83949"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Żory,</w:t>
            </w:r>
          </w:p>
          <w:p w14:paraId="4BEA8461"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ul. Targowa</w:t>
            </w:r>
          </w:p>
        </w:tc>
        <w:tc>
          <w:tcPr>
            <w:tcW w:w="4116" w:type="dxa"/>
            <w:vAlign w:val="center"/>
            <w:hideMark/>
          </w:tcPr>
          <w:p w14:paraId="7EE5556D"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prac związanych z kompleksową wymianą nawierzchni kolejowej i drogowej z wykonaniem odwodnienia opaskowego. </w:t>
            </w:r>
          </w:p>
          <w:p w14:paraId="3F0B2EC8"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dróg dojazdowych o nawierzchni asfaltowej.</w:t>
            </w:r>
          </w:p>
          <w:p w14:paraId="2B0E95FC"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oznakowania docelowej organizacji ruchu na przejeździe.</w:t>
            </w:r>
          </w:p>
        </w:tc>
      </w:tr>
      <w:tr w:rsidR="00786C26" w14:paraId="2866EF6C" w14:textId="77777777" w:rsidTr="00786C26">
        <w:tc>
          <w:tcPr>
            <w:tcW w:w="562" w:type="dxa"/>
            <w:vAlign w:val="center"/>
          </w:tcPr>
          <w:p w14:paraId="3A46EFE9" w14:textId="77777777" w:rsidR="0075039C" w:rsidRPr="00006F26" w:rsidRDefault="00000000" w:rsidP="003C13CE">
            <w:pPr>
              <w:pStyle w:val="Akapitzlist"/>
              <w:numPr>
                <w:ilvl w:val="0"/>
                <w:numId w:val="53"/>
              </w:numPr>
              <w:ind w:left="470" w:hanging="357"/>
              <w:jc w:val="left"/>
              <w:rPr>
                <w:rFonts w:ascii="Arial" w:hAnsi="Arial" w:cs="Arial"/>
                <w:bCs/>
                <w:sz w:val="16"/>
                <w:szCs w:val="16"/>
              </w:rPr>
            </w:pPr>
          </w:p>
        </w:tc>
        <w:tc>
          <w:tcPr>
            <w:tcW w:w="1282" w:type="dxa"/>
            <w:vAlign w:val="center"/>
            <w:hideMark/>
          </w:tcPr>
          <w:p w14:paraId="4E6E8294"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19,705 LK148</w:t>
            </w:r>
          </w:p>
        </w:tc>
        <w:tc>
          <w:tcPr>
            <w:tcW w:w="704" w:type="dxa"/>
            <w:vAlign w:val="center"/>
            <w:hideMark/>
          </w:tcPr>
          <w:p w14:paraId="009445CE"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D</w:t>
            </w:r>
          </w:p>
        </w:tc>
        <w:tc>
          <w:tcPr>
            <w:tcW w:w="709" w:type="dxa"/>
            <w:vAlign w:val="center"/>
            <w:hideMark/>
          </w:tcPr>
          <w:p w14:paraId="5346A1BD"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C</w:t>
            </w:r>
          </w:p>
        </w:tc>
        <w:tc>
          <w:tcPr>
            <w:tcW w:w="1702" w:type="dxa"/>
            <w:vAlign w:val="center"/>
            <w:hideMark/>
          </w:tcPr>
          <w:p w14:paraId="57B7A873"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Żory,</w:t>
            </w:r>
          </w:p>
          <w:p w14:paraId="3BC63272"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ul. 11 listopada</w:t>
            </w:r>
          </w:p>
        </w:tc>
        <w:tc>
          <w:tcPr>
            <w:tcW w:w="4116" w:type="dxa"/>
            <w:vAlign w:val="center"/>
            <w:hideMark/>
          </w:tcPr>
          <w:p w14:paraId="3D8A241E"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prac związanych z kompleksową wymianą nawierzchni kolejowej i drogowej z wykonaniem odwodnienia opaskowego. </w:t>
            </w:r>
          </w:p>
          <w:p w14:paraId="77987188"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dróg dojazdowych o nawierzchni asfaltowej.</w:t>
            </w:r>
          </w:p>
          <w:p w14:paraId="2E48580E"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oznakowania docelowej organizacji ruchu na przejeździe.</w:t>
            </w:r>
          </w:p>
        </w:tc>
      </w:tr>
      <w:tr w:rsidR="00786C26" w14:paraId="041A07AF" w14:textId="77777777" w:rsidTr="00786C26">
        <w:tc>
          <w:tcPr>
            <w:tcW w:w="562" w:type="dxa"/>
            <w:vAlign w:val="center"/>
          </w:tcPr>
          <w:p w14:paraId="0FFBD003" w14:textId="77777777" w:rsidR="0075039C" w:rsidRPr="00006F26" w:rsidRDefault="00000000" w:rsidP="003C13CE">
            <w:pPr>
              <w:pStyle w:val="Akapitzlist"/>
              <w:numPr>
                <w:ilvl w:val="0"/>
                <w:numId w:val="53"/>
              </w:numPr>
              <w:ind w:left="470" w:hanging="357"/>
              <w:jc w:val="left"/>
              <w:rPr>
                <w:rFonts w:ascii="Arial" w:hAnsi="Arial" w:cs="Arial"/>
                <w:bCs/>
                <w:sz w:val="16"/>
                <w:szCs w:val="16"/>
              </w:rPr>
            </w:pPr>
          </w:p>
        </w:tc>
        <w:tc>
          <w:tcPr>
            <w:tcW w:w="1282" w:type="dxa"/>
            <w:vAlign w:val="center"/>
          </w:tcPr>
          <w:p w14:paraId="4A67CB65"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20,572 LK148</w:t>
            </w:r>
          </w:p>
          <w:p w14:paraId="0AF2C666"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0,092 LK874</w:t>
            </w:r>
          </w:p>
        </w:tc>
        <w:tc>
          <w:tcPr>
            <w:tcW w:w="704" w:type="dxa"/>
            <w:vAlign w:val="center"/>
            <w:hideMark/>
          </w:tcPr>
          <w:p w14:paraId="1EB1EF54"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A</w:t>
            </w:r>
          </w:p>
        </w:tc>
        <w:tc>
          <w:tcPr>
            <w:tcW w:w="709" w:type="dxa"/>
            <w:vAlign w:val="center"/>
            <w:hideMark/>
          </w:tcPr>
          <w:p w14:paraId="2B372CCE"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A</w:t>
            </w:r>
          </w:p>
        </w:tc>
        <w:tc>
          <w:tcPr>
            <w:tcW w:w="1702" w:type="dxa"/>
            <w:vAlign w:val="center"/>
            <w:hideMark/>
          </w:tcPr>
          <w:p w14:paraId="7EBE92A7"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Żory,</w:t>
            </w:r>
          </w:p>
          <w:p w14:paraId="700D1D3B" w14:textId="77777777" w:rsidR="0075039C" w:rsidRPr="00006F26" w:rsidRDefault="00000000" w:rsidP="003C13CE">
            <w:pPr>
              <w:jc w:val="left"/>
              <w:rPr>
                <w:rFonts w:ascii="Arial" w:hAnsi="Arial" w:cs="Arial"/>
                <w:bCs/>
                <w:sz w:val="16"/>
                <w:szCs w:val="16"/>
              </w:rPr>
            </w:pPr>
            <w:r w:rsidRPr="00006F26">
              <w:rPr>
                <w:rFonts w:ascii="Arial" w:hAnsi="Arial" w:cs="Arial"/>
                <w:bCs/>
                <w:sz w:val="16"/>
                <w:szCs w:val="16"/>
              </w:rPr>
              <w:t>ul. Rybna</w:t>
            </w:r>
          </w:p>
        </w:tc>
        <w:tc>
          <w:tcPr>
            <w:tcW w:w="4116" w:type="dxa"/>
            <w:vAlign w:val="center"/>
            <w:hideMark/>
          </w:tcPr>
          <w:p w14:paraId="42275758"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prac związanych z kompleksową wymianą nawierzchni kolejowej i drogowej z wykonaniem odwodnienia opaskowego. </w:t>
            </w:r>
          </w:p>
          <w:p w14:paraId="7A4EAEFF" w14:textId="77777777" w:rsidR="0075039C" w:rsidRPr="00006F26" w:rsidRDefault="00000000" w:rsidP="003C13CE">
            <w:pPr>
              <w:jc w:val="left"/>
              <w:rPr>
                <w:rFonts w:ascii="Arial" w:hAnsi="Arial" w:cs="Arial"/>
                <w:bCs/>
                <w:sz w:val="16"/>
                <w:szCs w:val="16"/>
              </w:rPr>
            </w:pPr>
            <w:r>
              <w:rPr>
                <w:rFonts w:ascii="Arial" w:hAnsi="Arial" w:cs="Arial"/>
                <w:bCs/>
                <w:sz w:val="16"/>
                <w:szCs w:val="16"/>
              </w:rPr>
              <w:lastRenderedPageBreak/>
              <w:t>Wykonanie</w:t>
            </w:r>
            <w:r w:rsidRPr="00006F26">
              <w:rPr>
                <w:rFonts w:ascii="Arial" w:hAnsi="Arial" w:cs="Arial"/>
                <w:bCs/>
                <w:sz w:val="16"/>
                <w:szCs w:val="16"/>
              </w:rPr>
              <w:t xml:space="preserve"> dróg dojazdowych o nawierzchni asfaltowej.</w:t>
            </w:r>
          </w:p>
          <w:p w14:paraId="379C5949" w14:textId="77777777" w:rsidR="0075039C" w:rsidRPr="00006F26" w:rsidRDefault="00000000" w:rsidP="003C13CE">
            <w:pPr>
              <w:jc w:val="left"/>
              <w:rPr>
                <w:rFonts w:ascii="Arial" w:hAnsi="Arial" w:cs="Arial"/>
                <w:bCs/>
                <w:sz w:val="16"/>
                <w:szCs w:val="16"/>
              </w:rPr>
            </w:pPr>
            <w:r>
              <w:rPr>
                <w:rFonts w:ascii="Arial" w:hAnsi="Arial" w:cs="Arial"/>
                <w:bCs/>
                <w:sz w:val="16"/>
                <w:szCs w:val="16"/>
              </w:rPr>
              <w:t>Wykonanie</w:t>
            </w:r>
            <w:r w:rsidRPr="00006F26">
              <w:rPr>
                <w:rFonts w:ascii="Arial" w:hAnsi="Arial" w:cs="Arial"/>
                <w:bCs/>
                <w:sz w:val="16"/>
                <w:szCs w:val="16"/>
              </w:rPr>
              <w:t xml:space="preserve"> oznakowania docelowej organizacji ruchu na przejeździe.</w:t>
            </w:r>
          </w:p>
        </w:tc>
      </w:tr>
    </w:tbl>
    <w:p w14:paraId="75A586F5" w14:textId="77777777" w:rsidR="00A04217" w:rsidRPr="00006F26" w:rsidRDefault="00000000" w:rsidP="00A4648A">
      <w:pPr>
        <w:numPr>
          <w:ilvl w:val="0"/>
          <w:numId w:val="50"/>
        </w:numPr>
        <w:autoSpaceDE w:val="0"/>
        <w:autoSpaceDN w:val="0"/>
        <w:adjustRightInd w:val="0"/>
        <w:spacing w:after="0" w:line="271" w:lineRule="auto"/>
        <w:ind w:left="568" w:hanging="284"/>
        <w:jc w:val="left"/>
        <w:rPr>
          <w:rFonts w:ascii="Arial" w:hAnsi="Arial" w:cs="Arial"/>
          <w:bCs/>
        </w:rPr>
      </w:pPr>
      <w:bookmarkStart w:id="13" w:name="_Toc492726256"/>
      <w:bookmarkStart w:id="14" w:name="_Toc505710387"/>
      <w:r w:rsidRPr="00006F26">
        <w:rPr>
          <w:rFonts w:ascii="Arial" w:hAnsi="Arial" w:cs="Arial"/>
          <w:bCs/>
        </w:rPr>
        <w:lastRenderedPageBreak/>
        <w:t xml:space="preserve">Sterowania ruchem kolejowym (srk) </w:t>
      </w:r>
      <w:bookmarkEnd w:id="13"/>
      <w:bookmarkEnd w:id="14"/>
    </w:p>
    <w:p w14:paraId="6A3762A8" w14:textId="77777777" w:rsidR="00EB31F0" w:rsidRDefault="00000000" w:rsidP="00A4648A">
      <w:pPr>
        <w:spacing w:after="0" w:line="271" w:lineRule="auto"/>
        <w:jc w:val="left"/>
        <w:rPr>
          <w:rFonts w:ascii="Arial" w:hAnsi="Arial" w:cs="Arial"/>
          <w:bCs/>
        </w:rPr>
      </w:pPr>
      <w:bookmarkStart w:id="15" w:name="_Toc474235075"/>
      <w:bookmarkStart w:id="16" w:name="_Toc478659870"/>
      <w:bookmarkStart w:id="17" w:name="_Toc481768160"/>
      <w:bookmarkStart w:id="18" w:name="_Ref493853112"/>
      <w:bookmarkStart w:id="19" w:name="_Ref493853113"/>
      <w:bookmarkStart w:id="20" w:name="_Toc505710388"/>
      <w:r>
        <w:rPr>
          <w:rFonts w:ascii="Arial" w:hAnsi="Arial" w:cs="Arial"/>
          <w:bCs/>
        </w:rPr>
        <w:t>W</w:t>
      </w:r>
      <w:r w:rsidRPr="00006F26">
        <w:rPr>
          <w:rFonts w:ascii="Arial" w:hAnsi="Arial" w:cs="Arial"/>
          <w:bCs/>
        </w:rPr>
        <w:t>ykonany zostanie demontaż istniejących urządzeń srk. Przewiduje się budowę nowoczesnych komputerowych urządzeń srk</w:t>
      </w:r>
      <w:bookmarkEnd w:id="15"/>
      <w:bookmarkEnd w:id="16"/>
      <w:bookmarkEnd w:id="17"/>
      <w:bookmarkEnd w:id="18"/>
      <w:bookmarkEnd w:id="19"/>
      <w:bookmarkEnd w:id="20"/>
      <w:r>
        <w:rPr>
          <w:rFonts w:ascii="Arial" w:hAnsi="Arial" w:cs="Arial"/>
          <w:bCs/>
        </w:rPr>
        <w:t>.</w:t>
      </w:r>
    </w:p>
    <w:p w14:paraId="69D0B865" w14:textId="159A5190" w:rsidR="009F2452" w:rsidRPr="004735DD" w:rsidRDefault="00000000" w:rsidP="00A4648A">
      <w:pPr>
        <w:spacing w:after="0" w:line="271" w:lineRule="auto"/>
        <w:jc w:val="left"/>
        <w:rPr>
          <w:rFonts w:ascii="Arial" w:hAnsi="Arial" w:cs="Arial"/>
        </w:rPr>
      </w:pPr>
      <w:r w:rsidRPr="004735DD">
        <w:rPr>
          <w:rFonts w:ascii="Arial" w:hAnsi="Arial" w:cs="Arial"/>
        </w:rPr>
        <w:t>Z upoważnienia</w:t>
      </w:r>
    </w:p>
    <w:p w14:paraId="073EF414" w14:textId="77777777" w:rsidR="009F2452" w:rsidRPr="004735DD" w:rsidRDefault="00000000" w:rsidP="00A4648A">
      <w:pPr>
        <w:spacing w:after="0" w:line="271" w:lineRule="auto"/>
        <w:jc w:val="left"/>
        <w:rPr>
          <w:rFonts w:ascii="Arial" w:hAnsi="Arial" w:cs="Arial"/>
        </w:rPr>
      </w:pPr>
      <w:r w:rsidRPr="004735DD">
        <w:rPr>
          <w:rFonts w:ascii="Arial" w:hAnsi="Arial" w:cs="Arial"/>
        </w:rPr>
        <w:t>Regionalnego Dyrektora Ochrony Środowiska w Katowicach</w:t>
      </w:r>
    </w:p>
    <w:p w14:paraId="152660A3" w14:textId="77777777" w:rsidR="009F2452" w:rsidRPr="004735DD" w:rsidRDefault="00000000" w:rsidP="00A4648A">
      <w:pPr>
        <w:spacing w:after="0" w:line="271" w:lineRule="auto"/>
        <w:jc w:val="left"/>
        <w:rPr>
          <w:rFonts w:ascii="Arial" w:hAnsi="Arial" w:cs="Arial"/>
        </w:rPr>
      </w:pPr>
      <w:r w:rsidRPr="004735DD">
        <w:rPr>
          <w:rFonts w:ascii="Arial" w:hAnsi="Arial" w:cs="Arial"/>
        </w:rPr>
        <w:t>Przemysław Skrzypiec</w:t>
      </w:r>
    </w:p>
    <w:p w14:paraId="7C55F79F" w14:textId="77777777" w:rsidR="009F2452" w:rsidRPr="004735DD" w:rsidRDefault="00000000" w:rsidP="00A4648A">
      <w:pPr>
        <w:spacing w:after="0" w:line="271" w:lineRule="auto"/>
        <w:jc w:val="left"/>
        <w:rPr>
          <w:rFonts w:ascii="Arial" w:hAnsi="Arial" w:cs="Arial"/>
        </w:rPr>
      </w:pPr>
      <w:r w:rsidRPr="004735DD">
        <w:rPr>
          <w:rFonts w:ascii="Arial" w:hAnsi="Arial" w:cs="Arial"/>
        </w:rPr>
        <w:t>p.o. Z-cy Regionalnego Dyrektora Ochrony Środowiska w Katowicach</w:t>
      </w:r>
    </w:p>
    <w:p w14:paraId="090987A0" w14:textId="77777777" w:rsidR="00B67F05" w:rsidRPr="009F2452" w:rsidRDefault="00000000" w:rsidP="00A4648A">
      <w:pPr>
        <w:spacing w:after="0" w:line="271" w:lineRule="auto"/>
        <w:jc w:val="left"/>
        <w:rPr>
          <w:rFonts w:ascii="Arial" w:hAnsi="Arial" w:cs="Arial"/>
        </w:rPr>
      </w:pPr>
      <w:r w:rsidRPr="004735DD">
        <w:rPr>
          <w:rFonts w:ascii="Arial" w:hAnsi="Arial" w:cs="Arial"/>
        </w:rPr>
        <w:t>/podpisano elektronicznie/</w:t>
      </w:r>
    </w:p>
    <w:sectPr w:rsidR="00B67F05" w:rsidRPr="009F2452" w:rsidSect="00944301">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5AD30" w14:textId="77777777" w:rsidR="00865AD4" w:rsidRDefault="00865AD4">
      <w:pPr>
        <w:spacing w:after="0" w:line="240" w:lineRule="auto"/>
      </w:pPr>
      <w:r>
        <w:separator/>
      </w:r>
    </w:p>
  </w:endnote>
  <w:endnote w:type="continuationSeparator" w:id="0">
    <w:p w14:paraId="5D53A8E0" w14:textId="77777777" w:rsidR="00865AD4" w:rsidRDefault="00865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Impact">
    <w:panose1 w:val="020B080603090205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Optima">
    <w:panose1 w:val="00000000000000000000"/>
    <w:charset w:val="00"/>
    <w:family w:val="swiss"/>
    <w:notTrueType/>
    <w:pitch w:val="variable"/>
    <w:sig w:usb0="00000003" w:usb1="00000000" w:usb2="00000000" w:usb3="00000000" w:csb0="00000001" w:csb1="00000000"/>
  </w:font>
  <w:font w:name="CordiaUPC">
    <w:charset w:val="DE"/>
    <w:family w:val="swiss"/>
    <w:pitch w:val="variable"/>
    <w:sig w:usb0="81000003" w:usb1="00000000" w:usb2="00000000" w:usb3="00000000" w:csb0="00010001" w:csb1="00000000"/>
  </w:font>
  <w:font w:name="@SimSun-ExtB">
    <w:panose1 w:val="02010609060101010101"/>
    <w:charset w:val="86"/>
    <w:family w:val="modern"/>
    <w:pitch w:val="fixed"/>
    <w:sig w:usb0="00000003" w:usb1="0A0E0000" w:usb2="00000010" w:usb3="00000000" w:csb0="00040001" w:csb1="00000000"/>
  </w:font>
  <w:font w:name="DB Office">
    <w:altName w:val="Arial"/>
    <w:charset w:val="00"/>
    <w:family w:val="swiss"/>
    <w:pitch w:val="variable"/>
    <w:sig w:usb0="00000001" w:usb1="1000204B" w:usb2="00000000" w:usb3="00000000" w:csb0="00000093" w:csb1="00000000"/>
  </w:font>
  <w:font w:name="Segoe UI Light">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485735"/>
      <w:docPartObj>
        <w:docPartGallery w:val="Page Numbers (Bottom of Page)"/>
        <w:docPartUnique/>
      </w:docPartObj>
    </w:sdtPr>
    <w:sdtEndPr>
      <w:rPr>
        <w:rFonts w:ascii="Arial" w:hAnsi="Arial" w:cs="Arial"/>
        <w:sz w:val="18"/>
        <w:szCs w:val="18"/>
      </w:rPr>
    </w:sdtEndPr>
    <w:sdtContent>
      <w:sdt>
        <w:sdtPr>
          <w:id w:val="810570607"/>
          <w:docPartObj>
            <w:docPartGallery w:val="Page Numbers (Top of Page)"/>
            <w:docPartUnique/>
          </w:docPartObj>
        </w:sdtPr>
        <w:sdtEndPr>
          <w:rPr>
            <w:rFonts w:ascii="Arial" w:hAnsi="Arial" w:cs="Arial"/>
            <w:sz w:val="18"/>
            <w:szCs w:val="18"/>
          </w:rPr>
        </w:sdtEndPr>
        <w:sdtContent>
          <w:p w14:paraId="7FC16A7C" w14:textId="77777777" w:rsidR="00944301" w:rsidRPr="002C45AD" w:rsidRDefault="00000000" w:rsidP="002C45AD">
            <w:pPr>
              <w:pStyle w:val="Stopka"/>
              <w:jc w:val="center"/>
              <w:rPr>
                <w:rFonts w:ascii="Arial" w:hAnsi="Arial" w:cs="Arial"/>
                <w:sz w:val="18"/>
                <w:szCs w:val="18"/>
              </w:rPr>
            </w:pPr>
            <w:r w:rsidRPr="006479E2">
              <w:rPr>
                <w:rFonts w:ascii="Arial" w:hAnsi="Arial" w:cs="Arial"/>
                <w:sz w:val="18"/>
                <w:szCs w:val="18"/>
              </w:rPr>
              <w:fldChar w:fldCharType="begin"/>
            </w:r>
            <w:r w:rsidRPr="006479E2">
              <w:rPr>
                <w:rFonts w:ascii="Arial" w:hAnsi="Arial" w:cs="Arial"/>
                <w:sz w:val="18"/>
                <w:szCs w:val="18"/>
              </w:rPr>
              <w:instrText>PAGE</w:instrText>
            </w:r>
            <w:r w:rsidRPr="006479E2">
              <w:rPr>
                <w:rFonts w:ascii="Arial" w:hAnsi="Arial" w:cs="Arial"/>
                <w:sz w:val="18"/>
                <w:szCs w:val="18"/>
              </w:rPr>
              <w:fldChar w:fldCharType="separate"/>
            </w:r>
            <w:r>
              <w:rPr>
                <w:rFonts w:ascii="Arial" w:hAnsi="Arial" w:cs="Arial"/>
                <w:noProof/>
                <w:sz w:val="18"/>
                <w:szCs w:val="18"/>
              </w:rPr>
              <w:t>15</w:t>
            </w:r>
            <w:r w:rsidRPr="006479E2">
              <w:rPr>
                <w:rFonts w:ascii="Arial" w:hAnsi="Arial" w:cs="Arial"/>
                <w:sz w:val="18"/>
                <w:szCs w:val="18"/>
              </w:rPr>
              <w:fldChar w:fldCharType="end"/>
            </w:r>
            <w:r w:rsidRPr="006479E2">
              <w:rPr>
                <w:rFonts w:ascii="Arial" w:hAnsi="Arial" w:cs="Arial"/>
                <w:sz w:val="18"/>
                <w:szCs w:val="18"/>
              </w:rPr>
              <w:t>/</w:t>
            </w:r>
            <w:r w:rsidRPr="006479E2">
              <w:rPr>
                <w:rFonts w:ascii="Arial" w:hAnsi="Arial" w:cs="Arial"/>
                <w:sz w:val="18"/>
                <w:szCs w:val="18"/>
              </w:rPr>
              <w:fldChar w:fldCharType="begin"/>
            </w:r>
            <w:r w:rsidRPr="006479E2">
              <w:rPr>
                <w:rFonts w:ascii="Arial" w:hAnsi="Arial" w:cs="Arial"/>
                <w:sz w:val="18"/>
                <w:szCs w:val="18"/>
              </w:rPr>
              <w:instrText>NUMPAGES</w:instrText>
            </w:r>
            <w:r w:rsidRPr="006479E2">
              <w:rPr>
                <w:rFonts w:ascii="Arial" w:hAnsi="Arial" w:cs="Arial"/>
                <w:sz w:val="18"/>
                <w:szCs w:val="18"/>
              </w:rPr>
              <w:fldChar w:fldCharType="separate"/>
            </w:r>
            <w:r>
              <w:rPr>
                <w:rFonts w:ascii="Arial" w:hAnsi="Arial" w:cs="Arial"/>
                <w:noProof/>
                <w:sz w:val="18"/>
                <w:szCs w:val="18"/>
              </w:rPr>
              <w:t>15</w:t>
            </w:r>
            <w:r w:rsidRPr="006479E2">
              <w:rPr>
                <w:rFonts w:ascii="Arial" w:hAnsi="Arial" w:cs="Arial"/>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96A43" w14:textId="77777777" w:rsidR="00865AD4" w:rsidRDefault="00865AD4">
      <w:pPr>
        <w:spacing w:after="0" w:line="240" w:lineRule="auto"/>
      </w:pPr>
      <w:r>
        <w:separator/>
      </w:r>
    </w:p>
  </w:footnote>
  <w:footnote w:type="continuationSeparator" w:id="0">
    <w:p w14:paraId="4FB7ECCA" w14:textId="77777777" w:rsidR="00865AD4" w:rsidRDefault="00865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99AEB06"/>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98A6C794"/>
    <w:lvl w:ilvl="0">
      <w:start w:val="1"/>
      <w:numFmt w:val="decimal"/>
      <w:pStyle w:val="Listanumerowana2"/>
      <w:lvlText w:val="%1."/>
      <w:lvlJc w:val="left"/>
      <w:pPr>
        <w:tabs>
          <w:tab w:val="num" w:pos="643"/>
        </w:tabs>
        <w:ind w:left="643" w:hanging="360"/>
      </w:pPr>
    </w:lvl>
  </w:abstractNum>
  <w:abstractNum w:abstractNumId="2" w15:restartNumberingAfterBreak="0">
    <w:nsid w:val="FFFFFF80"/>
    <w:multiLevelType w:val="singleLevel"/>
    <w:tmpl w:val="21A65C50"/>
    <w:lvl w:ilvl="0">
      <w:start w:val="1"/>
      <w:numFmt w:val="bullet"/>
      <w:pStyle w:val="Listapunktowan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9ACD1EC"/>
    <w:lvl w:ilvl="0">
      <w:start w:val="1"/>
      <w:numFmt w:val="bullet"/>
      <w:pStyle w:val="Listapunktowana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19E1110"/>
    <w:lvl w:ilvl="0">
      <w:start w:val="1"/>
      <w:numFmt w:val="bullet"/>
      <w:pStyle w:val="Listapunktowan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80831D0"/>
    <w:lvl w:ilvl="0">
      <w:start w:val="1"/>
      <w:numFmt w:val="bullet"/>
      <w:pStyle w:val="Listapunktowana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D6C32C6"/>
    <w:lvl w:ilvl="0">
      <w:start w:val="1"/>
      <w:numFmt w:val="decimal"/>
      <w:pStyle w:val="Listanumerowana"/>
      <w:lvlText w:val="%1."/>
      <w:lvlJc w:val="left"/>
      <w:pPr>
        <w:tabs>
          <w:tab w:val="num" w:pos="360"/>
        </w:tabs>
        <w:ind w:left="360" w:hanging="360"/>
      </w:pPr>
    </w:lvl>
  </w:abstractNum>
  <w:abstractNum w:abstractNumId="7" w15:restartNumberingAfterBreak="0">
    <w:nsid w:val="FFFFFF89"/>
    <w:multiLevelType w:val="singleLevel"/>
    <w:tmpl w:val="784EA96A"/>
    <w:lvl w:ilvl="0">
      <w:start w:val="1"/>
      <w:numFmt w:val="bullet"/>
      <w:pStyle w:val="Listapunktowana"/>
      <w:lvlText w:val=""/>
      <w:lvlJc w:val="left"/>
      <w:pPr>
        <w:tabs>
          <w:tab w:val="num" w:pos="360"/>
        </w:tabs>
        <w:ind w:left="360" w:hanging="360"/>
      </w:pPr>
      <w:rPr>
        <w:rFonts w:ascii="Symbol" w:hAnsi="Symbol" w:hint="default"/>
      </w:rPr>
    </w:lvl>
  </w:abstractNum>
  <w:abstractNum w:abstractNumId="8" w15:restartNumberingAfterBreak="0">
    <w:nsid w:val="00003693"/>
    <w:multiLevelType w:val="multilevel"/>
    <w:tmpl w:val="E4EE15B2"/>
    <w:styleLink w:val="StyleBulletedWingdingssymbol9ptItalicDarkRedLeft"/>
    <w:lvl w:ilvl="0">
      <w:start w:val="1"/>
      <w:numFmt w:val="bullet"/>
      <w:lvlText w:val=""/>
      <w:lvlJc w:val="left"/>
      <w:pPr>
        <w:tabs>
          <w:tab w:val="num" w:pos="1134"/>
        </w:tabs>
        <w:ind w:left="1134" w:hanging="567"/>
      </w:pPr>
      <w:rPr>
        <w:rFonts w:ascii="Wingdings" w:hAnsi="Wingdings" w:hint="default"/>
        <w:i/>
        <w:color w:val="80000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08515FF"/>
    <w:multiLevelType w:val="hybridMultilevel"/>
    <w:tmpl w:val="FE78F666"/>
    <w:lvl w:ilvl="0" w:tplc="4896F24C">
      <w:start w:val="1"/>
      <w:numFmt w:val="decimal"/>
      <w:lvlText w:val="%1."/>
      <w:lvlJc w:val="left"/>
      <w:pPr>
        <w:ind w:left="720" w:hanging="360"/>
      </w:pPr>
    </w:lvl>
    <w:lvl w:ilvl="1" w:tplc="EDF46206" w:tentative="1">
      <w:start w:val="1"/>
      <w:numFmt w:val="lowerLetter"/>
      <w:lvlText w:val="%2."/>
      <w:lvlJc w:val="left"/>
      <w:pPr>
        <w:ind w:left="1440" w:hanging="360"/>
      </w:pPr>
    </w:lvl>
    <w:lvl w:ilvl="2" w:tplc="DC6E1582" w:tentative="1">
      <w:start w:val="1"/>
      <w:numFmt w:val="lowerRoman"/>
      <w:lvlText w:val="%3."/>
      <w:lvlJc w:val="right"/>
      <w:pPr>
        <w:ind w:left="2160" w:hanging="180"/>
      </w:pPr>
    </w:lvl>
    <w:lvl w:ilvl="3" w:tplc="96A82AB2" w:tentative="1">
      <w:start w:val="1"/>
      <w:numFmt w:val="decimal"/>
      <w:lvlText w:val="%4."/>
      <w:lvlJc w:val="left"/>
      <w:pPr>
        <w:ind w:left="2880" w:hanging="360"/>
      </w:pPr>
    </w:lvl>
    <w:lvl w:ilvl="4" w:tplc="6A0847A8" w:tentative="1">
      <w:start w:val="1"/>
      <w:numFmt w:val="lowerLetter"/>
      <w:lvlText w:val="%5."/>
      <w:lvlJc w:val="left"/>
      <w:pPr>
        <w:ind w:left="3600" w:hanging="360"/>
      </w:pPr>
    </w:lvl>
    <w:lvl w:ilvl="5" w:tplc="82D6CEDA" w:tentative="1">
      <w:start w:val="1"/>
      <w:numFmt w:val="lowerRoman"/>
      <w:lvlText w:val="%6."/>
      <w:lvlJc w:val="right"/>
      <w:pPr>
        <w:ind w:left="4320" w:hanging="180"/>
      </w:pPr>
    </w:lvl>
    <w:lvl w:ilvl="6" w:tplc="350EA520" w:tentative="1">
      <w:start w:val="1"/>
      <w:numFmt w:val="decimal"/>
      <w:lvlText w:val="%7."/>
      <w:lvlJc w:val="left"/>
      <w:pPr>
        <w:ind w:left="5040" w:hanging="360"/>
      </w:pPr>
    </w:lvl>
    <w:lvl w:ilvl="7" w:tplc="6944BDF4" w:tentative="1">
      <w:start w:val="1"/>
      <w:numFmt w:val="lowerLetter"/>
      <w:lvlText w:val="%8."/>
      <w:lvlJc w:val="left"/>
      <w:pPr>
        <w:ind w:left="5760" w:hanging="360"/>
      </w:pPr>
    </w:lvl>
    <w:lvl w:ilvl="8" w:tplc="DF926B52" w:tentative="1">
      <w:start w:val="1"/>
      <w:numFmt w:val="lowerRoman"/>
      <w:lvlText w:val="%9."/>
      <w:lvlJc w:val="right"/>
      <w:pPr>
        <w:ind w:left="6480" w:hanging="180"/>
      </w:pPr>
    </w:lvl>
  </w:abstractNum>
  <w:abstractNum w:abstractNumId="10" w15:restartNumberingAfterBreak="0">
    <w:nsid w:val="00AB5A2B"/>
    <w:multiLevelType w:val="hybridMultilevel"/>
    <w:tmpl w:val="F81AACA2"/>
    <w:lvl w:ilvl="0" w:tplc="75F6D57E">
      <w:start w:val="1"/>
      <w:numFmt w:val="bullet"/>
      <w:pStyle w:val="punktowanie"/>
      <w:lvlText w:val=""/>
      <w:lvlJc w:val="left"/>
      <w:pPr>
        <w:ind w:left="1069" w:hanging="360"/>
      </w:pPr>
      <w:rPr>
        <w:rFonts w:ascii="Symbol" w:hAnsi="Symbol" w:cs="Symbol" w:hint="default"/>
      </w:rPr>
    </w:lvl>
    <w:lvl w:ilvl="1" w:tplc="E40C65C2">
      <w:start w:val="1"/>
      <w:numFmt w:val="bullet"/>
      <w:lvlText w:val="o"/>
      <w:lvlJc w:val="left"/>
      <w:pPr>
        <w:ind w:left="1789" w:hanging="360"/>
      </w:pPr>
      <w:rPr>
        <w:rFonts w:ascii="Courier New" w:hAnsi="Courier New" w:cs="Courier New" w:hint="default"/>
      </w:rPr>
    </w:lvl>
    <w:lvl w:ilvl="2" w:tplc="1AFEE108">
      <w:start w:val="1"/>
      <w:numFmt w:val="bullet"/>
      <w:lvlText w:val=""/>
      <w:lvlJc w:val="left"/>
      <w:pPr>
        <w:ind w:left="2509" w:hanging="360"/>
      </w:pPr>
      <w:rPr>
        <w:rFonts w:ascii="Wingdings" w:hAnsi="Wingdings" w:cs="Wingdings" w:hint="default"/>
      </w:rPr>
    </w:lvl>
    <w:lvl w:ilvl="3" w:tplc="A1FE2C68">
      <w:start w:val="1"/>
      <w:numFmt w:val="bullet"/>
      <w:lvlText w:val=""/>
      <w:lvlJc w:val="left"/>
      <w:pPr>
        <w:ind w:left="3229" w:hanging="360"/>
      </w:pPr>
      <w:rPr>
        <w:rFonts w:ascii="Symbol" w:hAnsi="Symbol" w:cs="Symbol" w:hint="default"/>
      </w:rPr>
    </w:lvl>
    <w:lvl w:ilvl="4" w:tplc="EAC2D472">
      <w:start w:val="1"/>
      <w:numFmt w:val="bullet"/>
      <w:lvlText w:val="o"/>
      <w:lvlJc w:val="left"/>
      <w:pPr>
        <w:ind w:left="3949" w:hanging="360"/>
      </w:pPr>
      <w:rPr>
        <w:rFonts w:ascii="Courier New" w:hAnsi="Courier New" w:cs="Courier New" w:hint="default"/>
      </w:rPr>
    </w:lvl>
    <w:lvl w:ilvl="5" w:tplc="C5E8EFEA">
      <w:start w:val="1"/>
      <w:numFmt w:val="bullet"/>
      <w:lvlText w:val=""/>
      <w:lvlJc w:val="left"/>
      <w:pPr>
        <w:ind w:left="4669" w:hanging="360"/>
      </w:pPr>
      <w:rPr>
        <w:rFonts w:ascii="Wingdings" w:hAnsi="Wingdings" w:cs="Wingdings" w:hint="default"/>
      </w:rPr>
    </w:lvl>
    <w:lvl w:ilvl="6" w:tplc="6FE63660">
      <w:start w:val="1"/>
      <w:numFmt w:val="bullet"/>
      <w:lvlText w:val=""/>
      <w:lvlJc w:val="left"/>
      <w:pPr>
        <w:ind w:left="5389" w:hanging="360"/>
      </w:pPr>
      <w:rPr>
        <w:rFonts w:ascii="Symbol" w:hAnsi="Symbol" w:cs="Symbol" w:hint="default"/>
      </w:rPr>
    </w:lvl>
    <w:lvl w:ilvl="7" w:tplc="5D5859B8">
      <w:start w:val="1"/>
      <w:numFmt w:val="bullet"/>
      <w:lvlText w:val="o"/>
      <w:lvlJc w:val="left"/>
      <w:pPr>
        <w:ind w:left="6109" w:hanging="360"/>
      </w:pPr>
      <w:rPr>
        <w:rFonts w:ascii="Courier New" w:hAnsi="Courier New" w:cs="Courier New" w:hint="default"/>
      </w:rPr>
    </w:lvl>
    <w:lvl w:ilvl="8" w:tplc="50FE9060">
      <w:start w:val="1"/>
      <w:numFmt w:val="bullet"/>
      <w:lvlText w:val=""/>
      <w:lvlJc w:val="left"/>
      <w:pPr>
        <w:ind w:left="6829" w:hanging="360"/>
      </w:pPr>
      <w:rPr>
        <w:rFonts w:ascii="Wingdings" w:hAnsi="Wingdings" w:cs="Wingdings" w:hint="default"/>
      </w:rPr>
    </w:lvl>
  </w:abstractNum>
  <w:abstractNum w:abstractNumId="11" w15:restartNumberingAfterBreak="0">
    <w:nsid w:val="04A96856"/>
    <w:multiLevelType w:val="multilevel"/>
    <w:tmpl w:val="DF2E89CA"/>
    <w:lvl w:ilvl="0">
      <w:start w:val="1"/>
      <w:numFmt w:val="decimal"/>
      <w:lvlText w:val="%1."/>
      <w:lvlJc w:val="left"/>
      <w:pPr>
        <w:ind w:left="360" w:hanging="360"/>
      </w:pPr>
    </w:lvl>
    <w:lvl w:ilvl="1">
      <w:start w:val="1"/>
      <w:numFmt w:val="decimal"/>
      <w:pStyle w:val="Nagwek2PSDB"/>
      <w:lvlText w:val="%2."/>
      <w:lvlJc w:val="left"/>
      <w:pPr>
        <w:ind w:left="432" w:hanging="432"/>
      </w:pPr>
      <w:rPr>
        <w:rFonts w:hint="default"/>
        <w:color w:val="9EC3DE"/>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B66E2A"/>
    <w:multiLevelType w:val="hybridMultilevel"/>
    <w:tmpl w:val="497462B2"/>
    <w:lvl w:ilvl="0" w:tplc="6E729088">
      <w:start w:val="1"/>
      <w:numFmt w:val="ordinal"/>
      <w:pStyle w:val="Podpisrys"/>
      <w:lvlText w:val="Rys. %1"/>
      <w:lvlJc w:val="left"/>
      <w:pPr>
        <w:ind w:left="2062" w:hanging="360"/>
      </w:pPr>
      <w:rPr>
        <w:rFonts w:hint="default"/>
      </w:rPr>
    </w:lvl>
    <w:lvl w:ilvl="1" w:tplc="1AB88736" w:tentative="1">
      <w:start w:val="1"/>
      <w:numFmt w:val="lowerLetter"/>
      <w:lvlText w:val="%2."/>
      <w:lvlJc w:val="left"/>
      <w:pPr>
        <w:ind w:left="1440" w:hanging="360"/>
      </w:pPr>
    </w:lvl>
    <w:lvl w:ilvl="2" w:tplc="9BAEE070" w:tentative="1">
      <w:start w:val="1"/>
      <w:numFmt w:val="lowerRoman"/>
      <w:lvlText w:val="%3."/>
      <w:lvlJc w:val="right"/>
      <w:pPr>
        <w:ind w:left="2160" w:hanging="180"/>
      </w:pPr>
    </w:lvl>
    <w:lvl w:ilvl="3" w:tplc="B3E605F0" w:tentative="1">
      <w:start w:val="1"/>
      <w:numFmt w:val="decimal"/>
      <w:lvlText w:val="%4."/>
      <w:lvlJc w:val="left"/>
      <w:pPr>
        <w:ind w:left="2880" w:hanging="360"/>
      </w:pPr>
    </w:lvl>
    <w:lvl w:ilvl="4" w:tplc="0B0E79F2" w:tentative="1">
      <w:start w:val="1"/>
      <w:numFmt w:val="lowerLetter"/>
      <w:lvlText w:val="%5."/>
      <w:lvlJc w:val="left"/>
      <w:pPr>
        <w:ind w:left="3600" w:hanging="360"/>
      </w:pPr>
    </w:lvl>
    <w:lvl w:ilvl="5" w:tplc="939E8A22" w:tentative="1">
      <w:start w:val="1"/>
      <w:numFmt w:val="lowerRoman"/>
      <w:lvlText w:val="%6."/>
      <w:lvlJc w:val="right"/>
      <w:pPr>
        <w:ind w:left="4320" w:hanging="180"/>
      </w:pPr>
    </w:lvl>
    <w:lvl w:ilvl="6" w:tplc="BFC20952" w:tentative="1">
      <w:start w:val="1"/>
      <w:numFmt w:val="decimal"/>
      <w:lvlText w:val="%7."/>
      <w:lvlJc w:val="left"/>
      <w:pPr>
        <w:ind w:left="5040" w:hanging="360"/>
      </w:pPr>
    </w:lvl>
    <w:lvl w:ilvl="7" w:tplc="F8B60F4A" w:tentative="1">
      <w:start w:val="1"/>
      <w:numFmt w:val="lowerLetter"/>
      <w:lvlText w:val="%8."/>
      <w:lvlJc w:val="left"/>
      <w:pPr>
        <w:ind w:left="5760" w:hanging="360"/>
      </w:pPr>
    </w:lvl>
    <w:lvl w:ilvl="8" w:tplc="FEAE138E" w:tentative="1">
      <w:start w:val="1"/>
      <w:numFmt w:val="lowerRoman"/>
      <w:lvlText w:val="%9."/>
      <w:lvlJc w:val="right"/>
      <w:pPr>
        <w:ind w:left="6480" w:hanging="180"/>
      </w:pPr>
    </w:lvl>
  </w:abstractNum>
  <w:abstractNum w:abstractNumId="13" w15:restartNumberingAfterBreak="0">
    <w:nsid w:val="058A1CA8"/>
    <w:multiLevelType w:val="hybridMultilevel"/>
    <w:tmpl w:val="00FE4FE8"/>
    <w:lvl w:ilvl="0" w:tplc="81C61654">
      <w:start w:val="1"/>
      <w:numFmt w:val="bullet"/>
      <w:lvlText w:val="­"/>
      <w:lvlJc w:val="left"/>
      <w:pPr>
        <w:ind w:left="720" w:hanging="360"/>
      </w:pPr>
      <w:rPr>
        <w:rFonts w:ascii="Courier New" w:hAnsi="Courier New" w:hint="default"/>
      </w:rPr>
    </w:lvl>
    <w:lvl w:ilvl="1" w:tplc="0D80376C" w:tentative="1">
      <w:start w:val="1"/>
      <w:numFmt w:val="bullet"/>
      <w:lvlText w:val="o"/>
      <w:lvlJc w:val="left"/>
      <w:pPr>
        <w:ind w:left="1440" w:hanging="360"/>
      </w:pPr>
      <w:rPr>
        <w:rFonts w:ascii="Courier New" w:hAnsi="Courier New" w:cs="Courier New" w:hint="default"/>
      </w:rPr>
    </w:lvl>
    <w:lvl w:ilvl="2" w:tplc="A63A7860" w:tentative="1">
      <w:start w:val="1"/>
      <w:numFmt w:val="bullet"/>
      <w:lvlText w:val=""/>
      <w:lvlJc w:val="left"/>
      <w:pPr>
        <w:ind w:left="2160" w:hanging="360"/>
      </w:pPr>
      <w:rPr>
        <w:rFonts w:ascii="Wingdings" w:hAnsi="Wingdings" w:hint="default"/>
      </w:rPr>
    </w:lvl>
    <w:lvl w:ilvl="3" w:tplc="8EB684B6" w:tentative="1">
      <w:start w:val="1"/>
      <w:numFmt w:val="bullet"/>
      <w:lvlText w:val=""/>
      <w:lvlJc w:val="left"/>
      <w:pPr>
        <w:ind w:left="2880" w:hanging="360"/>
      </w:pPr>
      <w:rPr>
        <w:rFonts w:ascii="Symbol" w:hAnsi="Symbol" w:hint="default"/>
      </w:rPr>
    </w:lvl>
    <w:lvl w:ilvl="4" w:tplc="CA022876" w:tentative="1">
      <w:start w:val="1"/>
      <w:numFmt w:val="bullet"/>
      <w:lvlText w:val="o"/>
      <w:lvlJc w:val="left"/>
      <w:pPr>
        <w:ind w:left="3600" w:hanging="360"/>
      </w:pPr>
      <w:rPr>
        <w:rFonts w:ascii="Courier New" w:hAnsi="Courier New" w:cs="Courier New" w:hint="default"/>
      </w:rPr>
    </w:lvl>
    <w:lvl w:ilvl="5" w:tplc="9B2A2736" w:tentative="1">
      <w:start w:val="1"/>
      <w:numFmt w:val="bullet"/>
      <w:lvlText w:val=""/>
      <w:lvlJc w:val="left"/>
      <w:pPr>
        <w:ind w:left="4320" w:hanging="360"/>
      </w:pPr>
      <w:rPr>
        <w:rFonts w:ascii="Wingdings" w:hAnsi="Wingdings" w:hint="default"/>
      </w:rPr>
    </w:lvl>
    <w:lvl w:ilvl="6" w:tplc="C36A52C4" w:tentative="1">
      <w:start w:val="1"/>
      <w:numFmt w:val="bullet"/>
      <w:lvlText w:val=""/>
      <w:lvlJc w:val="left"/>
      <w:pPr>
        <w:ind w:left="5040" w:hanging="360"/>
      </w:pPr>
      <w:rPr>
        <w:rFonts w:ascii="Symbol" w:hAnsi="Symbol" w:hint="default"/>
      </w:rPr>
    </w:lvl>
    <w:lvl w:ilvl="7" w:tplc="AD3ECEC4" w:tentative="1">
      <w:start w:val="1"/>
      <w:numFmt w:val="bullet"/>
      <w:lvlText w:val="o"/>
      <w:lvlJc w:val="left"/>
      <w:pPr>
        <w:ind w:left="5760" w:hanging="360"/>
      </w:pPr>
      <w:rPr>
        <w:rFonts w:ascii="Courier New" w:hAnsi="Courier New" w:cs="Courier New" w:hint="default"/>
      </w:rPr>
    </w:lvl>
    <w:lvl w:ilvl="8" w:tplc="BDA60744" w:tentative="1">
      <w:start w:val="1"/>
      <w:numFmt w:val="bullet"/>
      <w:lvlText w:val=""/>
      <w:lvlJc w:val="left"/>
      <w:pPr>
        <w:ind w:left="6480" w:hanging="360"/>
      </w:pPr>
      <w:rPr>
        <w:rFonts w:ascii="Wingdings" w:hAnsi="Wingdings" w:hint="default"/>
      </w:rPr>
    </w:lvl>
  </w:abstractNum>
  <w:abstractNum w:abstractNumId="14" w15:restartNumberingAfterBreak="0">
    <w:nsid w:val="059A20EF"/>
    <w:multiLevelType w:val="multilevel"/>
    <w:tmpl w:val="E11ED9A8"/>
    <w:lvl w:ilvl="0">
      <w:start w:val="1"/>
      <w:numFmt w:val="upperLetter"/>
      <w:pStyle w:val="AppendixHeader"/>
      <w:suff w:val="nothing"/>
      <w:lvlText w:val="Załącznik %1  -  "/>
      <w:lvlJc w:val="center"/>
      <w:pPr>
        <w:ind w:left="284" w:firstLine="0"/>
      </w:pPr>
      <w:rPr>
        <w:rFonts w:hint="default"/>
      </w:rPr>
    </w:lvl>
    <w:lvl w:ilvl="1">
      <w:start w:val="1"/>
      <w:numFmt w:val="decimal"/>
      <w:lvlText w:val="%1.%2"/>
      <w:lvlJc w:val="left"/>
      <w:pPr>
        <w:tabs>
          <w:tab w:val="num" w:pos="3839"/>
        </w:tabs>
        <w:ind w:left="993" w:firstLine="2126"/>
      </w:pPr>
      <w:rPr>
        <w:rFonts w:hint="default"/>
      </w:rPr>
    </w:lvl>
    <w:lvl w:ilvl="2">
      <w:start w:val="1"/>
      <w:numFmt w:val="decimal"/>
      <w:lvlText w:val="%1.%2.%3"/>
      <w:lvlJc w:val="left"/>
      <w:pPr>
        <w:tabs>
          <w:tab w:val="num" w:pos="3839"/>
        </w:tabs>
        <w:ind w:left="993" w:firstLine="2126"/>
      </w:pPr>
      <w:rPr>
        <w:rFonts w:hint="default"/>
      </w:rPr>
    </w:lvl>
    <w:lvl w:ilvl="3">
      <w:start w:val="1"/>
      <w:numFmt w:val="lowerLetter"/>
      <w:lvlText w:val="(%4)"/>
      <w:lvlJc w:val="left"/>
      <w:pPr>
        <w:tabs>
          <w:tab w:val="num" w:pos="3479"/>
        </w:tabs>
        <w:ind w:left="993" w:firstLine="2126"/>
      </w:pPr>
      <w:rPr>
        <w:rFonts w:hint="default"/>
      </w:rPr>
    </w:lvl>
    <w:lvl w:ilvl="4">
      <w:start w:val="1"/>
      <w:numFmt w:val="lowerRoman"/>
      <w:lvlText w:val="(%5)"/>
      <w:lvlJc w:val="left"/>
      <w:pPr>
        <w:tabs>
          <w:tab w:val="num" w:pos="3839"/>
        </w:tabs>
        <w:ind w:left="993" w:firstLine="2126"/>
      </w:pPr>
      <w:rPr>
        <w:rFonts w:hint="default"/>
      </w:rPr>
    </w:lvl>
    <w:lvl w:ilvl="5">
      <w:start w:val="1"/>
      <w:numFmt w:val="decimal"/>
      <w:lvlText w:val="(%5).%6"/>
      <w:lvlJc w:val="left"/>
      <w:pPr>
        <w:tabs>
          <w:tab w:val="num" w:pos="284"/>
        </w:tabs>
        <w:ind w:left="284" w:firstLine="0"/>
      </w:pPr>
      <w:rPr>
        <w:rFonts w:hint="default"/>
      </w:rPr>
    </w:lvl>
    <w:lvl w:ilvl="6">
      <w:start w:val="1"/>
      <w:numFmt w:val="decimal"/>
      <w:lvlText w:val="(%5).%6.%7"/>
      <w:lvlJc w:val="left"/>
      <w:pPr>
        <w:tabs>
          <w:tab w:val="num" w:pos="284"/>
        </w:tabs>
        <w:ind w:left="284" w:firstLine="0"/>
      </w:pPr>
      <w:rPr>
        <w:rFonts w:hint="default"/>
      </w:rPr>
    </w:lvl>
    <w:lvl w:ilvl="7">
      <w:start w:val="1"/>
      <w:numFmt w:val="decimal"/>
      <w:lvlText w:val="(%5).%6.%7.%8"/>
      <w:lvlJc w:val="left"/>
      <w:pPr>
        <w:tabs>
          <w:tab w:val="num" w:pos="284"/>
        </w:tabs>
        <w:ind w:left="284" w:firstLine="0"/>
      </w:pPr>
      <w:rPr>
        <w:rFonts w:hint="default"/>
      </w:rPr>
    </w:lvl>
    <w:lvl w:ilvl="8">
      <w:start w:val="1"/>
      <w:numFmt w:val="decimal"/>
      <w:lvlText w:val="(%5).%6.%7.%8.%9"/>
      <w:lvlJc w:val="left"/>
      <w:pPr>
        <w:tabs>
          <w:tab w:val="num" w:pos="284"/>
        </w:tabs>
        <w:ind w:left="284" w:firstLine="0"/>
      </w:pPr>
      <w:rPr>
        <w:rFonts w:hint="default"/>
      </w:rPr>
    </w:lvl>
  </w:abstractNum>
  <w:abstractNum w:abstractNumId="15" w15:restartNumberingAfterBreak="0">
    <w:nsid w:val="062A2AA5"/>
    <w:multiLevelType w:val="hybridMultilevel"/>
    <w:tmpl w:val="FE78F666"/>
    <w:lvl w:ilvl="0" w:tplc="B3CE7F70">
      <w:start w:val="1"/>
      <w:numFmt w:val="decimal"/>
      <w:lvlText w:val="%1."/>
      <w:lvlJc w:val="left"/>
      <w:pPr>
        <w:ind w:left="720" w:hanging="360"/>
      </w:pPr>
    </w:lvl>
    <w:lvl w:ilvl="1" w:tplc="70C2238A">
      <w:start w:val="1"/>
      <w:numFmt w:val="lowerLetter"/>
      <w:lvlText w:val="%2."/>
      <w:lvlJc w:val="left"/>
      <w:pPr>
        <w:ind w:left="1440" w:hanging="360"/>
      </w:pPr>
    </w:lvl>
    <w:lvl w:ilvl="2" w:tplc="E1180232" w:tentative="1">
      <w:start w:val="1"/>
      <w:numFmt w:val="lowerRoman"/>
      <w:lvlText w:val="%3."/>
      <w:lvlJc w:val="right"/>
      <w:pPr>
        <w:ind w:left="2160" w:hanging="180"/>
      </w:pPr>
    </w:lvl>
    <w:lvl w:ilvl="3" w:tplc="92B0EDBA" w:tentative="1">
      <w:start w:val="1"/>
      <w:numFmt w:val="decimal"/>
      <w:lvlText w:val="%4."/>
      <w:lvlJc w:val="left"/>
      <w:pPr>
        <w:ind w:left="2880" w:hanging="360"/>
      </w:pPr>
    </w:lvl>
    <w:lvl w:ilvl="4" w:tplc="907C575C" w:tentative="1">
      <w:start w:val="1"/>
      <w:numFmt w:val="lowerLetter"/>
      <w:lvlText w:val="%5."/>
      <w:lvlJc w:val="left"/>
      <w:pPr>
        <w:ind w:left="3600" w:hanging="360"/>
      </w:pPr>
    </w:lvl>
    <w:lvl w:ilvl="5" w:tplc="BAF01692" w:tentative="1">
      <w:start w:val="1"/>
      <w:numFmt w:val="lowerRoman"/>
      <w:lvlText w:val="%6."/>
      <w:lvlJc w:val="right"/>
      <w:pPr>
        <w:ind w:left="4320" w:hanging="180"/>
      </w:pPr>
    </w:lvl>
    <w:lvl w:ilvl="6" w:tplc="44B094B8" w:tentative="1">
      <w:start w:val="1"/>
      <w:numFmt w:val="decimal"/>
      <w:lvlText w:val="%7."/>
      <w:lvlJc w:val="left"/>
      <w:pPr>
        <w:ind w:left="5040" w:hanging="360"/>
      </w:pPr>
    </w:lvl>
    <w:lvl w:ilvl="7" w:tplc="F85ED030" w:tentative="1">
      <w:start w:val="1"/>
      <w:numFmt w:val="lowerLetter"/>
      <w:lvlText w:val="%8."/>
      <w:lvlJc w:val="left"/>
      <w:pPr>
        <w:ind w:left="5760" w:hanging="360"/>
      </w:pPr>
    </w:lvl>
    <w:lvl w:ilvl="8" w:tplc="60F4D7E0" w:tentative="1">
      <w:start w:val="1"/>
      <w:numFmt w:val="lowerRoman"/>
      <w:lvlText w:val="%9."/>
      <w:lvlJc w:val="right"/>
      <w:pPr>
        <w:ind w:left="6480" w:hanging="180"/>
      </w:pPr>
    </w:lvl>
  </w:abstractNum>
  <w:abstractNum w:abstractNumId="16" w15:restartNumberingAfterBreak="0">
    <w:nsid w:val="0B05627A"/>
    <w:multiLevelType w:val="hybridMultilevel"/>
    <w:tmpl w:val="BC7C6CB6"/>
    <w:lvl w:ilvl="0" w:tplc="796C9EB6">
      <w:start w:val="1"/>
      <w:numFmt w:val="decimal"/>
      <w:lvlText w:val="%1."/>
      <w:lvlJc w:val="left"/>
      <w:pPr>
        <w:ind w:left="720" w:hanging="360"/>
      </w:pPr>
      <w:rPr>
        <w:rFonts w:hint="default"/>
      </w:rPr>
    </w:lvl>
    <w:lvl w:ilvl="1" w:tplc="26968E9A" w:tentative="1">
      <w:start w:val="1"/>
      <w:numFmt w:val="lowerLetter"/>
      <w:lvlText w:val="%2."/>
      <w:lvlJc w:val="left"/>
      <w:pPr>
        <w:ind w:left="1440" w:hanging="360"/>
      </w:pPr>
    </w:lvl>
    <w:lvl w:ilvl="2" w:tplc="0B9A57E6" w:tentative="1">
      <w:start w:val="1"/>
      <w:numFmt w:val="lowerRoman"/>
      <w:lvlText w:val="%3."/>
      <w:lvlJc w:val="right"/>
      <w:pPr>
        <w:ind w:left="2160" w:hanging="180"/>
      </w:pPr>
    </w:lvl>
    <w:lvl w:ilvl="3" w:tplc="9D684536" w:tentative="1">
      <w:start w:val="1"/>
      <w:numFmt w:val="decimal"/>
      <w:lvlText w:val="%4."/>
      <w:lvlJc w:val="left"/>
      <w:pPr>
        <w:ind w:left="2880" w:hanging="360"/>
      </w:pPr>
    </w:lvl>
    <w:lvl w:ilvl="4" w:tplc="84369104" w:tentative="1">
      <w:start w:val="1"/>
      <w:numFmt w:val="lowerLetter"/>
      <w:lvlText w:val="%5."/>
      <w:lvlJc w:val="left"/>
      <w:pPr>
        <w:ind w:left="3600" w:hanging="360"/>
      </w:pPr>
    </w:lvl>
    <w:lvl w:ilvl="5" w:tplc="F1BA15B4" w:tentative="1">
      <w:start w:val="1"/>
      <w:numFmt w:val="lowerRoman"/>
      <w:lvlText w:val="%6."/>
      <w:lvlJc w:val="right"/>
      <w:pPr>
        <w:ind w:left="4320" w:hanging="180"/>
      </w:pPr>
    </w:lvl>
    <w:lvl w:ilvl="6" w:tplc="20D85166" w:tentative="1">
      <w:start w:val="1"/>
      <w:numFmt w:val="decimal"/>
      <w:lvlText w:val="%7."/>
      <w:lvlJc w:val="left"/>
      <w:pPr>
        <w:ind w:left="5040" w:hanging="360"/>
      </w:pPr>
    </w:lvl>
    <w:lvl w:ilvl="7" w:tplc="40BCC20A" w:tentative="1">
      <w:start w:val="1"/>
      <w:numFmt w:val="lowerLetter"/>
      <w:lvlText w:val="%8."/>
      <w:lvlJc w:val="left"/>
      <w:pPr>
        <w:ind w:left="5760" w:hanging="360"/>
      </w:pPr>
    </w:lvl>
    <w:lvl w:ilvl="8" w:tplc="7E6C7330" w:tentative="1">
      <w:start w:val="1"/>
      <w:numFmt w:val="lowerRoman"/>
      <w:lvlText w:val="%9."/>
      <w:lvlJc w:val="right"/>
      <w:pPr>
        <w:ind w:left="6480" w:hanging="180"/>
      </w:pPr>
    </w:lvl>
  </w:abstractNum>
  <w:abstractNum w:abstractNumId="17" w15:restartNumberingAfterBreak="0">
    <w:nsid w:val="0CFD7AD9"/>
    <w:multiLevelType w:val="multilevel"/>
    <w:tmpl w:val="700637C2"/>
    <w:styleLink w:val="CowiBulletList"/>
    <w:lvl w:ilvl="0">
      <w:start w:val="1"/>
      <w:numFmt w:val="bullet"/>
      <w:lvlText w:val="•"/>
      <w:lvlJc w:val="left"/>
      <w:pPr>
        <w:tabs>
          <w:tab w:val="num" w:pos="425"/>
        </w:tabs>
        <w:ind w:left="425" w:hanging="425"/>
      </w:pPr>
      <w:rPr>
        <w:rFonts w:ascii="Times New Roman" w:hAnsi="Times New Roman" w:cs="Times New Roman" w:hint="default"/>
      </w:rPr>
    </w:lvl>
    <w:lvl w:ilvl="1">
      <w:start w:val="1"/>
      <w:numFmt w:val="bullet"/>
      <w:lvlText w:val="-"/>
      <w:lvlJc w:val="left"/>
      <w:pPr>
        <w:tabs>
          <w:tab w:val="num" w:pos="851"/>
        </w:tabs>
        <w:ind w:left="851" w:hanging="426"/>
      </w:pPr>
      <w:rPr>
        <w:rFonts w:ascii="Times New Roman" w:hAnsi="Times New Roman" w:cs="Times New Roman"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8" w15:restartNumberingAfterBreak="0">
    <w:nsid w:val="0F555B47"/>
    <w:multiLevelType w:val="hybridMultilevel"/>
    <w:tmpl w:val="E0720D60"/>
    <w:lvl w:ilvl="0" w:tplc="388A4F00">
      <w:start w:val="1"/>
      <w:numFmt w:val="ordinal"/>
      <w:pStyle w:val="Rysunek"/>
      <w:lvlText w:val="Rys. %1"/>
      <w:lvlJc w:val="center"/>
      <w:pPr>
        <w:ind w:left="720" w:hanging="360"/>
      </w:pPr>
      <w:rPr>
        <w:rFonts w:hint="default"/>
      </w:rPr>
    </w:lvl>
    <w:lvl w:ilvl="1" w:tplc="1998502A" w:tentative="1">
      <w:start w:val="1"/>
      <w:numFmt w:val="lowerLetter"/>
      <w:lvlText w:val="%2."/>
      <w:lvlJc w:val="left"/>
      <w:pPr>
        <w:ind w:left="1440" w:hanging="360"/>
      </w:pPr>
    </w:lvl>
    <w:lvl w:ilvl="2" w:tplc="EED8766C" w:tentative="1">
      <w:start w:val="1"/>
      <w:numFmt w:val="lowerRoman"/>
      <w:lvlText w:val="%3."/>
      <w:lvlJc w:val="right"/>
      <w:pPr>
        <w:ind w:left="2160" w:hanging="180"/>
      </w:pPr>
    </w:lvl>
    <w:lvl w:ilvl="3" w:tplc="8A6CE910" w:tentative="1">
      <w:start w:val="1"/>
      <w:numFmt w:val="decimal"/>
      <w:lvlText w:val="%4."/>
      <w:lvlJc w:val="left"/>
      <w:pPr>
        <w:ind w:left="2880" w:hanging="360"/>
      </w:pPr>
    </w:lvl>
    <w:lvl w:ilvl="4" w:tplc="93FE1848" w:tentative="1">
      <w:start w:val="1"/>
      <w:numFmt w:val="lowerLetter"/>
      <w:lvlText w:val="%5."/>
      <w:lvlJc w:val="left"/>
      <w:pPr>
        <w:ind w:left="3600" w:hanging="360"/>
      </w:pPr>
    </w:lvl>
    <w:lvl w:ilvl="5" w:tplc="C9707384" w:tentative="1">
      <w:start w:val="1"/>
      <w:numFmt w:val="lowerRoman"/>
      <w:lvlText w:val="%6."/>
      <w:lvlJc w:val="right"/>
      <w:pPr>
        <w:ind w:left="4320" w:hanging="180"/>
      </w:pPr>
    </w:lvl>
    <w:lvl w:ilvl="6" w:tplc="1298CD16" w:tentative="1">
      <w:start w:val="1"/>
      <w:numFmt w:val="decimal"/>
      <w:lvlText w:val="%7."/>
      <w:lvlJc w:val="left"/>
      <w:pPr>
        <w:ind w:left="5040" w:hanging="360"/>
      </w:pPr>
    </w:lvl>
    <w:lvl w:ilvl="7" w:tplc="7AD0F4FC" w:tentative="1">
      <w:start w:val="1"/>
      <w:numFmt w:val="lowerLetter"/>
      <w:lvlText w:val="%8."/>
      <w:lvlJc w:val="left"/>
      <w:pPr>
        <w:ind w:left="5760" w:hanging="360"/>
      </w:pPr>
    </w:lvl>
    <w:lvl w:ilvl="8" w:tplc="0CA8C468" w:tentative="1">
      <w:start w:val="1"/>
      <w:numFmt w:val="lowerRoman"/>
      <w:lvlText w:val="%9."/>
      <w:lvlJc w:val="right"/>
      <w:pPr>
        <w:ind w:left="6480" w:hanging="180"/>
      </w:pPr>
    </w:lvl>
  </w:abstractNum>
  <w:abstractNum w:abstractNumId="19" w15:restartNumberingAfterBreak="0">
    <w:nsid w:val="13055E47"/>
    <w:multiLevelType w:val="multilevel"/>
    <w:tmpl w:val="7DA22CAE"/>
    <w:lvl w:ilvl="0">
      <w:start w:val="1"/>
      <w:numFmt w:val="decimal"/>
      <w:lvlText w:val="%1."/>
      <w:lvlJc w:val="left"/>
      <w:pPr>
        <w:tabs>
          <w:tab w:val="num" w:pos="-4"/>
        </w:tabs>
        <w:ind w:left="-4" w:hanging="705"/>
      </w:pPr>
      <w:rPr>
        <w:rFonts w:hint="default"/>
      </w:rPr>
    </w:lvl>
    <w:lvl w:ilvl="1">
      <w:start w:val="1"/>
      <w:numFmt w:val="decimal"/>
      <w:lvlText w:val="%1.%2."/>
      <w:lvlJc w:val="left"/>
      <w:pPr>
        <w:tabs>
          <w:tab w:val="num" w:pos="705"/>
        </w:tabs>
        <w:ind w:left="705" w:hanging="705"/>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rPr>
    </w:lvl>
    <w:lvl w:ilvl="2">
      <w:start w:val="1"/>
      <w:numFmt w:val="decimal"/>
      <w:lvlText w:val="%1.%2.%3."/>
      <w:lvlJc w:val="left"/>
      <w:pPr>
        <w:tabs>
          <w:tab w:val="num" w:pos="703"/>
        </w:tabs>
        <w:ind w:left="992" w:hanging="992"/>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rPr>
    </w:lvl>
    <w:lvl w:ilvl="3">
      <w:start w:val="1"/>
      <w:numFmt w:val="decimal"/>
      <w:pStyle w:val="Nagwek4-"/>
      <w:lvlText w:val="%1.%2.%3.%4."/>
      <w:lvlJc w:val="left"/>
      <w:pPr>
        <w:tabs>
          <w:tab w:val="num" w:pos="1120"/>
        </w:tabs>
        <w:ind w:left="1120" w:hanging="720"/>
      </w:pPr>
      <w:rPr>
        <w:rFonts w:hint="default"/>
        <w:color w:val="auto"/>
      </w:rPr>
    </w:lvl>
    <w:lvl w:ilvl="4">
      <w:start w:val="1"/>
      <w:numFmt w:val="decimal"/>
      <w:lvlText w:val="%1.%2.%3.%4.%5."/>
      <w:lvlJc w:val="left"/>
      <w:pPr>
        <w:tabs>
          <w:tab w:val="num" w:pos="3207"/>
        </w:tabs>
        <w:ind w:left="3207" w:hanging="1080"/>
      </w:pPr>
      <w:rPr>
        <w:rFonts w:hint="default"/>
      </w:rPr>
    </w:lvl>
    <w:lvl w:ilvl="5">
      <w:start w:val="1"/>
      <w:numFmt w:val="decimal"/>
      <w:lvlText w:val="%1.%2.%3.%4.%5.%6."/>
      <w:lvlJc w:val="left"/>
      <w:pPr>
        <w:tabs>
          <w:tab w:val="num" w:pos="3916"/>
        </w:tabs>
        <w:ind w:left="3916" w:hanging="1080"/>
      </w:pPr>
      <w:rPr>
        <w:rFonts w:hint="default"/>
      </w:rPr>
    </w:lvl>
    <w:lvl w:ilvl="6">
      <w:start w:val="1"/>
      <w:numFmt w:val="decimal"/>
      <w:lvlText w:val="%1.%2.%3.%4.%5.%6.%7."/>
      <w:lvlJc w:val="left"/>
      <w:pPr>
        <w:tabs>
          <w:tab w:val="num" w:pos="4985"/>
        </w:tabs>
        <w:ind w:left="4985" w:hanging="1440"/>
      </w:pPr>
      <w:rPr>
        <w:rFonts w:hint="default"/>
      </w:rPr>
    </w:lvl>
    <w:lvl w:ilvl="7">
      <w:start w:val="1"/>
      <w:numFmt w:val="decimal"/>
      <w:lvlText w:val="%1.%2.%3.%4.%5.%6.%7.%8."/>
      <w:lvlJc w:val="left"/>
      <w:pPr>
        <w:tabs>
          <w:tab w:val="num" w:pos="5694"/>
        </w:tabs>
        <w:ind w:left="5694" w:hanging="1440"/>
      </w:pPr>
      <w:rPr>
        <w:rFonts w:hint="default"/>
      </w:rPr>
    </w:lvl>
    <w:lvl w:ilvl="8">
      <w:start w:val="1"/>
      <w:numFmt w:val="decimal"/>
      <w:lvlText w:val="%1.%2.%3.%4.%5.%6.%7.%8.%9."/>
      <w:lvlJc w:val="left"/>
      <w:pPr>
        <w:tabs>
          <w:tab w:val="num" w:pos="6763"/>
        </w:tabs>
        <w:ind w:left="6763" w:hanging="1800"/>
      </w:pPr>
      <w:rPr>
        <w:rFonts w:hint="default"/>
      </w:rPr>
    </w:lvl>
  </w:abstractNum>
  <w:abstractNum w:abstractNumId="20" w15:restartNumberingAfterBreak="0">
    <w:nsid w:val="147D32DA"/>
    <w:multiLevelType w:val="hybridMultilevel"/>
    <w:tmpl w:val="2D8491C4"/>
    <w:lvl w:ilvl="0" w:tplc="E9945E7C">
      <w:start w:val="1"/>
      <w:numFmt w:val="decimal"/>
      <w:pStyle w:val="Normal-bullet1"/>
      <w:lvlText w:val="%1."/>
      <w:lvlJc w:val="left"/>
      <w:pPr>
        <w:tabs>
          <w:tab w:val="num" w:pos="360"/>
        </w:tabs>
        <w:ind w:left="360" w:hanging="360"/>
      </w:pPr>
    </w:lvl>
    <w:lvl w:ilvl="1" w:tplc="243ED08A" w:tentative="1">
      <w:start w:val="1"/>
      <w:numFmt w:val="lowerLetter"/>
      <w:lvlText w:val="%2."/>
      <w:lvlJc w:val="left"/>
      <w:pPr>
        <w:tabs>
          <w:tab w:val="num" w:pos="1080"/>
        </w:tabs>
        <w:ind w:left="1080" w:hanging="360"/>
      </w:pPr>
    </w:lvl>
    <w:lvl w:ilvl="2" w:tplc="D48EEE14" w:tentative="1">
      <w:start w:val="1"/>
      <w:numFmt w:val="lowerRoman"/>
      <w:lvlText w:val="%3."/>
      <w:lvlJc w:val="right"/>
      <w:pPr>
        <w:tabs>
          <w:tab w:val="num" w:pos="1800"/>
        </w:tabs>
        <w:ind w:left="1800" w:hanging="180"/>
      </w:pPr>
    </w:lvl>
    <w:lvl w:ilvl="3" w:tplc="01EC1D76" w:tentative="1">
      <w:start w:val="1"/>
      <w:numFmt w:val="decimal"/>
      <w:lvlText w:val="%4."/>
      <w:lvlJc w:val="left"/>
      <w:pPr>
        <w:tabs>
          <w:tab w:val="num" w:pos="2520"/>
        </w:tabs>
        <w:ind w:left="2520" w:hanging="360"/>
      </w:pPr>
    </w:lvl>
    <w:lvl w:ilvl="4" w:tplc="ABE29998" w:tentative="1">
      <w:start w:val="1"/>
      <w:numFmt w:val="lowerLetter"/>
      <w:lvlText w:val="%5."/>
      <w:lvlJc w:val="left"/>
      <w:pPr>
        <w:tabs>
          <w:tab w:val="num" w:pos="3240"/>
        </w:tabs>
        <w:ind w:left="3240" w:hanging="360"/>
      </w:pPr>
    </w:lvl>
    <w:lvl w:ilvl="5" w:tplc="02D4C84A" w:tentative="1">
      <w:start w:val="1"/>
      <w:numFmt w:val="lowerRoman"/>
      <w:lvlText w:val="%6."/>
      <w:lvlJc w:val="right"/>
      <w:pPr>
        <w:tabs>
          <w:tab w:val="num" w:pos="3960"/>
        </w:tabs>
        <w:ind w:left="3960" w:hanging="180"/>
      </w:pPr>
    </w:lvl>
    <w:lvl w:ilvl="6" w:tplc="418CE4D2" w:tentative="1">
      <w:start w:val="1"/>
      <w:numFmt w:val="decimal"/>
      <w:lvlText w:val="%7."/>
      <w:lvlJc w:val="left"/>
      <w:pPr>
        <w:tabs>
          <w:tab w:val="num" w:pos="4680"/>
        </w:tabs>
        <w:ind w:left="4680" w:hanging="360"/>
      </w:pPr>
    </w:lvl>
    <w:lvl w:ilvl="7" w:tplc="D032A242" w:tentative="1">
      <w:start w:val="1"/>
      <w:numFmt w:val="lowerLetter"/>
      <w:lvlText w:val="%8."/>
      <w:lvlJc w:val="left"/>
      <w:pPr>
        <w:tabs>
          <w:tab w:val="num" w:pos="5400"/>
        </w:tabs>
        <w:ind w:left="5400" w:hanging="360"/>
      </w:pPr>
    </w:lvl>
    <w:lvl w:ilvl="8" w:tplc="4580A236" w:tentative="1">
      <w:start w:val="1"/>
      <w:numFmt w:val="lowerRoman"/>
      <w:lvlText w:val="%9."/>
      <w:lvlJc w:val="right"/>
      <w:pPr>
        <w:tabs>
          <w:tab w:val="num" w:pos="6120"/>
        </w:tabs>
        <w:ind w:left="6120" w:hanging="180"/>
      </w:pPr>
    </w:lvl>
  </w:abstractNum>
  <w:abstractNum w:abstractNumId="21" w15:restartNumberingAfterBreak="0">
    <w:nsid w:val="15650590"/>
    <w:multiLevelType w:val="hybridMultilevel"/>
    <w:tmpl w:val="FE78F666"/>
    <w:lvl w:ilvl="0" w:tplc="2B18C60C">
      <w:start w:val="1"/>
      <w:numFmt w:val="decimal"/>
      <w:lvlText w:val="%1."/>
      <w:lvlJc w:val="left"/>
      <w:pPr>
        <w:ind w:left="720" w:hanging="360"/>
      </w:pPr>
    </w:lvl>
    <w:lvl w:ilvl="1" w:tplc="52D65D62" w:tentative="1">
      <w:start w:val="1"/>
      <w:numFmt w:val="lowerLetter"/>
      <w:lvlText w:val="%2."/>
      <w:lvlJc w:val="left"/>
      <w:pPr>
        <w:ind w:left="1440" w:hanging="360"/>
      </w:pPr>
    </w:lvl>
    <w:lvl w:ilvl="2" w:tplc="FFACF73E" w:tentative="1">
      <w:start w:val="1"/>
      <w:numFmt w:val="lowerRoman"/>
      <w:lvlText w:val="%3."/>
      <w:lvlJc w:val="right"/>
      <w:pPr>
        <w:ind w:left="2160" w:hanging="180"/>
      </w:pPr>
    </w:lvl>
    <w:lvl w:ilvl="3" w:tplc="8C366D72" w:tentative="1">
      <w:start w:val="1"/>
      <w:numFmt w:val="decimal"/>
      <w:lvlText w:val="%4."/>
      <w:lvlJc w:val="left"/>
      <w:pPr>
        <w:ind w:left="2880" w:hanging="360"/>
      </w:pPr>
    </w:lvl>
    <w:lvl w:ilvl="4" w:tplc="1A0EE7EC" w:tentative="1">
      <w:start w:val="1"/>
      <w:numFmt w:val="lowerLetter"/>
      <w:lvlText w:val="%5."/>
      <w:lvlJc w:val="left"/>
      <w:pPr>
        <w:ind w:left="3600" w:hanging="360"/>
      </w:pPr>
    </w:lvl>
    <w:lvl w:ilvl="5" w:tplc="0E564E06" w:tentative="1">
      <w:start w:val="1"/>
      <w:numFmt w:val="lowerRoman"/>
      <w:lvlText w:val="%6."/>
      <w:lvlJc w:val="right"/>
      <w:pPr>
        <w:ind w:left="4320" w:hanging="180"/>
      </w:pPr>
    </w:lvl>
    <w:lvl w:ilvl="6" w:tplc="BC6861A8" w:tentative="1">
      <w:start w:val="1"/>
      <w:numFmt w:val="decimal"/>
      <w:lvlText w:val="%7."/>
      <w:lvlJc w:val="left"/>
      <w:pPr>
        <w:ind w:left="5040" w:hanging="360"/>
      </w:pPr>
    </w:lvl>
    <w:lvl w:ilvl="7" w:tplc="06869E0A" w:tentative="1">
      <w:start w:val="1"/>
      <w:numFmt w:val="lowerLetter"/>
      <w:lvlText w:val="%8."/>
      <w:lvlJc w:val="left"/>
      <w:pPr>
        <w:ind w:left="5760" w:hanging="360"/>
      </w:pPr>
    </w:lvl>
    <w:lvl w:ilvl="8" w:tplc="7C040F5C" w:tentative="1">
      <w:start w:val="1"/>
      <w:numFmt w:val="lowerRoman"/>
      <w:lvlText w:val="%9."/>
      <w:lvlJc w:val="right"/>
      <w:pPr>
        <w:ind w:left="6480" w:hanging="180"/>
      </w:pPr>
    </w:lvl>
  </w:abstractNum>
  <w:abstractNum w:abstractNumId="22" w15:restartNumberingAfterBreak="0">
    <w:nsid w:val="17973209"/>
    <w:multiLevelType w:val="hybridMultilevel"/>
    <w:tmpl w:val="FE78F666"/>
    <w:lvl w:ilvl="0" w:tplc="4DA06B2C">
      <w:start w:val="1"/>
      <w:numFmt w:val="decimal"/>
      <w:lvlText w:val="%1."/>
      <w:lvlJc w:val="left"/>
      <w:pPr>
        <w:ind w:left="720" w:hanging="360"/>
      </w:pPr>
    </w:lvl>
    <w:lvl w:ilvl="1" w:tplc="09F2DD80" w:tentative="1">
      <w:start w:val="1"/>
      <w:numFmt w:val="lowerLetter"/>
      <w:lvlText w:val="%2."/>
      <w:lvlJc w:val="left"/>
      <w:pPr>
        <w:ind w:left="1440" w:hanging="360"/>
      </w:pPr>
    </w:lvl>
    <w:lvl w:ilvl="2" w:tplc="16D65242" w:tentative="1">
      <w:start w:val="1"/>
      <w:numFmt w:val="lowerRoman"/>
      <w:lvlText w:val="%3."/>
      <w:lvlJc w:val="right"/>
      <w:pPr>
        <w:ind w:left="2160" w:hanging="180"/>
      </w:pPr>
    </w:lvl>
    <w:lvl w:ilvl="3" w:tplc="0E66BFAC" w:tentative="1">
      <w:start w:val="1"/>
      <w:numFmt w:val="decimal"/>
      <w:lvlText w:val="%4."/>
      <w:lvlJc w:val="left"/>
      <w:pPr>
        <w:ind w:left="2880" w:hanging="360"/>
      </w:pPr>
    </w:lvl>
    <w:lvl w:ilvl="4" w:tplc="B1440CB6" w:tentative="1">
      <w:start w:val="1"/>
      <w:numFmt w:val="lowerLetter"/>
      <w:lvlText w:val="%5."/>
      <w:lvlJc w:val="left"/>
      <w:pPr>
        <w:ind w:left="3600" w:hanging="360"/>
      </w:pPr>
    </w:lvl>
    <w:lvl w:ilvl="5" w:tplc="E814EB04" w:tentative="1">
      <w:start w:val="1"/>
      <w:numFmt w:val="lowerRoman"/>
      <w:lvlText w:val="%6."/>
      <w:lvlJc w:val="right"/>
      <w:pPr>
        <w:ind w:left="4320" w:hanging="180"/>
      </w:pPr>
    </w:lvl>
    <w:lvl w:ilvl="6" w:tplc="7B529200" w:tentative="1">
      <w:start w:val="1"/>
      <w:numFmt w:val="decimal"/>
      <w:lvlText w:val="%7."/>
      <w:lvlJc w:val="left"/>
      <w:pPr>
        <w:ind w:left="5040" w:hanging="360"/>
      </w:pPr>
    </w:lvl>
    <w:lvl w:ilvl="7" w:tplc="8D183A02" w:tentative="1">
      <w:start w:val="1"/>
      <w:numFmt w:val="lowerLetter"/>
      <w:lvlText w:val="%8."/>
      <w:lvlJc w:val="left"/>
      <w:pPr>
        <w:ind w:left="5760" w:hanging="360"/>
      </w:pPr>
    </w:lvl>
    <w:lvl w:ilvl="8" w:tplc="EEF6EC86" w:tentative="1">
      <w:start w:val="1"/>
      <w:numFmt w:val="lowerRoman"/>
      <w:lvlText w:val="%9."/>
      <w:lvlJc w:val="right"/>
      <w:pPr>
        <w:ind w:left="6480" w:hanging="180"/>
      </w:pPr>
    </w:lvl>
  </w:abstractNum>
  <w:abstractNum w:abstractNumId="23" w15:restartNumberingAfterBreak="0">
    <w:nsid w:val="1A671E6B"/>
    <w:multiLevelType w:val="hybridMultilevel"/>
    <w:tmpl w:val="721C318C"/>
    <w:lvl w:ilvl="0" w:tplc="35E87330">
      <w:start w:val="1"/>
      <w:numFmt w:val="bullet"/>
      <w:pStyle w:val="Listanumerowana5"/>
      <w:lvlText w:val=""/>
      <w:lvlJc w:val="left"/>
      <w:pPr>
        <w:ind w:left="720" w:hanging="360"/>
      </w:pPr>
      <w:rPr>
        <w:rFonts w:ascii="Symbol" w:hAnsi="Symbol" w:hint="default"/>
      </w:rPr>
    </w:lvl>
    <w:lvl w:ilvl="1" w:tplc="72B88312" w:tentative="1">
      <w:start w:val="1"/>
      <w:numFmt w:val="bullet"/>
      <w:lvlText w:val="o"/>
      <w:lvlJc w:val="left"/>
      <w:pPr>
        <w:ind w:left="1440" w:hanging="360"/>
      </w:pPr>
      <w:rPr>
        <w:rFonts w:ascii="Courier New" w:hAnsi="Courier New" w:cs="Courier New" w:hint="default"/>
      </w:rPr>
    </w:lvl>
    <w:lvl w:ilvl="2" w:tplc="ECE4AAA2" w:tentative="1">
      <w:start w:val="1"/>
      <w:numFmt w:val="bullet"/>
      <w:lvlText w:val=""/>
      <w:lvlJc w:val="left"/>
      <w:pPr>
        <w:ind w:left="2160" w:hanging="360"/>
      </w:pPr>
      <w:rPr>
        <w:rFonts w:ascii="Wingdings" w:hAnsi="Wingdings" w:hint="default"/>
      </w:rPr>
    </w:lvl>
    <w:lvl w:ilvl="3" w:tplc="9D703878" w:tentative="1">
      <w:start w:val="1"/>
      <w:numFmt w:val="bullet"/>
      <w:lvlText w:val=""/>
      <w:lvlJc w:val="left"/>
      <w:pPr>
        <w:ind w:left="2880" w:hanging="360"/>
      </w:pPr>
      <w:rPr>
        <w:rFonts w:ascii="Symbol" w:hAnsi="Symbol" w:hint="default"/>
      </w:rPr>
    </w:lvl>
    <w:lvl w:ilvl="4" w:tplc="DC92721E" w:tentative="1">
      <w:start w:val="1"/>
      <w:numFmt w:val="bullet"/>
      <w:lvlText w:val="o"/>
      <w:lvlJc w:val="left"/>
      <w:pPr>
        <w:ind w:left="3600" w:hanging="360"/>
      </w:pPr>
      <w:rPr>
        <w:rFonts w:ascii="Courier New" w:hAnsi="Courier New" w:cs="Courier New" w:hint="default"/>
      </w:rPr>
    </w:lvl>
    <w:lvl w:ilvl="5" w:tplc="7F821200" w:tentative="1">
      <w:start w:val="1"/>
      <w:numFmt w:val="bullet"/>
      <w:lvlText w:val=""/>
      <w:lvlJc w:val="left"/>
      <w:pPr>
        <w:ind w:left="4320" w:hanging="360"/>
      </w:pPr>
      <w:rPr>
        <w:rFonts w:ascii="Wingdings" w:hAnsi="Wingdings" w:hint="default"/>
      </w:rPr>
    </w:lvl>
    <w:lvl w:ilvl="6" w:tplc="0D3AC634" w:tentative="1">
      <w:start w:val="1"/>
      <w:numFmt w:val="bullet"/>
      <w:lvlText w:val=""/>
      <w:lvlJc w:val="left"/>
      <w:pPr>
        <w:ind w:left="5040" w:hanging="360"/>
      </w:pPr>
      <w:rPr>
        <w:rFonts w:ascii="Symbol" w:hAnsi="Symbol" w:hint="default"/>
      </w:rPr>
    </w:lvl>
    <w:lvl w:ilvl="7" w:tplc="60A40C56" w:tentative="1">
      <w:start w:val="1"/>
      <w:numFmt w:val="bullet"/>
      <w:lvlText w:val="o"/>
      <w:lvlJc w:val="left"/>
      <w:pPr>
        <w:ind w:left="5760" w:hanging="360"/>
      </w:pPr>
      <w:rPr>
        <w:rFonts w:ascii="Courier New" w:hAnsi="Courier New" w:cs="Courier New" w:hint="default"/>
      </w:rPr>
    </w:lvl>
    <w:lvl w:ilvl="8" w:tplc="B5C029CC" w:tentative="1">
      <w:start w:val="1"/>
      <w:numFmt w:val="bullet"/>
      <w:lvlText w:val=""/>
      <w:lvlJc w:val="left"/>
      <w:pPr>
        <w:ind w:left="6480" w:hanging="360"/>
      </w:pPr>
      <w:rPr>
        <w:rFonts w:ascii="Wingdings" w:hAnsi="Wingdings" w:hint="default"/>
      </w:rPr>
    </w:lvl>
  </w:abstractNum>
  <w:abstractNum w:abstractNumId="24" w15:restartNumberingAfterBreak="0">
    <w:nsid w:val="1CAC22D2"/>
    <w:multiLevelType w:val="singleLevel"/>
    <w:tmpl w:val="F62C910A"/>
    <w:lvl w:ilvl="0">
      <w:start w:val="1"/>
      <w:numFmt w:val="bullet"/>
      <w:lvlText w:val=""/>
      <w:lvlJc w:val="left"/>
      <w:pPr>
        <w:ind w:left="284" w:hanging="284"/>
      </w:pPr>
      <w:rPr>
        <w:rFonts w:ascii="Symbol" w:hAnsi="Symbol" w:hint="default"/>
        <w:color w:val="1F497D" w:themeColor="text2"/>
      </w:rPr>
    </w:lvl>
  </w:abstractNum>
  <w:abstractNum w:abstractNumId="25" w15:restartNumberingAfterBreak="0">
    <w:nsid w:val="237155F5"/>
    <w:multiLevelType w:val="hybridMultilevel"/>
    <w:tmpl w:val="FE78F666"/>
    <w:lvl w:ilvl="0" w:tplc="BCD6D202">
      <w:start w:val="1"/>
      <w:numFmt w:val="decimal"/>
      <w:lvlText w:val="%1."/>
      <w:lvlJc w:val="left"/>
      <w:pPr>
        <w:ind w:left="720" w:hanging="360"/>
      </w:pPr>
    </w:lvl>
    <w:lvl w:ilvl="1" w:tplc="20B87AA8" w:tentative="1">
      <w:start w:val="1"/>
      <w:numFmt w:val="lowerLetter"/>
      <w:lvlText w:val="%2."/>
      <w:lvlJc w:val="left"/>
      <w:pPr>
        <w:ind w:left="1440" w:hanging="360"/>
      </w:pPr>
    </w:lvl>
    <w:lvl w:ilvl="2" w:tplc="1CD4498C" w:tentative="1">
      <w:start w:val="1"/>
      <w:numFmt w:val="lowerRoman"/>
      <w:lvlText w:val="%3."/>
      <w:lvlJc w:val="right"/>
      <w:pPr>
        <w:ind w:left="2160" w:hanging="180"/>
      </w:pPr>
    </w:lvl>
    <w:lvl w:ilvl="3" w:tplc="CF14CEE2" w:tentative="1">
      <w:start w:val="1"/>
      <w:numFmt w:val="decimal"/>
      <w:lvlText w:val="%4."/>
      <w:lvlJc w:val="left"/>
      <w:pPr>
        <w:ind w:left="2880" w:hanging="360"/>
      </w:pPr>
    </w:lvl>
    <w:lvl w:ilvl="4" w:tplc="6576D59A" w:tentative="1">
      <w:start w:val="1"/>
      <w:numFmt w:val="lowerLetter"/>
      <w:lvlText w:val="%5."/>
      <w:lvlJc w:val="left"/>
      <w:pPr>
        <w:ind w:left="3600" w:hanging="360"/>
      </w:pPr>
    </w:lvl>
    <w:lvl w:ilvl="5" w:tplc="0D1C41E0" w:tentative="1">
      <w:start w:val="1"/>
      <w:numFmt w:val="lowerRoman"/>
      <w:lvlText w:val="%6."/>
      <w:lvlJc w:val="right"/>
      <w:pPr>
        <w:ind w:left="4320" w:hanging="180"/>
      </w:pPr>
    </w:lvl>
    <w:lvl w:ilvl="6" w:tplc="B5E23180" w:tentative="1">
      <w:start w:val="1"/>
      <w:numFmt w:val="decimal"/>
      <w:lvlText w:val="%7."/>
      <w:lvlJc w:val="left"/>
      <w:pPr>
        <w:ind w:left="5040" w:hanging="360"/>
      </w:pPr>
    </w:lvl>
    <w:lvl w:ilvl="7" w:tplc="47E0DB96" w:tentative="1">
      <w:start w:val="1"/>
      <w:numFmt w:val="lowerLetter"/>
      <w:lvlText w:val="%8."/>
      <w:lvlJc w:val="left"/>
      <w:pPr>
        <w:ind w:left="5760" w:hanging="360"/>
      </w:pPr>
    </w:lvl>
    <w:lvl w:ilvl="8" w:tplc="B500726C" w:tentative="1">
      <w:start w:val="1"/>
      <w:numFmt w:val="lowerRoman"/>
      <w:lvlText w:val="%9."/>
      <w:lvlJc w:val="right"/>
      <w:pPr>
        <w:ind w:left="6480" w:hanging="180"/>
      </w:pPr>
    </w:lvl>
  </w:abstractNum>
  <w:abstractNum w:abstractNumId="26" w15:restartNumberingAfterBreak="0">
    <w:nsid w:val="23C97F09"/>
    <w:multiLevelType w:val="multilevel"/>
    <w:tmpl w:val="3552EE4A"/>
    <w:lvl w:ilvl="0">
      <w:start w:val="1"/>
      <w:numFmt w:val="decimal"/>
      <w:lvlText w:val="%1."/>
      <w:lvlJc w:val="left"/>
      <w:pPr>
        <w:ind w:left="720" w:hanging="360"/>
      </w:pPr>
      <w:rPr>
        <w:rFonts w:hint="default"/>
      </w:rPr>
    </w:lvl>
    <w:lvl w:ilvl="1">
      <w:start w:val="1"/>
      <w:numFmt w:val="decimal"/>
      <w:pStyle w:val="Nagwek21"/>
      <w:isLgl/>
      <w:lvlText w:val="%1.%2."/>
      <w:lvlJc w:val="left"/>
      <w:pPr>
        <w:ind w:left="720" w:hanging="360"/>
      </w:pPr>
      <w:rPr>
        <w:rFonts w:hint="default"/>
      </w:rPr>
    </w:lvl>
    <w:lvl w:ilvl="2">
      <w:start w:val="1"/>
      <w:numFmt w:val="decimal"/>
      <w:pStyle w:val="Nagwek31"/>
      <w:isLgl/>
      <w:lvlText w:val="%1.%2.%3."/>
      <w:lvlJc w:val="left"/>
      <w:pPr>
        <w:ind w:left="440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40D4E6C"/>
    <w:multiLevelType w:val="hybridMultilevel"/>
    <w:tmpl w:val="77F67414"/>
    <w:lvl w:ilvl="0" w:tplc="80640FDC">
      <w:start w:val="1"/>
      <w:numFmt w:val="decimal"/>
      <w:pStyle w:val="Tabela1kolumna"/>
      <w:lvlText w:val="%1."/>
      <w:lvlJc w:val="left"/>
      <w:pPr>
        <w:ind w:left="720" w:hanging="360"/>
      </w:pPr>
    </w:lvl>
    <w:lvl w:ilvl="1" w:tplc="C3AA05DE" w:tentative="1">
      <w:start w:val="1"/>
      <w:numFmt w:val="lowerLetter"/>
      <w:lvlText w:val="%2."/>
      <w:lvlJc w:val="left"/>
      <w:pPr>
        <w:ind w:left="1440" w:hanging="360"/>
      </w:pPr>
    </w:lvl>
    <w:lvl w:ilvl="2" w:tplc="641AD3F8" w:tentative="1">
      <w:start w:val="1"/>
      <w:numFmt w:val="lowerRoman"/>
      <w:lvlText w:val="%3."/>
      <w:lvlJc w:val="right"/>
      <w:pPr>
        <w:ind w:left="2160" w:hanging="180"/>
      </w:pPr>
    </w:lvl>
    <w:lvl w:ilvl="3" w:tplc="9162EAF2" w:tentative="1">
      <w:start w:val="1"/>
      <w:numFmt w:val="decimal"/>
      <w:lvlText w:val="%4."/>
      <w:lvlJc w:val="left"/>
      <w:pPr>
        <w:ind w:left="2880" w:hanging="360"/>
      </w:pPr>
    </w:lvl>
    <w:lvl w:ilvl="4" w:tplc="C6A079B2" w:tentative="1">
      <w:start w:val="1"/>
      <w:numFmt w:val="lowerLetter"/>
      <w:lvlText w:val="%5."/>
      <w:lvlJc w:val="left"/>
      <w:pPr>
        <w:ind w:left="3600" w:hanging="360"/>
      </w:pPr>
    </w:lvl>
    <w:lvl w:ilvl="5" w:tplc="1528EB00" w:tentative="1">
      <w:start w:val="1"/>
      <w:numFmt w:val="lowerRoman"/>
      <w:lvlText w:val="%6."/>
      <w:lvlJc w:val="right"/>
      <w:pPr>
        <w:ind w:left="4320" w:hanging="180"/>
      </w:pPr>
    </w:lvl>
    <w:lvl w:ilvl="6" w:tplc="25C8C6F4" w:tentative="1">
      <w:start w:val="1"/>
      <w:numFmt w:val="decimal"/>
      <w:lvlText w:val="%7."/>
      <w:lvlJc w:val="left"/>
      <w:pPr>
        <w:ind w:left="5040" w:hanging="360"/>
      </w:pPr>
    </w:lvl>
    <w:lvl w:ilvl="7" w:tplc="200E0C5C" w:tentative="1">
      <w:start w:val="1"/>
      <w:numFmt w:val="lowerLetter"/>
      <w:lvlText w:val="%8."/>
      <w:lvlJc w:val="left"/>
      <w:pPr>
        <w:ind w:left="5760" w:hanging="360"/>
      </w:pPr>
    </w:lvl>
    <w:lvl w:ilvl="8" w:tplc="99A6260E" w:tentative="1">
      <w:start w:val="1"/>
      <w:numFmt w:val="lowerRoman"/>
      <w:lvlText w:val="%9."/>
      <w:lvlJc w:val="right"/>
      <w:pPr>
        <w:ind w:left="6480" w:hanging="180"/>
      </w:pPr>
    </w:lvl>
  </w:abstractNum>
  <w:abstractNum w:abstractNumId="28" w15:restartNumberingAfterBreak="0">
    <w:nsid w:val="28894D48"/>
    <w:multiLevelType w:val="multilevel"/>
    <w:tmpl w:val="0D9447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2A391162"/>
    <w:multiLevelType w:val="multilevel"/>
    <w:tmpl w:val="5ED43FAA"/>
    <w:lvl w:ilvl="0">
      <w:start w:val="1"/>
      <w:numFmt w:val="bullet"/>
      <w:pStyle w:val="PunktowaniePB4"/>
      <w:lvlText w:val=""/>
      <w:lvlJc w:val="left"/>
      <w:pPr>
        <w:tabs>
          <w:tab w:val="num" w:pos="1335"/>
        </w:tabs>
        <w:ind w:left="1335" w:hanging="255"/>
      </w:pPr>
      <w:rPr>
        <w:rFonts w:ascii="Symbol" w:hAnsi="Symbol" w:hint="default"/>
      </w:rPr>
    </w:lvl>
    <w:lvl w:ilvl="1">
      <w:start w:val="1"/>
      <w:numFmt w:val="bullet"/>
      <w:lvlText w:val=""/>
      <w:lvlJc w:val="left"/>
      <w:pPr>
        <w:tabs>
          <w:tab w:val="num" w:pos="976"/>
        </w:tabs>
        <w:ind w:left="976" w:hanging="256"/>
      </w:pPr>
      <w:rPr>
        <w:rFonts w:ascii="Symbol" w:hAnsi="Symbol" w:hint="default"/>
      </w:rPr>
    </w:lvl>
    <w:lvl w:ilvl="2">
      <w:numFmt w:val="bullet"/>
      <w:lvlText w:val=""/>
      <w:lvlJc w:val="left"/>
      <w:pPr>
        <w:tabs>
          <w:tab w:val="num" w:pos="1304"/>
        </w:tabs>
        <w:ind w:left="1304" w:hanging="199"/>
      </w:pPr>
      <w:rPr>
        <w:rFonts w:ascii="Symbol" w:hAnsi="Symbol" w:hint="default"/>
      </w:rPr>
    </w:lvl>
    <w:lvl w:ilvl="3">
      <w:start w:val="1"/>
      <w:numFmt w:val="bullet"/>
      <w:lvlText w:val=""/>
      <w:lvlJc w:val="left"/>
      <w:pPr>
        <w:tabs>
          <w:tab w:val="num" w:pos="1559"/>
        </w:tabs>
        <w:ind w:left="1559" w:hanging="255"/>
      </w:pPr>
      <w:rPr>
        <w:rFonts w:ascii="Wingdings 2" w:hAnsi="Wingdings 2" w:hint="default"/>
      </w:rPr>
    </w:lvl>
    <w:lvl w:ilvl="4">
      <w:start w:val="1"/>
      <w:numFmt w:val="bullet"/>
      <w:lvlText w:val=""/>
      <w:lvlJc w:val="left"/>
      <w:pPr>
        <w:tabs>
          <w:tab w:val="num" w:pos="1814"/>
        </w:tabs>
        <w:ind w:left="1814" w:hanging="255"/>
      </w:pPr>
      <w:rPr>
        <w:rFonts w:ascii="Wingdings 2" w:hAnsi="Wingdings 2" w:hint="default"/>
      </w:rPr>
    </w:lvl>
    <w:lvl w:ilvl="5">
      <w:start w:val="1"/>
      <w:numFmt w:val="bullet"/>
      <w:lvlText w:val=""/>
      <w:lvlJc w:val="left"/>
      <w:pPr>
        <w:tabs>
          <w:tab w:val="num" w:pos="3639"/>
        </w:tabs>
        <w:ind w:left="3639" w:hanging="360"/>
      </w:pPr>
      <w:rPr>
        <w:rFonts w:ascii="Wingdings 2" w:hAnsi="Wingdings 2" w:hint="default"/>
      </w:rPr>
    </w:lvl>
    <w:lvl w:ilvl="6">
      <w:start w:val="1"/>
      <w:numFmt w:val="bullet"/>
      <w:lvlText w:val=""/>
      <w:lvlJc w:val="left"/>
      <w:pPr>
        <w:tabs>
          <w:tab w:val="num" w:pos="4359"/>
        </w:tabs>
        <w:ind w:left="4359" w:hanging="360"/>
      </w:pPr>
      <w:rPr>
        <w:rFonts w:ascii="Symbol" w:hAnsi="Symbol" w:hint="default"/>
      </w:rPr>
    </w:lvl>
    <w:lvl w:ilvl="7">
      <w:start w:val="1"/>
      <w:numFmt w:val="bullet"/>
      <w:lvlText w:val=""/>
      <w:lvlJc w:val="left"/>
      <w:pPr>
        <w:tabs>
          <w:tab w:val="num" w:pos="5079"/>
        </w:tabs>
        <w:ind w:left="5079" w:hanging="360"/>
      </w:pPr>
      <w:rPr>
        <w:rFonts w:ascii="Symbol" w:hAnsi="Symbol" w:hint="default"/>
      </w:rPr>
    </w:lvl>
    <w:lvl w:ilvl="8">
      <w:start w:val="1"/>
      <w:numFmt w:val="bullet"/>
      <w:lvlText w:val=""/>
      <w:lvlJc w:val="left"/>
      <w:pPr>
        <w:tabs>
          <w:tab w:val="num" w:pos="5799"/>
        </w:tabs>
        <w:ind w:left="5799" w:hanging="360"/>
      </w:pPr>
      <w:rPr>
        <w:rFonts w:ascii="Wingdings" w:hAnsi="Wingdings" w:hint="default"/>
      </w:rPr>
    </w:lvl>
  </w:abstractNum>
  <w:abstractNum w:abstractNumId="30" w15:restartNumberingAfterBreak="0">
    <w:nsid w:val="2AD27C4A"/>
    <w:multiLevelType w:val="hybridMultilevel"/>
    <w:tmpl w:val="FE78F666"/>
    <w:lvl w:ilvl="0" w:tplc="AE4076D8">
      <w:start w:val="1"/>
      <w:numFmt w:val="decimal"/>
      <w:lvlText w:val="%1."/>
      <w:lvlJc w:val="left"/>
      <w:pPr>
        <w:ind w:left="720" w:hanging="360"/>
      </w:pPr>
    </w:lvl>
    <w:lvl w:ilvl="1" w:tplc="D6A61572" w:tentative="1">
      <w:start w:val="1"/>
      <w:numFmt w:val="lowerLetter"/>
      <w:lvlText w:val="%2."/>
      <w:lvlJc w:val="left"/>
      <w:pPr>
        <w:ind w:left="1440" w:hanging="360"/>
      </w:pPr>
    </w:lvl>
    <w:lvl w:ilvl="2" w:tplc="F800A01C" w:tentative="1">
      <w:start w:val="1"/>
      <w:numFmt w:val="lowerRoman"/>
      <w:lvlText w:val="%3."/>
      <w:lvlJc w:val="right"/>
      <w:pPr>
        <w:ind w:left="2160" w:hanging="180"/>
      </w:pPr>
    </w:lvl>
    <w:lvl w:ilvl="3" w:tplc="D932E11C" w:tentative="1">
      <w:start w:val="1"/>
      <w:numFmt w:val="decimal"/>
      <w:lvlText w:val="%4."/>
      <w:lvlJc w:val="left"/>
      <w:pPr>
        <w:ind w:left="2880" w:hanging="360"/>
      </w:pPr>
    </w:lvl>
    <w:lvl w:ilvl="4" w:tplc="AD9CC2A2" w:tentative="1">
      <w:start w:val="1"/>
      <w:numFmt w:val="lowerLetter"/>
      <w:lvlText w:val="%5."/>
      <w:lvlJc w:val="left"/>
      <w:pPr>
        <w:ind w:left="3600" w:hanging="360"/>
      </w:pPr>
    </w:lvl>
    <w:lvl w:ilvl="5" w:tplc="3C5E7016" w:tentative="1">
      <w:start w:val="1"/>
      <w:numFmt w:val="lowerRoman"/>
      <w:lvlText w:val="%6."/>
      <w:lvlJc w:val="right"/>
      <w:pPr>
        <w:ind w:left="4320" w:hanging="180"/>
      </w:pPr>
    </w:lvl>
    <w:lvl w:ilvl="6" w:tplc="6EF88660" w:tentative="1">
      <w:start w:val="1"/>
      <w:numFmt w:val="decimal"/>
      <w:lvlText w:val="%7."/>
      <w:lvlJc w:val="left"/>
      <w:pPr>
        <w:ind w:left="5040" w:hanging="360"/>
      </w:pPr>
    </w:lvl>
    <w:lvl w:ilvl="7" w:tplc="8FBCB648" w:tentative="1">
      <w:start w:val="1"/>
      <w:numFmt w:val="lowerLetter"/>
      <w:lvlText w:val="%8."/>
      <w:lvlJc w:val="left"/>
      <w:pPr>
        <w:ind w:left="5760" w:hanging="360"/>
      </w:pPr>
    </w:lvl>
    <w:lvl w:ilvl="8" w:tplc="86E47D7C" w:tentative="1">
      <w:start w:val="1"/>
      <w:numFmt w:val="lowerRoman"/>
      <w:lvlText w:val="%9."/>
      <w:lvlJc w:val="right"/>
      <w:pPr>
        <w:ind w:left="6480" w:hanging="180"/>
      </w:pPr>
    </w:lvl>
  </w:abstractNum>
  <w:abstractNum w:abstractNumId="31" w15:restartNumberingAfterBreak="0">
    <w:nsid w:val="2AD85BDD"/>
    <w:multiLevelType w:val="hybridMultilevel"/>
    <w:tmpl w:val="FE78F666"/>
    <w:lvl w:ilvl="0" w:tplc="5C468634">
      <w:start w:val="1"/>
      <w:numFmt w:val="decimal"/>
      <w:lvlText w:val="%1."/>
      <w:lvlJc w:val="left"/>
      <w:pPr>
        <w:ind w:left="720" w:hanging="360"/>
      </w:pPr>
    </w:lvl>
    <w:lvl w:ilvl="1" w:tplc="E450846E" w:tentative="1">
      <w:start w:val="1"/>
      <w:numFmt w:val="lowerLetter"/>
      <w:lvlText w:val="%2."/>
      <w:lvlJc w:val="left"/>
      <w:pPr>
        <w:ind w:left="1440" w:hanging="360"/>
      </w:pPr>
    </w:lvl>
    <w:lvl w:ilvl="2" w:tplc="DFBCE854" w:tentative="1">
      <w:start w:val="1"/>
      <w:numFmt w:val="lowerRoman"/>
      <w:lvlText w:val="%3."/>
      <w:lvlJc w:val="right"/>
      <w:pPr>
        <w:ind w:left="2160" w:hanging="180"/>
      </w:pPr>
    </w:lvl>
    <w:lvl w:ilvl="3" w:tplc="A412F3FE" w:tentative="1">
      <w:start w:val="1"/>
      <w:numFmt w:val="decimal"/>
      <w:lvlText w:val="%4."/>
      <w:lvlJc w:val="left"/>
      <w:pPr>
        <w:ind w:left="2880" w:hanging="360"/>
      </w:pPr>
    </w:lvl>
    <w:lvl w:ilvl="4" w:tplc="E99A3C5A" w:tentative="1">
      <w:start w:val="1"/>
      <w:numFmt w:val="lowerLetter"/>
      <w:lvlText w:val="%5."/>
      <w:lvlJc w:val="left"/>
      <w:pPr>
        <w:ind w:left="3600" w:hanging="360"/>
      </w:pPr>
    </w:lvl>
    <w:lvl w:ilvl="5" w:tplc="AEB83D32" w:tentative="1">
      <w:start w:val="1"/>
      <w:numFmt w:val="lowerRoman"/>
      <w:lvlText w:val="%6."/>
      <w:lvlJc w:val="right"/>
      <w:pPr>
        <w:ind w:left="4320" w:hanging="180"/>
      </w:pPr>
    </w:lvl>
    <w:lvl w:ilvl="6" w:tplc="005876CC" w:tentative="1">
      <w:start w:val="1"/>
      <w:numFmt w:val="decimal"/>
      <w:lvlText w:val="%7."/>
      <w:lvlJc w:val="left"/>
      <w:pPr>
        <w:ind w:left="5040" w:hanging="360"/>
      </w:pPr>
    </w:lvl>
    <w:lvl w:ilvl="7" w:tplc="E116C9BE" w:tentative="1">
      <w:start w:val="1"/>
      <w:numFmt w:val="lowerLetter"/>
      <w:lvlText w:val="%8."/>
      <w:lvlJc w:val="left"/>
      <w:pPr>
        <w:ind w:left="5760" w:hanging="360"/>
      </w:pPr>
    </w:lvl>
    <w:lvl w:ilvl="8" w:tplc="23501064" w:tentative="1">
      <w:start w:val="1"/>
      <w:numFmt w:val="lowerRoman"/>
      <w:lvlText w:val="%9."/>
      <w:lvlJc w:val="right"/>
      <w:pPr>
        <w:ind w:left="6480" w:hanging="180"/>
      </w:pPr>
    </w:lvl>
  </w:abstractNum>
  <w:abstractNum w:abstractNumId="32" w15:restartNumberingAfterBreak="0">
    <w:nsid w:val="33505343"/>
    <w:multiLevelType w:val="multilevel"/>
    <w:tmpl w:val="90FCAFE2"/>
    <w:lvl w:ilvl="0">
      <w:start w:val="1"/>
      <w:numFmt w:val="decimal"/>
      <w:pStyle w:val="Systra1"/>
      <w:lvlText w:val="%1."/>
      <w:lvlJc w:val="left"/>
      <w:pPr>
        <w:ind w:left="495" w:hanging="495"/>
      </w:pPr>
      <w:rPr>
        <w:rFonts w:hint="default"/>
      </w:rPr>
    </w:lvl>
    <w:lvl w:ilvl="1">
      <w:start w:val="1"/>
      <w:numFmt w:val="decimal"/>
      <w:pStyle w:val="Systra2a"/>
      <w:lvlText w:val="%1.%2."/>
      <w:lvlJc w:val="left"/>
      <w:pPr>
        <w:ind w:left="1138" w:hanging="495"/>
      </w:pPr>
      <w:rPr>
        <w:rFonts w:hint="default"/>
        <w:b w:val="0"/>
        <w:bCs w:val="0"/>
        <w:sz w:val="22"/>
        <w:szCs w:val="22"/>
      </w:rPr>
    </w:lvl>
    <w:lvl w:ilvl="2">
      <w:start w:val="2"/>
      <w:numFmt w:val="decimal"/>
      <w:pStyle w:val="Systra3a"/>
      <w:lvlText w:val="%1.%2.%3."/>
      <w:lvlJc w:val="left"/>
      <w:pPr>
        <w:ind w:left="2006" w:hanging="720"/>
      </w:pPr>
      <w:rPr>
        <w:rFonts w:hint="default"/>
        <w:b w:val="0"/>
        <w:bCs w:val="0"/>
        <w:i w:val="0"/>
        <w:iCs w:val="0"/>
        <w:caps w:val="0"/>
        <w:smallCaps w:val="0"/>
        <w:strike w:val="0"/>
        <w:dstrike w:val="0"/>
        <w:vanish w:val="0"/>
        <w:spacing w:val="0"/>
        <w:kern w:val="0"/>
        <w:position w:val="0"/>
        <w:u w:val="none"/>
        <w:effect w:val="none"/>
        <w:vertAlign w:val="baseline"/>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33" w15:restartNumberingAfterBreak="0">
    <w:nsid w:val="33CA1D00"/>
    <w:multiLevelType w:val="hybridMultilevel"/>
    <w:tmpl w:val="77D6E74C"/>
    <w:lvl w:ilvl="0" w:tplc="BE24F2C6">
      <w:start w:val="1"/>
      <w:numFmt w:val="decimal"/>
      <w:lvlText w:val="%1."/>
      <w:lvlJc w:val="left"/>
      <w:pPr>
        <w:ind w:left="720" w:hanging="360"/>
      </w:pPr>
    </w:lvl>
    <w:lvl w:ilvl="1" w:tplc="4BF8BC1E">
      <w:start w:val="1"/>
      <w:numFmt w:val="decimal"/>
      <w:lvlText w:val="%2)"/>
      <w:lvlJc w:val="left"/>
      <w:pPr>
        <w:ind w:left="1440" w:hanging="360"/>
      </w:pPr>
      <w:rPr>
        <w:rFonts w:hint="default"/>
      </w:rPr>
    </w:lvl>
    <w:lvl w:ilvl="2" w:tplc="6F4E85E8" w:tentative="1">
      <w:start w:val="1"/>
      <w:numFmt w:val="lowerRoman"/>
      <w:lvlText w:val="%3."/>
      <w:lvlJc w:val="right"/>
      <w:pPr>
        <w:ind w:left="2160" w:hanging="180"/>
      </w:pPr>
    </w:lvl>
    <w:lvl w:ilvl="3" w:tplc="804C4A10" w:tentative="1">
      <w:start w:val="1"/>
      <w:numFmt w:val="decimal"/>
      <w:lvlText w:val="%4."/>
      <w:lvlJc w:val="left"/>
      <w:pPr>
        <w:ind w:left="2880" w:hanging="360"/>
      </w:pPr>
    </w:lvl>
    <w:lvl w:ilvl="4" w:tplc="DC901A0A" w:tentative="1">
      <w:start w:val="1"/>
      <w:numFmt w:val="lowerLetter"/>
      <w:lvlText w:val="%5."/>
      <w:lvlJc w:val="left"/>
      <w:pPr>
        <w:ind w:left="3600" w:hanging="360"/>
      </w:pPr>
    </w:lvl>
    <w:lvl w:ilvl="5" w:tplc="52F603B6" w:tentative="1">
      <w:start w:val="1"/>
      <w:numFmt w:val="lowerRoman"/>
      <w:lvlText w:val="%6."/>
      <w:lvlJc w:val="right"/>
      <w:pPr>
        <w:ind w:left="4320" w:hanging="180"/>
      </w:pPr>
    </w:lvl>
    <w:lvl w:ilvl="6" w:tplc="98A097B8" w:tentative="1">
      <w:start w:val="1"/>
      <w:numFmt w:val="decimal"/>
      <w:lvlText w:val="%7."/>
      <w:lvlJc w:val="left"/>
      <w:pPr>
        <w:ind w:left="5040" w:hanging="360"/>
      </w:pPr>
    </w:lvl>
    <w:lvl w:ilvl="7" w:tplc="FC9A235C" w:tentative="1">
      <w:start w:val="1"/>
      <w:numFmt w:val="lowerLetter"/>
      <w:lvlText w:val="%8."/>
      <w:lvlJc w:val="left"/>
      <w:pPr>
        <w:ind w:left="5760" w:hanging="360"/>
      </w:pPr>
    </w:lvl>
    <w:lvl w:ilvl="8" w:tplc="E8ACBA5E" w:tentative="1">
      <w:start w:val="1"/>
      <w:numFmt w:val="lowerRoman"/>
      <w:lvlText w:val="%9."/>
      <w:lvlJc w:val="right"/>
      <w:pPr>
        <w:ind w:left="6480" w:hanging="180"/>
      </w:pPr>
    </w:lvl>
  </w:abstractNum>
  <w:abstractNum w:abstractNumId="34" w15:restartNumberingAfterBreak="0">
    <w:nsid w:val="344B5B96"/>
    <w:multiLevelType w:val="hybridMultilevel"/>
    <w:tmpl w:val="8258CE46"/>
    <w:lvl w:ilvl="0" w:tplc="031A471C">
      <w:start w:val="1"/>
      <w:numFmt w:val="ordinal"/>
      <w:pStyle w:val="Tab"/>
      <w:lvlText w:val="Tab. %1"/>
      <w:lvlJc w:val="left"/>
      <w:pPr>
        <w:ind w:left="720" w:hanging="360"/>
      </w:pPr>
      <w:rPr>
        <w:rFonts w:hint="default"/>
      </w:rPr>
    </w:lvl>
    <w:lvl w:ilvl="1" w:tplc="4FDE6932" w:tentative="1">
      <w:start w:val="1"/>
      <w:numFmt w:val="lowerLetter"/>
      <w:lvlText w:val="%2."/>
      <w:lvlJc w:val="left"/>
      <w:pPr>
        <w:ind w:left="1440" w:hanging="360"/>
      </w:pPr>
    </w:lvl>
    <w:lvl w:ilvl="2" w:tplc="206E802C" w:tentative="1">
      <w:start w:val="1"/>
      <w:numFmt w:val="lowerRoman"/>
      <w:lvlText w:val="%3."/>
      <w:lvlJc w:val="right"/>
      <w:pPr>
        <w:ind w:left="2160" w:hanging="180"/>
      </w:pPr>
    </w:lvl>
    <w:lvl w:ilvl="3" w:tplc="9E629240" w:tentative="1">
      <w:start w:val="1"/>
      <w:numFmt w:val="decimal"/>
      <w:lvlText w:val="%4."/>
      <w:lvlJc w:val="left"/>
      <w:pPr>
        <w:ind w:left="2880" w:hanging="360"/>
      </w:pPr>
    </w:lvl>
    <w:lvl w:ilvl="4" w:tplc="2890860E" w:tentative="1">
      <w:start w:val="1"/>
      <w:numFmt w:val="lowerLetter"/>
      <w:lvlText w:val="%5."/>
      <w:lvlJc w:val="left"/>
      <w:pPr>
        <w:ind w:left="3600" w:hanging="360"/>
      </w:pPr>
    </w:lvl>
    <w:lvl w:ilvl="5" w:tplc="6EB6A0A2" w:tentative="1">
      <w:start w:val="1"/>
      <w:numFmt w:val="lowerRoman"/>
      <w:lvlText w:val="%6."/>
      <w:lvlJc w:val="right"/>
      <w:pPr>
        <w:ind w:left="4320" w:hanging="180"/>
      </w:pPr>
    </w:lvl>
    <w:lvl w:ilvl="6" w:tplc="CD560648" w:tentative="1">
      <w:start w:val="1"/>
      <w:numFmt w:val="decimal"/>
      <w:lvlText w:val="%7."/>
      <w:lvlJc w:val="left"/>
      <w:pPr>
        <w:ind w:left="5040" w:hanging="360"/>
      </w:pPr>
    </w:lvl>
    <w:lvl w:ilvl="7" w:tplc="3AFAE000" w:tentative="1">
      <w:start w:val="1"/>
      <w:numFmt w:val="lowerLetter"/>
      <w:lvlText w:val="%8."/>
      <w:lvlJc w:val="left"/>
      <w:pPr>
        <w:ind w:left="5760" w:hanging="360"/>
      </w:pPr>
    </w:lvl>
    <w:lvl w:ilvl="8" w:tplc="DED8C6BC" w:tentative="1">
      <w:start w:val="1"/>
      <w:numFmt w:val="lowerRoman"/>
      <w:lvlText w:val="%9."/>
      <w:lvlJc w:val="right"/>
      <w:pPr>
        <w:ind w:left="6480" w:hanging="180"/>
      </w:pPr>
    </w:lvl>
  </w:abstractNum>
  <w:abstractNum w:abstractNumId="35" w15:restartNumberingAfterBreak="0">
    <w:nsid w:val="39250D8A"/>
    <w:multiLevelType w:val="hybridMultilevel"/>
    <w:tmpl w:val="FE78F666"/>
    <w:lvl w:ilvl="0" w:tplc="C51A13AE">
      <w:start w:val="1"/>
      <w:numFmt w:val="decimal"/>
      <w:lvlText w:val="%1."/>
      <w:lvlJc w:val="left"/>
      <w:pPr>
        <w:ind w:left="720" w:hanging="360"/>
      </w:pPr>
    </w:lvl>
    <w:lvl w:ilvl="1" w:tplc="4CF85A7A" w:tentative="1">
      <w:start w:val="1"/>
      <w:numFmt w:val="lowerLetter"/>
      <w:lvlText w:val="%2."/>
      <w:lvlJc w:val="left"/>
      <w:pPr>
        <w:ind w:left="1440" w:hanging="360"/>
      </w:pPr>
    </w:lvl>
    <w:lvl w:ilvl="2" w:tplc="6D1C3F80" w:tentative="1">
      <w:start w:val="1"/>
      <w:numFmt w:val="lowerRoman"/>
      <w:lvlText w:val="%3."/>
      <w:lvlJc w:val="right"/>
      <w:pPr>
        <w:ind w:left="2160" w:hanging="180"/>
      </w:pPr>
    </w:lvl>
    <w:lvl w:ilvl="3" w:tplc="7BE09D8A" w:tentative="1">
      <w:start w:val="1"/>
      <w:numFmt w:val="decimal"/>
      <w:lvlText w:val="%4."/>
      <w:lvlJc w:val="left"/>
      <w:pPr>
        <w:ind w:left="2880" w:hanging="360"/>
      </w:pPr>
    </w:lvl>
    <w:lvl w:ilvl="4" w:tplc="2E665EFE" w:tentative="1">
      <w:start w:val="1"/>
      <w:numFmt w:val="lowerLetter"/>
      <w:lvlText w:val="%5."/>
      <w:lvlJc w:val="left"/>
      <w:pPr>
        <w:ind w:left="3600" w:hanging="360"/>
      </w:pPr>
    </w:lvl>
    <w:lvl w:ilvl="5" w:tplc="9DD69770" w:tentative="1">
      <w:start w:val="1"/>
      <w:numFmt w:val="lowerRoman"/>
      <w:lvlText w:val="%6."/>
      <w:lvlJc w:val="right"/>
      <w:pPr>
        <w:ind w:left="4320" w:hanging="180"/>
      </w:pPr>
    </w:lvl>
    <w:lvl w:ilvl="6" w:tplc="2662E72E" w:tentative="1">
      <w:start w:val="1"/>
      <w:numFmt w:val="decimal"/>
      <w:lvlText w:val="%7."/>
      <w:lvlJc w:val="left"/>
      <w:pPr>
        <w:ind w:left="5040" w:hanging="360"/>
      </w:pPr>
    </w:lvl>
    <w:lvl w:ilvl="7" w:tplc="8FA433E8" w:tentative="1">
      <w:start w:val="1"/>
      <w:numFmt w:val="lowerLetter"/>
      <w:lvlText w:val="%8."/>
      <w:lvlJc w:val="left"/>
      <w:pPr>
        <w:ind w:left="5760" w:hanging="360"/>
      </w:pPr>
    </w:lvl>
    <w:lvl w:ilvl="8" w:tplc="B4E8C148" w:tentative="1">
      <w:start w:val="1"/>
      <w:numFmt w:val="lowerRoman"/>
      <w:lvlText w:val="%9."/>
      <w:lvlJc w:val="right"/>
      <w:pPr>
        <w:ind w:left="6480" w:hanging="180"/>
      </w:pPr>
    </w:lvl>
  </w:abstractNum>
  <w:abstractNum w:abstractNumId="36" w15:restartNumberingAfterBreak="0">
    <w:nsid w:val="3B4A3C24"/>
    <w:multiLevelType w:val="multilevel"/>
    <w:tmpl w:val="24CE7244"/>
    <w:lvl w:ilvl="0">
      <w:start w:val="1"/>
      <w:numFmt w:val="upperLetter"/>
      <w:pStyle w:val="Nagwek1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BF85984"/>
    <w:multiLevelType w:val="multilevel"/>
    <w:tmpl w:val="C94A982A"/>
    <w:styleLink w:val="ListaNienumerowana"/>
    <w:lvl w:ilvl="0">
      <w:start w:val="1"/>
      <w:numFmt w:val="bullet"/>
      <w:lvlText w:val=""/>
      <w:lvlJc w:val="left"/>
      <w:pPr>
        <w:ind w:left="284" w:hanging="284"/>
      </w:pPr>
      <w:rPr>
        <w:rFonts w:ascii="Symbol" w:hAnsi="Symbol" w:hint="default"/>
        <w:color w:val="1F497D" w:themeColor="text2"/>
      </w:rPr>
    </w:lvl>
    <w:lvl w:ilvl="1">
      <w:start w:val="1"/>
      <w:numFmt w:val="bullet"/>
      <w:lvlText w:val=""/>
      <w:lvlJc w:val="left"/>
      <w:pPr>
        <w:ind w:left="681" w:hanging="284"/>
      </w:pPr>
      <w:rPr>
        <w:rFonts w:ascii="Symbol" w:hAnsi="Symbol" w:hint="default"/>
        <w:color w:val="1F497D" w:themeColor="text2"/>
        <w:sz w:val="16"/>
      </w:rPr>
    </w:lvl>
    <w:lvl w:ilvl="2">
      <w:start w:val="1"/>
      <w:numFmt w:val="bullet"/>
      <w:lvlText w:val=""/>
      <w:lvlJc w:val="left"/>
      <w:pPr>
        <w:ind w:left="1078" w:hanging="284"/>
      </w:pPr>
      <w:rPr>
        <w:rFonts w:ascii="Symbol" w:hAnsi="Symbol" w:hint="default"/>
        <w:color w:val="1F497D" w:themeColor="text2"/>
        <w:sz w:val="10"/>
      </w:rPr>
    </w:lvl>
    <w:lvl w:ilvl="3">
      <w:start w:val="1"/>
      <w:numFmt w:val="bullet"/>
      <w:lvlText w:val=""/>
      <w:lvlJc w:val="left"/>
      <w:pPr>
        <w:ind w:left="1475" w:hanging="284"/>
      </w:pPr>
      <w:rPr>
        <w:rFonts w:ascii="Symbol" w:hAnsi="Symbol" w:hint="default"/>
        <w:sz w:val="6"/>
      </w:rPr>
    </w:lvl>
    <w:lvl w:ilvl="4">
      <w:start w:val="1"/>
      <w:numFmt w:val="lowerLetter"/>
      <w:lvlText w:val="(%5)"/>
      <w:lvlJc w:val="left"/>
      <w:pPr>
        <w:ind w:left="1872" w:hanging="284"/>
      </w:pPr>
      <w:rPr>
        <w:rFonts w:hint="default"/>
      </w:rPr>
    </w:lvl>
    <w:lvl w:ilvl="5">
      <w:start w:val="1"/>
      <w:numFmt w:val="lowerRoman"/>
      <w:lvlText w:val="(%6)"/>
      <w:lvlJc w:val="left"/>
      <w:pPr>
        <w:ind w:left="2269" w:hanging="284"/>
      </w:pPr>
      <w:rPr>
        <w:rFonts w:hint="default"/>
      </w:rPr>
    </w:lvl>
    <w:lvl w:ilvl="6">
      <w:start w:val="1"/>
      <w:numFmt w:val="decimal"/>
      <w:lvlText w:val="%7."/>
      <w:lvlJc w:val="left"/>
      <w:pPr>
        <w:ind w:left="2666" w:hanging="284"/>
      </w:pPr>
      <w:rPr>
        <w:rFonts w:hint="default"/>
      </w:rPr>
    </w:lvl>
    <w:lvl w:ilvl="7">
      <w:start w:val="1"/>
      <w:numFmt w:val="lowerLetter"/>
      <w:lvlText w:val="%8."/>
      <w:lvlJc w:val="left"/>
      <w:pPr>
        <w:ind w:left="3063" w:hanging="284"/>
      </w:pPr>
      <w:rPr>
        <w:rFonts w:hint="default"/>
      </w:rPr>
    </w:lvl>
    <w:lvl w:ilvl="8">
      <w:start w:val="1"/>
      <w:numFmt w:val="lowerRoman"/>
      <w:lvlText w:val="%9."/>
      <w:lvlJc w:val="left"/>
      <w:pPr>
        <w:ind w:left="3460" w:hanging="284"/>
      </w:pPr>
      <w:rPr>
        <w:rFonts w:hint="default"/>
      </w:rPr>
    </w:lvl>
  </w:abstractNum>
  <w:abstractNum w:abstractNumId="38" w15:restartNumberingAfterBreak="0">
    <w:nsid w:val="3C913C38"/>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3C93151A"/>
    <w:multiLevelType w:val="multilevel"/>
    <w:tmpl w:val="044296CE"/>
    <w:lvl w:ilvl="0">
      <w:start w:val="1"/>
      <w:numFmt w:val="decimal"/>
      <w:lvlText w:val="%1."/>
      <w:lvlJc w:val="left"/>
      <w:pPr>
        <w:ind w:left="360" w:hanging="360"/>
      </w:pPr>
    </w:lvl>
    <w:lvl w:ilvl="1">
      <w:start w:val="1"/>
      <w:numFmt w:val="decimal"/>
      <w:lvlText w:val="%1.%2."/>
      <w:lvlJc w:val="left"/>
      <w:pPr>
        <w:ind w:left="432" w:hanging="432"/>
      </w:pPr>
      <w:rPr>
        <w:color w:val="1F497D"/>
      </w:rPr>
    </w:lvl>
    <w:lvl w:ilvl="2">
      <w:start w:val="1"/>
      <w:numFmt w:val="decimal"/>
      <w:pStyle w:val="Nagwek3PSDB"/>
      <w:lvlText w:val="%1.%2.%3."/>
      <w:lvlJc w:val="left"/>
      <w:pPr>
        <w:ind w:left="504" w:hanging="504"/>
      </w:pPr>
    </w:lvl>
    <w:lvl w:ilvl="3">
      <w:start w:val="1"/>
      <w:numFmt w:val="decimal"/>
      <w:pStyle w:val="Nagwek4PSDB"/>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2FD2802"/>
    <w:multiLevelType w:val="hybridMultilevel"/>
    <w:tmpl w:val="0B868C22"/>
    <w:lvl w:ilvl="0" w:tplc="1032AFBC">
      <w:start w:val="1"/>
      <w:numFmt w:val="bullet"/>
      <w:pStyle w:val="Normal-punktor"/>
      <w:lvlText w:val=""/>
      <w:lvlJc w:val="left"/>
      <w:pPr>
        <w:ind w:left="720" w:hanging="360"/>
      </w:pPr>
      <w:rPr>
        <w:rFonts w:ascii="Symbol" w:hAnsi="Symbol" w:hint="default"/>
      </w:rPr>
    </w:lvl>
    <w:lvl w:ilvl="1" w:tplc="511284A4" w:tentative="1">
      <w:start w:val="1"/>
      <w:numFmt w:val="bullet"/>
      <w:lvlText w:val="o"/>
      <w:lvlJc w:val="left"/>
      <w:pPr>
        <w:ind w:left="1440" w:hanging="360"/>
      </w:pPr>
      <w:rPr>
        <w:rFonts w:ascii="Courier New" w:hAnsi="Courier New" w:cs="Courier New" w:hint="default"/>
      </w:rPr>
    </w:lvl>
    <w:lvl w:ilvl="2" w:tplc="FEFE16E6" w:tentative="1">
      <w:start w:val="1"/>
      <w:numFmt w:val="bullet"/>
      <w:lvlText w:val=""/>
      <w:lvlJc w:val="left"/>
      <w:pPr>
        <w:ind w:left="2160" w:hanging="360"/>
      </w:pPr>
      <w:rPr>
        <w:rFonts w:ascii="Wingdings" w:hAnsi="Wingdings" w:hint="default"/>
      </w:rPr>
    </w:lvl>
    <w:lvl w:ilvl="3" w:tplc="FC444D14" w:tentative="1">
      <w:start w:val="1"/>
      <w:numFmt w:val="bullet"/>
      <w:lvlText w:val=""/>
      <w:lvlJc w:val="left"/>
      <w:pPr>
        <w:ind w:left="2880" w:hanging="360"/>
      </w:pPr>
      <w:rPr>
        <w:rFonts w:ascii="Symbol" w:hAnsi="Symbol" w:hint="default"/>
      </w:rPr>
    </w:lvl>
    <w:lvl w:ilvl="4" w:tplc="8F367530" w:tentative="1">
      <w:start w:val="1"/>
      <w:numFmt w:val="bullet"/>
      <w:lvlText w:val="o"/>
      <w:lvlJc w:val="left"/>
      <w:pPr>
        <w:ind w:left="3600" w:hanging="360"/>
      </w:pPr>
      <w:rPr>
        <w:rFonts w:ascii="Courier New" w:hAnsi="Courier New" w:cs="Courier New" w:hint="default"/>
      </w:rPr>
    </w:lvl>
    <w:lvl w:ilvl="5" w:tplc="34D66460" w:tentative="1">
      <w:start w:val="1"/>
      <w:numFmt w:val="bullet"/>
      <w:lvlText w:val=""/>
      <w:lvlJc w:val="left"/>
      <w:pPr>
        <w:ind w:left="4320" w:hanging="360"/>
      </w:pPr>
      <w:rPr>
        <w:rFonts w:ascii="Wingdings" w:hAnsi="Wingdings" w:hint="default"/>
      </w:rPr>
    </w:lvl>
    <w:lvl w:ilvl="6" w:tplc="3B4A02E0" w:tentative="1">
      <w:start w:val="1"/>
      <w:numFmt w:val="bullet"/>
      <w:lvlText w:val=""/>
      <w:lvlJc w:val="left"/>
      <w:pPr>
        <w:ind w:left="5040" w:hanging="360"/>
      </w:pPr>
      <w:rPr>
        <w:rFonts w:ascii="Symbol" w:hAnsi="Symbol" w:hint="default"/>
      </w:rPr>
    </w:lvl>
    <w:lvl w:ilvl="7" w:tplc="8C4CB412" w:tentative="1">
      <w:start w:val="1"/>
      <w:numFmt w:val="bullet"/>
      <w:lvlText w:val="o"/>
      <w:lvlJc w:val="left"/>
      <w:pPr>
        <w:ind w:left="5760" w:hanging="360"/>
      </w:pPr>
      <w:rPr>
        <w:rFonts w:ascii="Courier New" w:hAnsi="Courier New" w:cs="Courier New" w:hint="default"/>
      </w:rPr>
    </w:lvl>
    <w:lvl w:ilvl="8" w:tplc="9604994C" w:tentative="1">
      <w:start w:val="1"/>
      <w:numFmt w:val="bullet"/>
      <w:lvlText w:val=""/>
      <w:lvlJc w:val="left"/>
      <w:pPr>
        <w:ind w:left="6480" w:hanging="360"/>
      </w:pPr>
      <w:rPr>
        <w:rFonts w:ascii="Wingdings" w:hAnsi="Wingdings" w:hint="default"/>
      </w:rPr>
    </w:lvl>
  </w:abstractNum>
  <w:abstractNum w:abstractNumId="41" w15:restartNumberingAfterBreak="0">
    <w:nsid w:val="42FE5276"/>
    <w:multiLevelType w:val="hybridMultilevel"/>
    <w:tmpl w:val="8E3AB19C"/>
    <w:lvl w:ilvl="0" w:tplc="D27A4E56">
      <w:start w:val="1"/>
      <w:numFmt w:val="bullet"/>
      <w:lvlText w:val=""/>
      <w:lvlJc w:val="left"/>
      <w:pPr>
        <w:ind w:left="720" w:hanging="360"/>
      </w:pPr>
      <w:rPr>
        <w:rFonts w:ascii="Symbol" w:hAnsi="Symbol" w:hint="default"/>
        <w:sz w:val="24"/>
        <w:szCs w:val="24"/>
      </w:rPr>
    </w:lvl>
    <w:lvl w:ilvl="1" w:tplc="C4A0E376" w:tentative="1">
      <w:start w:val="1"/>
      <w:numFmt w:val="bullet"/>
      <w:lvlText w:val="o"/>
      <w:lvlJc w:val="left"/>
      <w:pPr>
        <w:ind w:left="1440" w:hanging="360"/>
      </w:pPr>
      <w:rPr>
        <w:rFonts w:ascii="Courier New" w:hAnsi="Courier New" w:cs="Courier New" w:hint="default"/>
      </w:rPr>
    </w:lvl>
    <w:lvl w:ilvl="2" w:tplc="DB5E3654" w:tentative="1">
      <w:start w:val="1"/>
      <w:numFmt w:val="bullet"/>
      <w:lvlText w:val=""/>
      <w:lvlJc w:val="left"/>
      <w:pPr>
        <w:ind w:left="2160" w:hanging="360"/>
      </w:pPr>
      <w:rPr>
        <w:rFonts w:ascii="Wingdings" w:hAnsi="Wingdings" w:hint="default"/>
      </w:rPr>
    </w:lvl>
    <w:lvl w:ilvl="3" w:tplc="88128DCA" w:tentative="1">
      <w:start w:val="1"/>
      <w:numFmt w:val="bullet"/>
      <w:lvlText w:val=""/>
      <w:lvlJc w:val="left"/>
      <w:pPr>
        <w:ind w:left="2880" w:hanging="360"/>
      </w:pPr>
      <w:rPr>
        <w:rFonts w:ascii="Symbol" w:hAnsi="Symbol" w:hint="default"/>
      </w:rPr>
    </w:lvl>
    <w:lvl w:ilvl="4" w:tplc="1338BA50" w:tentative="1">
      <w:start w:val="1"/>
      <w:numFmt w:val="bullet"/>
      <w:lvlText w:val="o"/>
      <w:lvlJc w:val="left"/>
      <w:pPr>
        <w:ind w:left="3600" w:hanging="360"/>
      </w:pPr>
      <w:rPr>
        <w:rFonts w:ascii="Courier New" w:hAnsi="Courier New" w:cs="Courier New" w:hint="default"/>
      </w:rPr>
    </w:lvl>
    <w:lvl w:ilvl="5" w:tplc="44D87644" w:tentative="1">
      <w:start w:val="1"/>
      <w:numFmt w:val="bullet"/>
      <w:lvlText w:val=""/>
      <w:lvlJc w:val="left"/>
      <w:pPr>
        <w:ind w:left="4320" w:hanging="360"/>
      </w:pPr>
      <w:rPr>
        <w:rFonts w:ascii="Wingdings" w:hAnsi="Wingdings" w:hint="default"/>
      </w:rPr>
    </w:lvl>
    <w:lvl w:ilvl="6" w:tplc="9C8416D8" w:tentative="1">
      <w:start w:val="1"/>
      <w:numFmt w:val="bullet"/>
      <w:lvlText w:val=""/>
      <w:lvlJc w:val="left"/>
      <w:pPr>
        <w:ind w:left="5040" w:hanging="360"/>
      </w:pPr>
      <w:rPr>
        <w:rFonts w:ascii="Symbol" w:hAnsi="Symbol" w:hint="default"/>
      </w:rPr>
    </w:lvl>
    <w:lvl w:ilvl="7" w:tplc="C5ACCF0E" w:tentative="1">
      <w:start w:val="1"/>
      <w:numFmt w:val="bullet"/>
      <w:lvlText w:val="o"/>
      <w:lvlJc w:val="left"/>
      <w:pPr>
        <w:ind w:left="5760" w:hanging="360"/>
      </w:pPr>
      <w:rPr>
        <w:rFonts w:ascii="Courier New" w:hAnsi="Courier New" w:cs="Courier New" w:hint="default"/>
      </w:rPr>
    </w:lvl>
    <w:lvl w:ilvl="8" w:tplc="EDF2DDA8" w:tentative="1">
      <w:start w:val="1"/>
      <w:numFmt w:val="bullet"/>
      <w:lvlText w:val=""/>
      <w:lvlJc w:val="left"/>
      <w:pPr>
        <w:ind w:left="6480" w:hanging="360"/>
      </w:pPr>
      <w:rPr>
        <w:rFonts w:ascii="Wingdings" w:hAnsi="Wingdings" w:hint="default"/>
      </w:rPr>
    </w:lvl>
  </w:abstractNum>
  <w:abstractNum w:abstractNumId="42" w15:restartNumberingAfterBreak="0">
    <w:nsid w:val="44274720"/>
    <w:multiLevelType w:val="hybridMultilevel"/>
    <w:tmpl w:val="FE78F666"/>
    <w:lvl w:ilvl="0" w:tplc="E40AF5E6">
      <w:start w:val="1"/>
      <w:numFmt w:val="decimal"/>
      <w:lvlText w:val="%1."/>
      <w:lvlJc w:val="left"/>
      <w:pPr>
        <w:ind w:left="720" w:hanging="360"/>
      </w:pPr>
    </w:lvl>
    <w:lvl w:ilvl="1" w:tplc="4322DE6A" w:tentative="1">
      <w:start w:val="1"/>
      <w:numFmt w:val="lowerLetter"/>
      <w:lvlText w:val="%2."/>
      <w:lvlJc w:val="left"/>
      <w:pPr>
        <w:ind w:left="1440" w:hanging="360"/>
      </w:pPr>
    </w:lvl>
    <w:lvl w:ilvl="2" w:tplc="47FC014E" w:tentative="1">
      <w:start w:val="1"/>
      <w:numFmt w:val="lowerRoman"/>
      <w:lvlText w:val="%3."/>
      <w:lvlJc w:val="right"/>
      <w:pPr>
        <w:ind w:left="2160" w:hanging="180"/>
      </w:pPr>
    </w:lvl>
    <w:lvl w:ilvl="3" w:tplc="67AA74A2" w:tentative="1">
      <w:start w:val="1"/>
      <w:numFmt w:val="decimal"/>
      <w:lvlText w:val="%4."/>
      <w:lvlJc w:val="left"/>
      <w:pPr>
        <w:ind w:left="2880" w:hanging="360"/>
      </w:pPr>
    </w:lvl>
    <w:lvl w:ilvl="4" w:tplc="DCA2E7C2" w:tentative="1">
      <w:start w:val="1"/>
      <w:numFmt w:val="lowerLetter"/>
      <w:lvlText w:val="%5."/>
      <w:lvlJc w:val="left"/>
      <w:pPr>
        <w:ind w:left="3600" w:hanging="360"/>
      </w:pPr>
    </w:lvl>
    <w:lvl w:ilvl="5" w:tplc="ABF8EA9A" w:tentative="1">
      <w:start w:val="1"/>
      <w:numFmt w:val="lowerRoman"/>
      <w:lvlText w:val="%6."/>
      <w:lvlJc w:val="right"/>
      <w:pPr>
        <w:ind w:left="4320" w:hanging="180"/>
      </w:pPr>
    </w:lvl>
    <w:lvl w:ilvl="6" w:tplc="C77C7DE6" w:tentative="1">
      <w:start w:val="1"/>
      <w:numFmt w:val="decimal"/>
      <w:lvlText w:val="%7."/>
      <w:lvlJc w:val="left"/>
      <w:pPr>
        <w:ind w:left="5040" w:hanging="360"/>
      </w:pPr>
    </w:lvl>
    <w:lvl w:ilvl="7" w:tplc="4AB46F68" w:tentative="1">
      <w:start w:val="1"/>
      <w:numFmt w:val="lowerLetter"/>
      <w:lvlText w:val="%8."/>
      <w:lvlJc w:val="left"/>
      <w:pPr>
        <w:ind w:left="5760" w:hanging="360"/>
      </w:pPr>
    </w:lvl>
    <w:lvl w:ilvl="8" w:tplc="48A45054" w:tentative="1">
      <w:start w:val="1"/>
      <w:numFmt w:val="lowerRoman"/>
      <w:lvlText w:val="%9."/>
      <w:lvlJc w:val="right"/>
      <w:pPr>
        <w:ind w:left="6480" w:hanging="180"/>
      </w:pPr>
    </w:lvl>
  </w:abstractNum>
  <w:abstractNum w:abstractNumId="43" w15:restartNumberingAfterBreak="0">
    <w:nsid w:val="44662E8A"/>
    <w:multiLevelType w:val="hybridMultilevel"/>
    <w:tmpl w:val="E19E1D26"/>
    <w:lvl w:ilvl="0" w:tplc="AB00B002">
      <w:start w:val="1"/>
      <w:numFmt w:val="upperRoman"/>
      <w:lvlText w:val="%1."/>
      <w:lvlJc w:val="right"/>
      <w:pPr>
        <w:ind w:left="360" w:hanging="360"/>
      </w:pPr>
      <w:rPr>
        <w:b w:val="0"/>
        <w:bCs w:val="0"/>
      </w:rPr>
    </w:lvl>
    <w:lvl w:ilvl="1" w:tplc="D7C8D2B6" w:tentative="1">
      <w:start w:val="1"/>
      <w:numFmt w:val="lowerLetter"/>
      <w:lvlText w:val="%2."/>
      <w:lvlJc w:val="left"/>
      <w:pPr>
        <w:ind w:left="1440" w:hanging="360"/>
      </w:pPr>
    </w:lvl>
    <w:lvl w:ilvl="2" w:tplc="3708775A" w:tentative="1">
      <w:start w:val="1"/>
      <w:numFmt w:val="lowerRoman"/>
      <w:lvlText w:val="%3."/>
      <w:lvlJc w:val="right"/>
      <w:pPr>
        <w:ind w:left="2160" w:hanging="180"/>
      </w:pPr>
    </w:lvl>
    <w:lvl w:ilvl="3" w:tplc="2B9418A0" w:tentative="1">
      <w:start w:val="1"/>
      <w:numFmt w:val="decimal"/>
      <w:lvlText w:val="%4."/>
      <w:lvlJc w:val="left"/>
      <w:pPr>
        <w:ind w:left="2880" w:hanging="360"/>
      </w:pPr>
    </w:lvl>
    <w:lvl w:ilvl="4" w:tplc="1E1C91AE" w:tentative="1">
      <w:start w:val="1"/>
      <w:numFmt w:val="lowerLetter"/>
      <w:lvlText w:val="%5."/>
      <w:lvlJc w:val="left"/>
      <w:pPr>
        <w:ind w:left="3600" w:hanging="360"/>
      </w:pPr>
    </w:lvl>
    <w:lvl w:ilvl="5" w:tplc="623CEE4E" w:tentative="1">
      <w:start w:val="1"/>
      <w:numFmt w:val="lowerRoman"/>
      <w:lvlText w:val="%6."/>
      <w:lvlJc w:val="right"/>
      <w:pPr>
        <w:ind w:left="4320" w:hanging="180"/>
      </w:pPr>
    </w:lvl>
    <w:lvl w:ilvl="6" w:tplc="BB24D16E" w:tentative="1">
      <w:start w:val="1"/>
      <w:numFmt w:val="decimal"/>
      <w:lvlText w:val="%7."/>
      <w:lvlJc w:val="left"/>
      <w:pPr>
        <w:ind w:left="5040" w:hanging="360"/>
      </w:pPr>
    </w:lvl>
    <w:lvl w:ilvl="7" w:tplc="11C29884" w:tentative="1">
      <w:start w:val="1"/>
      <w:numFmt w:val="lowerLetter"/>
      <w:lvlText w:val="%8."/>
      <w:lvlJc w:val="left"/>
      <w:pPr>
        <w:ind w:left="5760" w:hanging="360"/>
      </w:pPr>
    </w:lvl>
    <w:lvl w:ilvl="8" w:tplc="65340A4E" w:tentative="1">
      <w:start w:val="1"/>
      <w:numFmt w:val="lowerRoman"/>
      <w:lvlText w:val="%9."/>
      <w:lvlJc w:val="right"/>
      <w:pPr>
        <w:ind w:left="6480" w:hanging="180"/>
      </w:pPr>
    </w:lvl>
  </w:abstractNum>
  <w:abstractNum w:abstractNumId="44" w15:restartNumberingAfterBreak="0">
    <w:nsid w:val="47FC5438"/>
    <w:multiLevelType w:val="multilevel"/>
    <w:tmpl w:val="660EA616"/>
    <w:numStyleLink w:val="Nagwektabeli"/>
  </w:abstractNum>
  <w:abstractNum w:abstractNumId="45" w15:restartNumberingAfterBreak="0">
    <w:nsid w:val="48940D90"/>
    <w:multiLevelType w:val="hybridMultilevel"/>
    <w:tmpl w:val="10DAE6AA"/>
    <w:lvl w:ilvl="0" w:tplc="124EA0D0">
      <w:start w:val="1"/>
      <w:numFmt w:val="bullet"/>
      <w:lvlText w:val="­"/>
      <w:lvlJc w:val="left"/>
      <w:pPr>
        <w:ind w:left="720" w:hanging="360"/>
      </w:pPr>
      <w:rPr>
        <w:rFonts w:ascii="Courier New" w:hAnsi="Courier New" w:hint="default"/>
      </w:rPr>
    </w:lvl>
    <w:lvl w:ilvl="1" w:tplc="E320D36E" w:tentative="1">
      <w:start w:val="1"/>
      <w:numFmt w:val="bullet"/>
      <w:lvlText w:val="o"/>
      <w:lvlJc w:val="left"/>
      <w:pPr>
        <w:ind w:left="1440" w:hanging="360"/>
      </w:pPr>
      <w:rPr>
        <w:rFonts w:ascii="Courier New" w:hAnsi="Courier New" w:cs="Courier New" w:hint="default"/>
      </w:rPr>
    </w:lvl>
    <w:lvl w:ilvl="2" w:tplc="A824E878" w:tentative="1">
      <w:start w:val="1"/>
      <w:numFmt w:val="bullet"/>
      <w:lvlText w:val=""/>
      <w:lvlJc w:val="left"/>
      <w:pPr>
        <w:ind w:left="2160" w:hanging="360"/>
      </w:pPr>
      <w:rPr>
        <w:rFonts w:ascii="Wingdings" w:hAnsi="Wingdings" w:hint="default"/>
      </w:rPr>
    </w:lvl>
    <w:lvl w:ilvl="3" w:tplc="EF067538" w:tentative="1">
      <w:start w:val="1"/>
      <w:numFmt w:val="bullet"/>
      <w:lvlText w:val=""/>
      <w:lvlJc w:val="left"/>
      <w:pPr>
        <w:ind w:left="2880" w:hanging="360"/>
      </w:pPr>
      <w:rPr>
        <w:rFonts w:ascii="Symbol" w:hAnsi="Symbol" w:hint="default"/>
      </w:rPr>
    </w:lvl>
    <w:lvl w:ilvl="4" w:tplc="83329D00" w:tentative="1">
      <w:start w:val="1"/>
      <w:numFmt w:val="bullet"/>
      <w:lvlText w:val="o"/>
      <w:lvlJc w:val="left"/>
      <w:pPr>
        <w:ind w:left="3600" w:hanging="360"/>
      </w:pPr>
      <w:rPr>
        <w:rFonts w:ascii="Courier New" w:hAnsi="Courier New" w:cs="Courier New" w:hint="default"/>
      </w:rPr>
    </w:lvl>
    <w:lvl w:ilvl="5" w:tplc="A350D34C" w:tentative="1">
      <w:start w:val="1"/>
      <w:numFmt w:val="bullet"/>
      <w:lvlText w:val=""/>
      <w:lvlJc w:val="left"/>
      <w:pPr>
        <w:ind w:left="4320" w:hanging="360"/>
      </w:pPr>
      <w:rPr>
        <w:rFonts w:ascii="Wingdings" w:hAnsi="Wingdings" w:hint="default"/>
      </w:rPr>
    </w:lvl>
    <w:lvl w:ilvl="6" w:tplc="AC8E73E2" w:tentative="1">
      <w:start w:val="1"/>
      <w:numFmt w:val="bullet"/>
      <w:lvlText w:val=""/>
      <w:lvlJc w:val="left"/>
      <w:pPr>
        <w:ind w:left="5040" w:hanging="360"/>
      </w:pPr>
      <w:rPr>
        <w:rFonts w:ascii="Symbol" w:hAnsi="Symbol" w:hint="default"/>
      </w:rPr>
    </w:lvl>
    <w:lvl w:ilvl="7" w:tplc="FF9CA356" w:tentative="1">
      <w:start w:val="1"/>
      <w:numFmt w:val="bullet"/>
      <w:lvlText w:val="o"/>
      <w:lvlJc w:val="left"/>
      <w:pPr>
        <w:ind w:left="5760" w:hanging="360"/>
      </w:pPr>
      <w:rPr>
        <w:rFonts w:ascii="Courier New" w:hAnsi="Courier New" w:cs="Courier New" w:hint="default"/>
      </w:rPr>
    </w:lvl>
    <w:lvl w:ilvl="8" w:tplc="A4BADEB6" w:tentative="1">
      <w:start w:val="1"/>
      <w:numFmt w:val="bullet"/>
      <w:lvlText w:val=""/>
      <w:lvlJc w:val="left"/>
      <w:pPr>
        <w:ind w:left="6480" w:hanging="360"/>
      </w:pPr>
      <w:rPr>
        <w:rFonts w:ascii="Wingdings" w:hAnsi="Wingdings" w:hint="default"/>
      </w:rPr>
    </w:lvl>
  </w:abstractNum>
  <w:abstractNum w:abstractNumId="46" w15:restartNumberingAfterBreak="0">
    <w:nsid w:val="49127643"/>
    <w:multiLevelType w:val="hybridMultilevel"/>
    <w:tmpl w:val="E6F60782"/>
    <w:lvl w:ilvl="0" w:tplc="535C8362">
      <w:start w:val="1"/>
      <w:numFmt w:val="ordinal"/>
      <w:pStyle w:val="Appendix"/>
      <w:lvlText w:val="Zał.  %1"/>
      <w:lvlJc w:val="left"/>
      <w:pPr>
        <w:ind w:left="1440" w:hanging="360"/>
      </w:pPr>
      <w:rPr>
        <w:rFonts w:hint="default"/>
      </w:rPr>
    </w:lvl>
    <w:lvl w:ilvl="1" w:tplc="CFA6A4D0">
      <w:start w:val="1"/>
      <w:numFmt w:val="lowerLetter"/>
      <w:lvlText w:val="%2."/>
      <w:lvlJc w:val="left"/>
      <w:pPr>
        <w:ind w:left="2160" w:hanging="360"/>
      </w:pPr>
    </w:lvl>
    <w:lvl w:ilvl="2" w:tplc="622A3A30" w:tentative="1">
      <w:start w:val="1"/>
      <w:numFmt w:val="lowerRoman"/>
      <w:lvlText w:val="%3."/>
      <w:lvlJc w:val="right"/>
      <w:pPr>
        <w:ind w:left="2880" w:hanging="180"/>
      </w:pPr>
    </w:lvl>
    <w:lvl w:ilvl="3" w:tplc="B6A0C7E6" w:tentative="1">
      <w:start w:val="1"/>
      <w:numFmt w:val="decimal"/>
      <w:lvlText w:val="%4."/>
      <w:lvlJc w:val="left"/>
      <w:pPr>
        <w:ind w:left="3600" w:hanging="360"/>
      </w:pPr>
    </w:lvl>
    <w:lvl w:ilvl="4" w:tplc="70F866E6" w:tentative="1">
      <w:start w:val="1"/>
      <w:numFmt w:val="lowerLetter"/>
      <w:lvlText w:val="%5."/>
      <w:lvlJc w:val="left"/>
      <w:pPr>
        <w:ind w:left="4320" w:hanging="360"/>
      </w:pPr>
    </w:lvl>
    <w:lvl w:ilvl="5" w:tplc="2208035C" w:tentative="1">
      <w:start w:val="1"/>
      <w:numFmt w:val="lowerRoman"/>
      <w:lvlText w:val="%6."/>
      <w:lvlJc w:val="right"/>
      <w:pPr>
        <w:ind w:left="5040" w:hanging="180"/>
      </w:pPr>
    </w:lvl>
    <w:lvl w:ilvl="6" w:tplc="3AC64C2C" w:tentative="1">
      <w:start w:val="1"/>
      <w:numFmt w:val="decimal"/>
      <w:lvlText w:val="%7."/>
      <w:lvlJc w:val="left"/>
      <w:pPr>
        <w:ind w:left="5760" w:hanging="360"/>
      </w:pPr>
    </w:lvl>
    <w:lvl w:ilvl="7" w:tplc="91587424" w:tentative="1">
      <w:start w:val="1"/>
      <w:numFmt w:val="lowerLetter"/>
      <w:lvlText w:val="%8."/>
      <w:lvlJc w:val="left"/>
      <w:pPr>
        <w:ind w:left="6480" w:hanging="360"/>
      </w:pPr>
    </w:lvl>
    <w:lvl w:ilvl="8" w:tplc="1986B34C" w:tentative="1">
      <w:start w:val="1"/>
      <w:numFmt w:val="lowerRoman"/>
      <w:lvlText w:val="%9."/>
      <w:lvlJc w:val="right"/>
      <w:pPr>
        <w:ind w:left="7200" w:hanging="180"/>
      </w:pPr>
    </w:lvl>
  </w:abstractNum>
  <w:abstractNum w:abstractNumId="47" w15:restartNumberingAfterBreak="0">
    <w:nsid w:val="49F334BF"/>
    <w:multiLevelType w:val="hybridMultilevel"/>
    <w:tmpl w:val="FE78F666"/>
    <w:lvl w:ilvl="0" w:tplc="D3E8FF7C">
      <w:start w:val="1"/>
      <w:numFmt w:val="decimal"/>
      <w:lvlText w:val="%1."/>
      <w:lvlJc w:val="left"/>
      <w:pPr>
        <w:ind w:left="720" w:hanging="360"/>
      </w:pPr>
    </w:lvl>
    <w:lvl w:ilvl="1" w:tplc="DB909F72" w:tentative="1">
      <w:start w:val="1"/>
      <w:numFmt w:val="lowerLetter"/>
      <w:lvlText w:val="%2."/>
      <w:lvlJc w:val="left"/>
      <w:pPr>
        <w:ind w:left="1440" w:hanging="360"/>
      </w:pPr>
    </w:lvl>
    <w:lvl w:ilvl="2" w:tplc="592EC514" w:tentative="1">
      <w:start w:val="1"/>
      <w:numFmt w:val="lowerRoman"/>
      <w:lvlText w:val="%3."/>
      <w:lvlJc w:val="right"/>
      <w:pPr>
        <w:ind w:left="2160" w:hanging="180"/>
      </w:pPr>
    </w:lvl>
    <w:lvl w:ilvl="3" w:tplc="08260912" w:tentative="1">
      <w:start w:val="1"/>
      <w:numFmt w:val="decimal"/>
      <w:lvlText w:val="%4."/>
      <w:lvlJc w:val="left"/>
      <w:pPr>
        <w:ind w:left="2880" w:hanging="360"/>
      </w:pPr>
    </w:lvl>
    <w:lvl w:ilvl="4" w:tplc="630EA098" w:tentative="1">
      <w:start w:val="1"/>
      <w:numFmt w:val="lowerLetter"/>
      <w:lvlText w:val="%5."/>
      <w:lvlJc w:val="left"/>
      <w:pPr>
        <w:ind w:left="3600" w:hanging="360"/>
      </w:pPr>
    </w:lvl>
    <w:lvl w:ilvl="5" w:tplc="662079C2" w:tentative="1">
      <w:start w:val="1"/>
      <w:numFmt w:val="lowerRoman"/>
      <w:lvlText w:val="%6."/>
      <w:lvlJc w:val="right"/>
      <w:pPr>
        <w:ind w:left="4320" w:hanging="180"/>
      </w:pPr>
    </w:lvl>
    <w:lvl w:ilvl="6" w:tplc="AB101FE8" w:tentative="1">
      <w:start w:val="1"/>
      <w:numFmt w:val="decimal"/>
      <w:lvlText w:val="%7."/>
      <w:lvlJc w:val="left"/>
      <w:pPr>
        <w:ind w:left="5040" w:hanging="360"/>
      </w:pPr>
    </w:lvl>
    <w:lvl w:ilvl="7" w:tplc="765AB84A" w:tentative="1">
      <w:start w:val="1"/>
      <w:numFmt w:val="lowerLetter"/>
      <w:lvlText w:val="%8."/>
      <w:lvlJc w:val="left"/>
      <w:pPr>
        <w:ind w:left="5760" w:hanging="360"/>
      </w:pPr>
    </w:lvl>
    <w:lvl w:ilvl="8" w:tplc="72F809A8" w:tentative="1">
      <w:start w:val="1"/>
      <w:numFmt w:val="lowerRoman"/>
      <w:lvlText w:val="%9."/>
      <w:lvlJc w:val="right"/>
      <w:pPr>
        <w:ind w:left="6480" w:hanging="180"/>
      </w:pPr>
    </w:lvl>
  </w:abstractNum>
  <w:abstractNum w:abstractNumId="48" w15:restartNumberingAfterBreak="0">
    <w:nsid w:val="50103146"/>
    <w:multiLevelType w:val="hybridMultilevel"/>
    <w:tmpl w:val="E938C24A"/>
    <w:lvl w:ilvl="0" w:tplc="09020C2A">
      <w:start w:val="1"/>
      <w:numFmt w:val="decimal"/>
      <w:pStyle w:val="Nagwek22"/>
      <w:lvlText w:val="2.%1."/>
      <w:lvlJc w:val="left"/>
      <w:pPr>
        <w:tabs>
          <w:tab w:val="num" w:pos="567"/>
        </w:tabs>
        <w:ind w:left="907" w:hanging="547"/>
      </w:pPr>
      <w:rPr>
        <w:rFonts w:hint="default"/>
      </w:rPr>
    </w:lvl>
    <w:lvl w:ilvl="1" w:tplc="236E996E">
      <w:start w:val="1"/>
      <w:numFmt w:val="lowerLetter"/>
      <w:lvlText w:val="%2."/>
      <w:lvlJc w:val="left"/>
      <w:pPr>
        <w:tabs>
          <w:tab w:val="num" w:pos="1440"/>
        </w:tabs>
        <w:ind w:left="1440" w:hanging="360"/>
      </w:pPr>
    </w:lvl>
    <w:lvl w:ilvl="2" w:tplc="995CCE04">
      <w:start w:val="1"/>
      <w:numFmt w:val="lowerRoman"/>
      <w:lvlText w:val="%3."/>
      <w:lvlJc w:val="right"/>
      <w:pPr>
        <w:tabs>
          <w:tab w:val="num" w:pos="2160"/>
        </w:tabs>
        <w:ind w:left="2160" w:hanging="180"/>
      </w:pPr>
    </w:lvl>
    <w:lvl w:ilvl="3" w:tplc="13A05D34">
      <w:start w:val="1"/>
      <w:numFmt w:val="decimal"/>
      <w:lvlText w:val="%4."/>
      <w:lvlJc w:val="left"/>
      <w:pPr>
        <w:tabs>
          <w:tab w:val="num" w:pos="2880"/>
        </w:tabs>
        <w:ind w:left="2880" w:hanging="360"/>
      </w:pPr>
    </w:lvl>
    <w:lvl w:ilvl="4" w:tplc="15FEFD78">
      <w:start w:val="1"/>
      <w:numFmt w:val="lowerLetter"/>
      <w:lvlText w:val="%5."/>
      <w:lvlJc w:val="left"/>
      <w:pPr>
        <w:tabs>
          <w:tab w:val="num" w:pos="3600"/>
        </w:tabs>
        <w:ind w:left="3600" w:hanging="360"/>
      </w:pPr>
    </w:lvl>
    <w:lvl w:ilvl="5" w:tplc="AB2C433C">
      <w:start w:val="1"/>
      <w:numFmt w:val="lowerRoman"/>
      <w:lvlText w:val="%6."/>
      <w:lvlJc w:val="right"/>
      <w:pPr>
        <w:tabs>
          <w:tab w:val="num" w:pos="4320"/>
        </w:tabs>
        <w:ind w:left="4320" w:hanging="180"/>
      </w:pPr>
    </w:lvl>
    <w:lvl w:ilvl="6" w:tplc="CBA0441A">
      <w:start w:val="1"/>
      <w:numFmt w:val="decimal"/>
      <w:lvlText w:val="%7."/>
      <w:lvlJc w:val="left"/>
      <w:pPr>
        <w:tabs>
          <w:tab w:val="num" w:pos="5040"/>
        </w:tabs>
        <w:ind w:left="5040" w:hanging="360"/>
      </w:pPr>
    </w:lvl>
    <w:lvl w:ilvl="7" w:tplc="18FCFE2E">
      <w:start w:val="1"/>
      <w:numFmt w:val="lowerLetter"/>
      <w:lvlText w:val="%8."/>
      <w:lvlJc w:val="left"/>
      <w:pPr>
        <w:tabs>
          <w:tab w:val="num" w:pos="5760"/>
        </w:tabs>
        <w:ind w:left="5760" w:hanging="360"/>
      </w:pPr>
    </w:lvl>
    <w:lvl w:ilvl="8" w:tplc="CCFEC856">
      <w:start w:val="1"/>
      <w:numFmt w:val="lowerRoman"/>
      <w:lvlText w:val="%9."/>
      <w:lvlJc w:val="right"/>
      <w:pPr>
        <w:tabs>
          <w:tab w:val="num" w:pos="6480"/>
        </w:tabs>
        <w:ind w:left="6480" w:hanging="180"/>
      </w:pPr>
    </w:lvl>
  </w:abstractNum>
  <w:abstractNum w:abstractNumId="49" w15:restartNumberingAfterBreak="0">
    <w:nsid w:val="50396FB5"/>
    <w:multiLevelType w:val="hybridMultilevel"/>
    <w:tmpl w:val="E27C3CA4"/>
    <w:lvl w:ilvl="0" w:tplc="10D07ECA">
      <w:start w:val="1"/>
      <w:numFmt w:val="bullet"/>
      <w:pStyle w:val="WYGSWPunktory"/>
      <w:lvlText w:val=""/>
      <w:lvlJc w:val="left"/>
      <w:pPr>
        <w:ind w:left="360" w:hanging="360"/>
      </w:pPr>
      <w:rPr>
        <w:rFonts w:ascii="Wingdings" w:hAnsi="Wingdings" w:hint="default"/>
      </w:rPr>
    </w:lvl>
    <w:lvl w:ilvl="1" w:tplc="838C093E">
      <w:start w:val="1"/>
      <w:numFmt w:val="bullet"/>
      <w:lvlText w:val="o"/>
      <w:lvlJc w:val="left"/>
      <w:pPr>
        <w:ind w:left="2149" w:hanging="360"/>
      </w:pPr>
      <w:rPr>
        <w:rFonts w:ascii="Courier New" w:hAnsi="Courier New" w:cs="Courier New" w:hint="default"/>
      </w:rPr>
    </w:lvl>
    <w:lvl w:ilvl="2" w:tplc="EC32FC84">
      <w:start w:val="1"/>
      <w:numFmt w:val="bullet"/>
      <w:lvlText w:val=""/>
      <w:lvlJc w:val="left"/>
      <w:pPr>
        <w:ind w:left="2869" w:hanging="360"/>
      </w:pPr>
      <w:rPr>
        <w:rFonts w:ascii="Wingdings" w:hAnsi="Wingdings" w:hint="default"/>
      </w:rPr>
    </w:lvl>
    <w:lvl w:ilvl="3" w:tplc="F126E622" w:tentative="1">
      <w:start w:val="1"/>
      <w:numFmt w:val="bullet"/>
      <w:lvlText w:val=""/>
      <w:lvlJc w:val="left"/>
      <w:pPr>
        <w:ind w:left="3589" w:hanging="360"/>
      </w:pPr>
      <w:rPr>
        <w:rFonts w:ascii="Symbol" w:hAnsi="Symbol" w:hint="default"/>
      </w:rPr>
    </w:lvl>
    <w:lvl w:ilvl="4" w:tplc="55CC0BA8" w:tentative="1">
      <w:start w:val="1"/>
      <w:numFmt w:val="bullet"/>
      <w:lvlText w:val="o"/>
      <w:lvlJc w:val="left"/>
      <w:pPr>
        <w:ind w:left="4309" w:hanging="360"/>
      </w:pPr>
      <w:rPr>
        <w:rFonts w:ascii="Courier New" w:hAnsi="Courier New" w:cs="Courier New" w:hint="default"/>
      </w:rPr>
    </w:lvl>
    <w:lvl w:ilvl="5" w:tplc="AE069674" w:tentative="1">
      <w:start w:val="1"/>
      <w:numFmt w:val="bullet"/>
      <w:lvlText w:val=""/>
      <w:lvlJc w:val="left"/>
      <w:pPr>
        <w:ind w:left="5029" w:hanging="360"/>
      </w:pPr>
      <w:rPr>
        <w:rFonts w:ascii="Wingdings" w:hAnsi="Wingdings" w:hint="default"/>
      </w:rPr>
    </w:lvl>
    <w:lvl w:ilvl="6" w:tplc="4704BF6A" w:tentative="1">
      <w:start w:val="1"/>
      <w:numFmt w:val="bullet"/>
      <w:lvlText w:val=""/>
      <w:lvlJc w:val="left"/>
      <w:pPr>
        <w:ind w:left="5749" w:hanging="360"/>
      </w:pPr>
      <w:rPr>
        <w:rFonts w:ascii="Symbol" w:hAnsi="Symbol" w:hint="default"/>
      </w:rPr>
    </w:lvl>
    <w:lvl w:ilvl="7" w:tplc="C9D801AC" w:tentative="1">
      <w:start w:val="1"/>
      <w:numFmt w:val="bullet"/>
      <w:lvlText w:val="o"/>
      <w:lvlJc w:val="left"/>
      <w:pPr>
        <w:ind w:left="6469" w:hanging="360"/>
      </w:pPr>
      <w:rPr>
        <w:rFonts w:ascii="Courier New" w:hAnsi="Courier New" w:cs="Courier New" w:hint="default"/>
      </w:rPr>
    </w:lvl>
    <w:lvl w:ilvl="8" w:tplc="8228D352" w:tentative="1">
      <w:start w:val="1"/>
      <w:numFmt w:val="bullet"/>
      <w:lvlText w:val=""/>
      <w:lvlJc w:val="left"/>
      <w:pPr>
        <w:ind w:left="7189" w:hanging="360"/>
      </w:pPr>
      <w:rPr>
        <w:rFonts w:ascii="Wingdings" w:hAnsi="Wingdings" w:hint="default"/>
      </w:rPr>
    </w:lvl>
  </w:abstractNum>
  <w:abstractNum w:abstractNumId="50" w15:restartNumberingAfterBreak="0">
    <w:nsid w:val="50F342F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1" w15:restartNumberingAfterBreak="0">
    <w:nsid w:val="52960100"/>
    <w:multiLevelType w:val="hybridMultilevel"/>
    <w:tmpl w:val="77D6E74C"/>
    <w:lvl w:ilvl="0" w:tplc="8E6A04A6">
      <w:start w:val="1"/>
      <w:numFmt w:val="decimal"/>
      <w:lvlText w:val="%1."/>
      <w:lvlJc w:val="left"/>
      <w:pPr>
        <w:ind w:left="720" w:hanging="360"/>
      </w:pPr>
    </w:lvl>
    <w:lvl w:ilvl="1" w:tplc="AF4694F0">
      <w:start w:val="1"/>
      <w:numFmt w:val="decimal"/>
      <w:lvlText w:val="%2)"/>
      <w:lvlJc w:val="left"/>
      <w:pPr>
        <w:ind w:left="1440" w:hanging="360"/>
      </w:pPr>
      <w:rPr>
        <w:rFonts w:hint="default"/>
      </w:rPr>
    </w:lvl>
    <w:lvl w:ilvl="2" w:tplc="2166C1B0" w:tentative="1">
      <w:start w:val="1"/>
      <w:numFmt w:val="lowerRoman"/>
      <w:lvlText w:val="%3."/>
      <w:lvlJc w:val="right"/>
      <w:pPr>
        <w:ind w:left="2160" w:hanging="180"/>
      </w:pPr>
    </w:lvl>
    <w:lvl w:ilvl="3" w:tplc="25B04E08" w:tentative="1">
      <w:start w:val="1"/>
      <w:numFmt w:val="decimal"/>
      <w:lvlText w:val="%4."/>
      <w:lvlJc w:val="left"/>
      <w:pPr>
        <w:ind w:left="2880" w:hanging="360"/>
      </w:pPr>
    </w:lvl>
    <w:lvl w:ilvl="4" w:tplc="04C8E99E" w:tentative="1">
      <w:start w:val="1"/>
      <w:numFmt w:val="lowerLetter"/>
      <w:lvlText w:val="%5."/>
      <w:lvlJc w:val="left"/>
      <w:pPr>
        <w:ind w:left="3600" w:hanging="360"/>
      </w:pPr>
    </w:lvl>
    <w:lvl w:ilvl="5" w:tplc="110670B8" w:tentative="1">
      <w:start w:val="1"/>
      <w:numFmt w:val="lowerRoman"/>
      <w:lvlText w:val="%6."/>
      <w:lvlJc w:val="right"/>
      <w:pPr>
        <w:ind w:left="4320" w:hanging="180"/>
      </w:pPr>
    </w:lvl>
    <w:lvl w:ilvl="6" w:tplc="E61429AA" w:tentative="1">
      <w:start w:val="1"/>
      <w:numFmt w:val="decimal"/>
      <w:lvlText w:val="%7."/>
      <w:lvlJc w:val="left"/>
      <w:pPr>
        <w:ind w:left="5040" w:hanging="360"/>
      </w:pPr>
    </w:lvl>
    <w:lvl w:ilvl="7" w:tplc="BBD44E24" w:tentative="1">
      <w:start w:val="1"/>
      <w:numFmt w:val="lowerLetter"/>
      <w:lvlText w:val="%8."/>
      <w:lvlJc w:val="left"/>
      <w:pPr>
        <w:ind w:left="5760" w:hanging="360"/>
      </w:pPr>
    </w:lvl>
    <w:lvl w:ilvl="8" w:tplc="0BE25D8C" w:tentative="1">
      <w:start w:val="1"/>
      <w:numFmt w:val="lowerRoman"/>
      <w:lvlText w:val="%9."/>
      <w:lvlJc w:val="right"/>
      <w:pPr>
        <w:ind w:left="6480" w:hanging="180"/>
      </w:pPr>
    </w:lvl>
  </w:abstractNum>
  <w:abstractNum w:abstractNumId="52" w15:restartNumberingAfterBreak="0">
    <w:nsid w:val="535B0C76"/>
    <w:multiLevelType w:val="hybridMultilevel"/>
    <w:tmpl w:val="F0A8EC0E"/>
    <w:lvl w:ilvl="0" w:tplc="DA5ED73A">
      <w:start w:val="1"/>
      <w:numFmt w:val="decimal"/>
      <w:lvlText w:val="%1."/>
      <w:lvlJc w:val="left"/>
      <w:pPr>
        <w:ind w:left="1440" w:hanging="360"/>
      </w:pPr>
    </w:lvl>
    <w:lvl w:ilvl="1" w:tplc="8EA4A050" w:tentative="1">
      <w:start w:val="1"/>
      <w:numFmt w:val="lowerLetter"/>
      <w:lvlText w:val="%2."/>
      <w:lvlJc w:val="left"/>
      <w:pPr>
        <w:ind w:left="2160" w:hanging="360"/>
      </w:pPr>
    </w:lvl>
    <w:lvl w:ilvl="2" w:tplc="A0E63D44" w:tentative="1">
      <w:start w:val="1"/>
      <w:numFmt w:val="lowerRoman"/>
      <w:lvlText w:val="%3."/>
      <w:lvlJc w:val="right"/>
      <w:pPr>
        <w:ind w:left="2880" w:hanging="180"/>
      </w:pPr>
    </w:lvl>
    <w:lvl w:ilvl="3" w:tplc="CEFE7278" w:tentative="1">
      <w:start w:val="1"/>
      <w:numFmt w:val="decimal"/>
      <w:lvlText w:val="%4."/>
      <w:lvlJc w:val="left"/>
      <w:pPr>
        <w:ind w:left="3600" w:hanging="360"/>
      </w:pPr>
    </w:lvl>
    <w:lvl w:ilvl="4" w:tplc="E4A42432" w:tentative="1">
      <w:start w:val="1"/>
      <w:numFmt w:val="lowerLetter"/>
      <w:lvlText w:val="%5."/>
      <w:lvlJc w:val="left"/>
      <w:pPr>
        <w:ind w:left="4320" w:hanging="360"/>
      </w:pPr>
    </w:lvl>
    <w:lvl w:ilvl="5" w:tplc="08FADF56" w:tentative="1">
      <w:start w:val="1"/>
      <w:numFmt w:val="lowerRoman"/>
      <w:lvlText w:val="%6."/>
      <w:lvlJc w:val="right"/>
      <w:pPr>
        <w:ind w:left="5040" w:hanging="180"/>
      </w:pPr>
    </w:lvl>
    <w:lvl w:ilvl="6" w:tplc="6A908F60" w:tentative="1">
      <w:start w:val="1"/>
      <w:numFmt w:val="decimal"/>
      <w:lvlText w:val="%7."/>
      <w:lvlJc w:val="left"/>
      <w:pPr>
        <w:ind w:left="5760" w:hanging="360"/>
      </w:pPr>
    </w:lvl>
    <w:lvl w:ilvl="7" w:tplc="C108059E" w:tentative="1">
      <w:start w:val="1"/>
      <w:numFmt w:val="lowerLetter"/>
      <w:lvlText w:val="%8."/>
      <w:lvlJc w:val="left"/>
      <w:pPr>
        <w:ind w:left="6480" w:hanging="360"/>
      </w:pPr>
    </w:lvl>
    <w:lvl w:ilvl="8" w:tplc="F83CA68A" w:tentative="1">
      <w:start w:val="1"/>
      <w:numFmt w:val="lowerRoman"/>
      <w:lvlText w:val="%9."/>
      <w:lvlJc w:val="right"/>
      <w:pPr>
        <w:ind w:left="7200" w:hanging="180"/>
      </w:pPr>
    </w:lvl>
  </w:abstractNum>
  <w:abstractNum w:abstractNumId="53" w15:restartNumberingAfterBreak="0">
    <w:nsid w:val="53702CA0"/>
    <w:multiLevelType w:val="hybridMultilevel"/>
    <w:tmpl w:val="4748E25A"/>
    <w:lvl w:ilvl="0" w:tplc="CF9C43C6">
      <w:start w:val="1"/>
      <w:numFmt w:val="bullet"/>
      <w:pStyle w:val="Prrafodelista1"/>
      <w:lvlText w:val=""/>
      <w:lvlJc w:val="left"/>
      <w:pPr>
        <w:ind w:left="720" w:hanging="360"/>
      </w:pPr>
      <w:rPr>
        <w:rFonts w:ascii="Symbol" w:hAnsi="Symbol" w:hint="default"/>
      </w:rPr>
    </w:lvl>
    <w:lvl w:ilvl="1" w:tplc="8DF8F40A" w:tentative="1">
      <w:start w:val="1"/>
      <w:numFmt w:val="bullet"/>
      <w:lvlText w:val="o"/>
      <w:lvlJc w:val="left"/>
      <w:pPr>
        <w:ind w:left="1440" w:hanging="360"/>
      </w:pPr>
      <w:rPr>
        <w:rFonts w:ascii="Courier New" w:hAnsi="Courier New" w:hint="default"/>
      </w:rPr>
    </w:lvl>
    <w:lvl w:ilvl="2" w:tplc="BD526BF0" w:tentative="1">
      <w:start w:val="1"/>
      <w:numFmt w:val="bullet"/>
      <w:lvlText w:val=""/>
      <w:lvlJc w:val="left"/>
      <w:pPr>
        <w:ind w:left="2160" w:hanging="360"/>
      </w:pPr>
      <w:rPr>
        <w:rFonts w:ascii="Wingdings" w:hAnsi="Wingdings" w:hint="default"/>
      </w:rPr>
    </w:lvl>
    <w:lvl w:ilvl="3" w:tplc="734804F4" w:tentative="1">
      <w:start w:val="1"/>
      <w:numFmt w:val="bullet"/>
      <w:lvlText w:val=""/>
      <w:lvlJc w:val="left"/>
      <w:pPr>
        <w:ind w:left="2880" w:hanging="360"/>
      </w:pPr>
      <w:rPr>
        <w:rFonts w:ascii="Symbol" w:hAnsi="Symbol" w:hint="default"/>
      </w:rPr>
    </w:lvl>
    <w:lvl w:ilvl="4" w:tplc="3EDC0746" w:tentative="1">
      <w:start w:val="1"/>
      <w:numFmt w:val="bullet"/>
      <w:lvlText w:val="o"/>
      <w:lvlJc w:val="left"/>
      <w:pPr>
        <w:ind w:left="3600" w:hanging="360"/>
      </w:pPr>
      <w:rPr>
        <w:rFonts w:ascii="Courier New" w:hAnsi="Courier New" w:hint="default"/>
      </w:rPr>
    </w:lvl>
    <w:lvl w:ilvl="5" w:tplc="66149848" w:tentative="1">
      <w:start w:val="1"/>
      <w:numFmt w:val="bullet"/>
      <w:lvlText w:val=""/>
      <w:lvlJc w:val="left"/>
      <w:pPr>
        <w:ind w:left="4320" w:hanging="360"/>
      </w:pPr>
      <w:rPr>
        <w:rFonts w:ascii="Wingdings" w:hAnsi="Wingdings" w:hint="default"/>
      </w:rPr>
    </w:lvl>
    <w:lvl w:ilvl="6" w:tplc="A89634B4" w:tentative="1">
      <w:start w:val="1"/>
      <w:numFmt w:val="bullet"/>
      <w:lvlText w:val=""/>
      <w:lvlJc w:val="left"/>
      <w:pPr>
        <w:ind w:left="5040" w:hanging="360"/>
      </w:pPr>
      <w:rPr>
        <w:rFonts w:ascii="Symbol" w:hAnsi="Symbol" w:hint="default"/>
      </w:rPr>
    </w:lvl>
    <w:lvl w:ilvl="7" w:tplc="5D284424" w:tentative="1">
      <w:start w:val="1"/>
      <w:numFmt w:val="bullet"/>
      <w:lvlText w:val="o"/>
      <w:lvlJc w:val="left"/>
      <w:pPr>
        <w:ind w:left="5760" w:hanging="360"/>
      </w:pPr>
      <w:rPr>
        <w:rFonts w:ascii="Courier New" w:hAnsi="Courier New" w:hint="default"/>
      </w:rPr>
    </w:lvl>
    <w:lvl w:ilvl="8" w:tplc="91AE3A24" w:tentative="1">
      <w:start w:val="1"/>
      <w:numFmt w:val="bullet"/>
      <w:lvlText w:val=""/>
      <w:lvlJc w:val="left"/>
      <w:pPr>
        <w:ind w:left="6480" w:hanging="360"/>
      </w:pPr>
      <w:rPr>
        <w:rFonts w:ascii="Wingdings" w:hAnsi="Wingdings" w:hint="default"/>
      </w:rPr>
    </w:lvl>
  </w:abstractNum>
  <w:abstractNum w:abstractNumId="54" w15:restartNumberingAfterBreak="0">
    <w:nsid w:val="56222180"/>
    <w:multiLevelType w:val="hybridMultilevel"/>
    <w:tmpl w:val="FDDA5A66"/>
    <w:lvl w:ilvl="0" w:tplc="6D386D1A">
      <w:start w:val="1"/>
      <w:numFmt w:val="bullet"/>
      <w:pStyle w:val="StylNagwek1ArialNiePogrubienieDolewejPrzed0pt"/>
      <w:lvlText w:val=""/>
      <w:lvlJc w:val="left"/>
      <w:pPr>
        <w:ind w:left="1152" w:hanging="360"/>
      </w:pPr>
      <w:rPr>
        <w:rFonts w:ascii="Symbol" w:hAnsi="Symbol" w:hint="default"/>
      </w:rPr>
    </w:lvl>
    <w:lvl w:ilvl="1" w:tplc="D8C24CCC">
      <w:numFmt w:val="bullet"/>
      <w:lvlText w:val="•"/>
      <w:lvlJc w:val="left"/>
      <w:pPr>
        <w:ind w:left="2217" w:hanging="705"/>
      </w:pPr>
      <w:rPr>
        <w:rFonts w:ascii="Calibri" w:eastAsia="Times New Roman" w:hAnsi="Calibri" w:cs="Times New Roman" w:hint="default"/>
      </w:rPr>
    </w:lvl>
    <w:lvl w:ilvl="2" w:tplc="8848C926" w:tentative="1">
      <w:start w:val="1"/>
      <w:numFmt w:val="bullet"/>
      <w:lvlText w:val=""/>
      <w:lvlJc w:val="left"/>
      <w:pPr>
        <w:ind w:left="2592" w:hanging="360"/>
      </w:pPr>
      <w:rPr>
        <w:rFonts w:ascii="Wingdings" w:hAnsi="Wingdings" w:hint="default"/>
      </w:rPr>
    </w:lvl>
    <w:lvl w:ilvl="3" w:tplc="3A9AB7CE" w:tentative="1">
      <w:start w:val="1"/>
      <w:numFmt w:val="bullet"/>
      <w:lvlText w:val=""/>
      <w:lvlJc w:val="left"/>
      <w:pPr>
        <w:ind w:left="3312" w:hanging="360"/>
      </w:pPr>
      <w:rPr>
        <w:rFonts w:ascii="Symbol" w:hAnsi="Symbol" w:hint="default"/>
      </w:rPr>
    </w:lvl>
    <w:lvl w:ilvl="4" w:tplc="CB68F14C" w:tentative="1">
      <w:start w:val="1"/>
      <w:numFmt w:val="bullet"/>
      <w:lvlText w:val="o"/>
      <w:lvlJc w:val="left"/>
      <w:pPr>
        <w:ind w:left="4032" w:hanging="360"/>
      </w:pPr>
      <w:rPr>
        <w:rFonts w:ascii="Courier New" w:hAnsi="Courier New" w:cs="Courier New" w:hint="default"/>
      </w:rPr>
    </w:lvl>
    <w:lvl w:ilvl="5" w:tplc="75EC7EF4" w:tentative="1">
      <w:start w:val="1"/>
      <w:numFmt w:val="bullet"/>
      <w:lvlText w:val=""/>
      <w:lvlJc w:val="left"/>
      <w:pPr>
        <w:ind w:left="4752" w:hanging="360"/>
      </w:pPr>
      <w:rPr>
        <w:rFonts w:ascii="Wingdings" w:hAnsi="Wingdings" w:hint="default"/>
      </w:rPr>
    </w:lvl>
    <w:lvl w:ilvl="6" w:tplc="E1D8D820" w:tentative="1">
      <w:start w:val="1"/>
      <w:numFmt w:val="bullet"/>
      <w:lvlText w:val=""/>
      <w:lvlJc w:val="left"/>
      <w:pPr>
        <w:ind w:left="5472" w:hanging="360"/>
      </w:pPr>
      <w:rPr>
        <w:rFonts w:ascii="Symbol" w:hAnsi="Symbol" w:hint="default"/>
      </w:rPr>
    </w:lvl>
    <w:lvl w:ilvl="7" w:tplc="D550194E" w:tentative="1">
      <w:start w:val="1"/>
      <w:numFmt w:val="bullet"/>
      <w:lvlText w:val="o"/>
      <w:lvlJc w:val="left"/>
      <w:pPr>
        <w:ind w:left="6192" w:hanging="360"/>
      </w:pPr>
      <w:rPr>
        <w:rFonts w:ascii="Courier New" w:hAnsi="Courier New" w:cs="Courier New" w:hint="default"/>
      </w:rPr>
    </w:lvl>
    <w:lvl w:ilvl="8" w:tplc="10889F36" w:tentative="1">
      <w:start w:val="1"/>
      <w:numFmt w:val="bullet"/>
      <w:lvlText w:val=""/>
      <w:lvlJc w:val="left"/>
      <w:pPr>
        <w:ind w:left="6912" w:hanging="360"/>
      </w:pPr>
      <w:rPr>
        <w:rFonts w:ascii="Wingdings" w:hAnsi="Wingdings" w:hint="default"/>
      </w:rPr>
    </w:lvl>
  </w:abstractNum>
  <w:abstractNum w:abstractNumId="55" w15:restartNumberingAfterBreak="0">
    <w:nsid w:val="568C0C1D"/>
    <w:multiLevelType w:val="hybridMultilevel"/>
    <w:tmpl w:val="F0A8EC0E"/>
    <w:lvl w:ilvl="0" w:tplc="E11A6488">
      <w:start w:val="1"/>
      <w:numFmt w:val="decimal"/>
      <w:lvlText w:val="%1."/>
      <w:lvlJc w:val="left"/>
      <w:pPr>
        <w:ind w:left="1440" w:hanging="360"/>
      </w:pPr>
    </w:lvl>
    <w:lvl w:ilvl="1" w:tplc="490CDDBE" w:tentative="1">
      <w:start w:val="1"/>
      <w:numFmt w:val="lowerLetter"/>
      <w:lvlText w:val="%2."/>
      <w:lvlJc w:val="left"/>
      <w:pPr>
        <w:ind w:left="2160" w:hanging="360"/>
      </w:pPr>
    </w:lvl>
    <w:lvl w:ilvl="2" w:tplc="8482DA12" w:tentative="1">
      <w:start w:val="1"/>
      <w:numFmt w:val="lowerRoman"/>
      <w:lvlText w:val="%3."/>
      <w:lvlJc w:val="right"/>
      <w:pPr>
        <w:ind w:left="2880" w:hanging="180"/>
      </w:pPr>
    </w:lvl>
    <w:lvl w:ilvl="3" w:tplc="7BD2A8BE" w:tentative="1">
      <w:start w:val="1"/>
      <w:numFmt w:val="decimal"/>
      <w:lvlText w:val="%4."/>
      <w:lvlJc w:val="left"/>
      <w:pPr>
        <w:ind w:left="3600" w:hanging="360"/>
      </w:pPr>
    </w:lvl>
    <w:lvl w:ilvl="4" w:tplc="34B4650A" w:tentative="1">
      <w:start w:val="1"/>
      <w:numFmt w:val="lowerLetter"/>
      <w:lvlText w:val="%5."/>
      <w:lvlJc w:val="left"/>
      <w:pPr>
        <w:ind w:left="4320" w:hanging="360"/>
      </w:pPr>
    </w:lvl>
    <w:lvl w:ilvl="5" w:tplc="C6FA21D6" w:tentative="1">
      <w:start w:val="1"/>
      <w:numFmt w:val="lowerRoman"/>
      <w:lvlText w:val="%6."/>
      <w:lvlJc w:val="right"/>
      <w:pPr>
        <w:ind w:left="5040" w:hanging="180"/>
      </w:pPr>
    </w:lvl>
    <w:lvl w:ilvl="6" w:tplc="8B28F260" w:tentative="1">
      <w:start w:val="1"/>
      <w:numFmt w:val="decimal"/>
      <w:lvlText w:val="%7."/>
      <w:lvlJc w:val="left"/>
      <w:pPr>
        <w:ind w:left="5760" w:hanging="360"/>
      </w:pPr>
    </w:lvl>
    <w:lvl w:ilvl="7" w:tplc="12523D48" w:tentative="1">
      <w:start w:val="1"/>
      <w:numFmt w:val="lowerLetter"/>
      <w:lvlText w:val="%8."/>
      <w:lvlJc w:val="left"/>
      <w:pPr>
        <w:ind w:left="6480" w:hanging="360"/>
      </w:pPr>
    </w:lvl>
    <w:lvl w:ilvl="8" w:tplc="3DF2F394" w:tentative="1">
      <w:start w:val="1"/>
      <w:numFmt w:val="lowerRoman"/>
      <w:lvlText w:val="%9."/>
      <w:lvlJc w:val="right"/>
      <w:pPr>
        <w:ind w:left="7200" w:hanging="180"/>
      </w:pPr>
    </w:lvl>
  </w:abstractNum>
  <w:abstractNum w:abstractNumId="56" w15:restartNumberingAfterBreak="0">
    <w:nsid w:val="57AD5C26"/>
    <w:multiLevelType w:val="multilevel"/>
    <w:tmpl w:val="74D23574"/>
    <w:lvl w:ilvl="0">
      <w:start w:val="1"/>
      <w:numFmt w:val="decimal"/>
      <w:lvlText w:val="%1."/>
      <w:lvlJc w:val="left"/>
      <w:pPr>
        <w:tabs>
          <w:tab w:val="num" w:pos="851"/>
        </w:tabs>
        <w:ind w:left="851" w:hanging="851"/>
      </w:pPr>
      <w:rPr>
        <w:rFonts w:ascii="Arial Bold" w:hAnsi="Arial Bold" w:cs="Arial Bold" w:hint="default"/>
        <w:b/>
        <w:bCs/>
        <w:i w:val="0"/>
        <w:iCs w:val="0"/>
        <w:sz w:val="24"/>
        <w:szCs w:val="24"/>
      </w:rPr>
    </w:lvl>
    <w:lvl w:ilvl="1">
      <w:start w:val="1"/>
      <w:numFmt w:val="decimal"/>
      <w:lvlText w:val="%1.%2"/>
      <w:lvlJc w:val="left"/>
      <w:pPr>
        <w:tabs>
          <w:tab w:val="num" w:pos="851"/>
        </w:tabs>
        <w:ind w:left="851" w:hanging="851"/>
      </w:pPr>
      <w:rPr>
        <w:rFonts w:ascii="Arial" w:hAnsi="Arial" w:cs="Arial" w:hint="default"/>
        <w:b w:val="0"/>
        <w:bCs w:val="0"/>
        <w:i w:val="0"/>
        <w:iCs w:val="0"/>
        <w:caps w:val="0"/>
        <w:strike w:val="0"/>
        <w:dstrike w:val="0"/>
        <w:vanish w:val="0"/>
        <w:spacing w:val="0"/>
        <w:kern w:val="0"/>
        <w:position w:val="0"/>
        <w:sz w:val="20"/>
        <w:szCs w:val="20"/>
        <w:u w:val="none"/>
        <w:vertAlign w:val="baseline"/>
      </w:rPr>
    </w:lvl>
    <w:lvl w:ilvl="2">
      <w:start w:val="1"/>
      <w:numFmt w:val="decimal"/>
      <w:lvlText w:val="%1.%2.%3"/>
      <w:lvlJc w:val="left"/>
      <w:pPr>
        <w:tabs>
          <w:tab w:val="num" w:pos="851"/>
        </w:tabs>
        <w:ind w:left="851" w:hanging="851"/>
      </w:pPr>
      <w:rPr>
        <w:rFonts w:ascii="Arial" w:hAnsi="Arial" w:cs="Arial" w:hint="default"/>
        <w:b w:val="0"/>
        <w:bCs w:val="0"/>
        <w:i w:val="0"/>
        <w:iCs w:val="0"/>
        <w:sz w:val="22"/>
        <w:szCs w:val="22"/>
      </w:rPr>
    </w:lvl>
    <w:lvl w:ilvl="3">
      <w:start w:val="1"/>
      <w:numFmt w:val="bullet"/>
      <w:pStyle w:val="FSpkt"/>
      <w:lvlText w:val=""/>
      <w:lvlJc w:val="left"/>
      <w:pPr>
        <w:tabs>
          <w:tab w:val="num" w:pos="907"/>
        </w:tabs>
        <w:ind w:left="1418" w:hanging="567"/>
      </w:pPr>
      <w:rPr>
        <w:rFonts w:ascii="Symbol" w:hAnsi="Symbol" w:hint="default"/>
        <w:color w:val="auto"/>
      </w:rPr>
    </w:lvl>
    <w:lvl w:ilvl="4">
      <w:start w:val="1"/>
      <w:numFmt w:val="bullet"/>
      <w:lvlRestart w:val="0"/>
      <w:lvlText w:val="­"/>
      <w:lvlJc w:val="left"/>
      <w:pPr>
        <w:tabs>
          <w:tab w:val="num" w:pos="1701"/>
        </w:tabs>
        <w:ind w:left="1701" w:hanging="283"/>
      </w:pPr>
      <w:rPr>
        <w:rFonts w:ascii="Arial" w:hAnsi="Arial" w:hint="default"/>
        <w:b w:val="0"/>
        <w:i w:val="0"/>
        <w:color w:val="auto"/>
        <w:sz w:val="22"/>
      </w:rPr>
    </w:lvl>
    <w:lvl w:ilvl="5">
      <w:start w:val="1"/>
      <w:numFmt w:val="bullet"/>
      <w:lvlText w:val=""/>
      <w:lvlJc w:val="left"/>
      <w:pPr>
        <w:tabs>
          <w:tab w:val="num" w:pos="1636"/>
        </w:tabs>
        <w:ind w:left="1559" w:hanging="283"/>
      </w:pPr>
      <w:rPr>
        <w:rFonts w:ascii="Symbol" w:hAnsi="Symbol"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Restart w:val="0"/>
      <w:lvlText w:val="Rys. %1.%2-%8"/>
      <w:lvlJc w:val="left"/>
      <w:pPr>
        <w:tabs>
          <w:tab w:val="num" w:pos="1985"/>
        </w:tabs>
        <w:ind w:left="1985" w:hanging="1390"/>
      </w:pPr>
      <w:rPr>
        <w:rFonts w:cs="Times New Roman" w:hint="default"/>
        <w:i w:val="0"/>
        <w:iCs w:val="0"/>
        <w:caps w:val="0"/>
        <w:smallCaps w:val="0"/>
        <w:strike w:val="0"/>
        <w:dstrike w:val="0"/>
        <w:vanish w:val="0"/>
        <w:spacing w:val="0"/>
        <w:kern w:val="0"/>
        <w:position w:val="0"/>
        <w:u w:val="none"/>
        <w:vertAlign w:val="baseline"/>
      </w:rPr>
    </w:lvl>
    <w:lvl w:ilvl="8">
      <w:start w:val="1"/>
      <w:numFmt w:val="decimal"/>
      <w:lvlRestart w:val="0"/>
      <w:lvlText w:val="Tabela %1.%2-%9"/>
      <w:lvlJc w:val="left"/>
      <w:pPr>
        <w:tabs>
          <w:tab w:val="num" w:pos="1985"/>
        </w:tabs>
        <w:ind w:left="1985" w:hanging="1390"/>
      </w:pPr>
      <w:rPr>
        <w:rFonts w:cs="Times New Roman" w:hint="default"/>
        <w:i w:val="0"/>
        <w:iCs w:val="0"/>
        <w:caps w:val="0"/>
        <w:smallCaps w:val="0"/>
        <w:strike w:val="0"/>
        <w:dstrike w:val="0"/>
        <w:vanish w:val="0"/>
        <w:spacing w:val="0"/>
        <w:kern w:val="0"/>
        <w:position w:val="0"/>
        <w:u w:val="none"/>
        <w:vertAlign w:val="baseline"/>
      </w:rPr>
    </w:lvl>
  </w:abstractNum>
  <w:abstractNum w:abstractNumId="57" w15:restartNumberingAfterBreak="0">
    <w:nsid w:val="586B3AB3"/>
    <w:multiLevelType w:val="multilevel"/>
    <w:tmpl w:val="E98680F6"/>
    <w:lvl w:ilvl="0">
      <w:start w:val="1"/>
      <w:numFmt w:val="decimal"/>
      <w:pStyle w:val="1NagowekWYGPoferta"/>
      <w:lvlText w:val="%1."/>
      <w:lvlJc w:val="left"/>
      <w:pPr>
        <w:ind w:left="360" w:hanging="360"/>
      </w:pPr>
    </w:lvl>
    <w:lvl w:ilvl="1">
      <w:start w:val="1"/>
      <w:numFmt w:val="decimal"/>
      <w:pStyle w:val="Nagwek1PSDB"/>
      <w:lvlText w:val="%1.%2."/>
      <w:lvlJc w:val="left"/>
      <w:pPr>
        <w:ind w:left="792" w:hanging="432"/>
      </w:pPr>
    </w:lvl>
    <w:lvl w:ilvl="2">
      <w:start w:val="1"/>
      <w:numFmt w:val="decimal"/>
      <w:pStyle w:val="Naglowek2wygoferta"/>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D7B74B9"/>
    <w:multiLevelType w:val="hybridMultilevel"/>
    <w:tmpl w:val="15941630"/>
    <w:lvl w:ilvl="0" w:tplc="36B63368">
      <w:start w:val="1"/>
      <w:numFmt w:val="decimal"/>
      <w:lvlText w:val="%1."/>
      <w:lvlJc w:val="left"/>
      <w:pPr>
        <w:ind w:left="720" w:hanging="360"/>
      </w:pPr>
    </w:lvl>
    <w:lvl w:ilvl="1" w:tplc="73146820">
      <w:start w:val="1"/>
      <w:numFmt w:val="decimal"/>
      <w:lvlText w:val="%2."/>
      <w:lvlJc w:val="left"/>
      <w:pPr>
        <w:ind w:left="720" w:hanging="360"/>
      </w:pPr>
    </w:lvl>
    <w:lvl w:ilvl="2" w:tplc="F8AC9D02" w:tentative="1">
      <w:start w:val="1"/>
      <w:numFmt w:val="lowerRoman"/>
      <w:lvlText w:val="%3."/>
      <w:lvlJc w:val="right"/>
      <w:pPr>
        <w:ind w:left="2160" w:hanging="180"/>
      </w:pPr>
    </w:lvl>
    <w:lvl w:ilvl="3" w:tplc="DB76C9A4" w:tentative="1">
      <w:start w:val="1"/>
      <w:numFmt w:val="decimal"/>
      <w:lvlText w:val="%4."/>
      <w:lvlJc w:val="left"/>
      <w:pPr>
        <w:ind w:left="2880" w:hanging="360"/>
      </w:pPr>
    </w:lvl>
    <w:lvl w:ilvl="4" w:tplc="243EBEBC" w:tentative="1">
      <w:start w:val="1"/>
      <w:numFmt w:val="lowerLetter"/>
      <w:lvlText w:val="%5."/>
      <w:lvlJc w:val="left"/>
      <w:pPr>
        <w:ind w:left="3600" w:hanging="360"/>
      </w:pPr>
    </w:lvl>
    <w:lvl w:ilvl="5" w:tplc="E070CBEE" w:tentative="1">
      <w:start w:val="1"/>
      <w:numFmt w:val="lowerRoman"/>
      <w:lvlText w:val="%6."/>
      <w:lvlJc w:val="right"/>
      <w:pPr>
        <w:ind w:left="4320" w:hanging="180"/>
      </w:pPr>
    </w:lvl>
    <w:lvl w:ilvl="6" w:tplc="EB7A33C4" w:tentative="1">
      <w:start w:val="1"/>
      <w:numFmt w:val="decimal"/>
      <w:lvlText w:val="%7."/>
      <w:lvlJc w:val="left"/>
      <w:pPr>
        <w:ind w:left="5040" w:hanging="360"/>
      </w:pPr>
    </w:lvl>
    <w:lvl w:ilvl="7" w:tplc="5002D5F4" w:tentative="1">
      <w:start w:val="1"/>
      <w:numFmt w:val="lowerLetter"/>
      <w:lvlText w:val="%8."/>
      <w:lvlJc w:val="left"/>
      <w:pPr>
        <w:ind w:left="5760" w:hanging="360"/>
      </w:pPr>
    </w:lvl>
    <w:lvl w:ilvl="8" w:tplc="9830E8EA" w:tentative="1">
      <w:start w:val="1"/>
      <w:numFmt w:val="lowerRoman"/>
      <w:lvlText w:val="%9."/>
      <w:lvlJc w:val="right"/>
      <w:pPr>
        <w:ind w:left="6480" w:hanging="180"/>
      </w:pPr>
    </w:lvl>
  </w:abstractNum>
  <w:abstractNum w:abstractNumId="59" w15:restartNumberingAfterBreak="0">
    <w:nsid w:val="5FFB5F31"/>
    <w:multiLevelType w:val="hybridMultilevel"/>
    <w:tmpl w:val="306E3788"/>
    <w:lvl w:ilvl="0" w:tplc="B77462E6">
      <w:start w:val="1"/>
      <w:numFmt w:val="ordinal"/>
      <w:pStyle w:val="Foto"/>
      <w:lvlText w:val="Fot. %1"/>
      <w:lvlJc w:val="center"/>
      <w:pPr>
        <w:ind w:left="720" w:hanging="360"/>
      </w:pPr>
      <w:rPr>
        <w:rFonts w:hint="default"/>
      </w:rPr>
    </w:lvl>
    <w:lvl w:ilvl="1" w:tplc="9A202466" w:tentative="1">
      <w:start w:val="1"/>
      <w:numFmt w:val="lowerLetter"/>
      <w:lvlText w:val="%2."/>
      <w:lvlJc w:val="left"/>
      <w:pPr>
        <w:ind w:left="1440" w:hanging="360"/>
      </w:pPr>
    </w:lvl>
    <w:lvl w:ilvl="2" w:tplc="9F88BB0E" w:tentative="1">
      <w:start w:val="1"/>
      <w:numFmt w:val="lowerRoman"/>
      <w:lvlText w:val="%3."/>
      <w:lvlJc w:val="right"/>
      <w:pPr>
        <w:ind w:left="2160" w:hanging="180"/>
      </w:pPr>
    </w:lvl>
    <w:lvl w:ilvl="3" w:tplc="AE86C2CE" w:tentative="1">
      <w:start w:val="1"/>
      <w:numFmt w:val="decimal"/>
      <w:lvlText w:val="%4."/>
      <w:lvlJc w:val="left"/>
      <w:pPr>
        <w:ind w:left="2880" w:hanging="360"/>
      </w:pPr>
    </w:lvl>
    <w:lvl w:ilvl="4" w:tplc="CB9CB4A2" w:tentative="1">
      <w:start w:val="1"/>
      <w:numFmt w:val="lowerLetter"/>
      <w:lvlText w:val="%5."/>
      <w:lvlJc w:val="left"/>
      <w:pPr>
        <w:ind w:left="3600" w:hanging="360"/>
      </w:pPr>
    </w:lvl>
    <w:lvl w:ilvl="5" w:tplc="25F2F692" w:tentative="1">
      <w:start w:val="1"/>
      <w:numFmt w:val="lowerRoman"/>
      <w:lvlText w:val="%6."/>
      <w:lvlJc w:val="right"/>
      <w:pPr>
        <w:ind w:left="4320" w:hanging="180"/>
      </w:pPr>
    </w:lvl>
    <w:lvl w:ilvl="6" w:tplc="DBCCC504" w:tentative="1">
      <w:start w:val="1"/>
      <w:numFmt w:val="decimal"/>
      <w:lvlText w:val="%7."/>
      <w:lvlJc w:val="left"/>
      <w:pPr>
        <w:ind w:left="5040" w:hanging="360"/>
      </w:pPr>
    </w:lvl>
    <w:lvl w:ilvl="7" w:tplc="D89205FC" w:tentative="1">
      <w:start w:val="1"/>
      <w:numFmt w:val="lowerLetter"/>
      <w:lvlText w:val="%8."/>
      <w:lvlJc w:val="left"/>
      <w:pPr>
        <w:ind w:left="5760" w:hanging="360"/>
      </w:pPr>
    </w:lvl>
    <w:lvl w:ilvl="8" w:tplc="D9F05320" w:tentative="1">
      <w:start w:val="1"/>
      <w:numFmt w:val="lowerRoman"/>
      <w:lvlText w:val="%9."/>
      <w:lvlJc w:val="right"/>
      <w:pPr>
        <w:ind w:left="6480" w:hanging="180"/>
      </w:pPr>
    </w:lvl>
  </w:abstractNum>
  <w:abstractNum w:abstractNumId="60" w15:restartNumberingAfterBreak="0">
    <w:nsid w:val="669E03EA"/>
    <w:multiLevelType w:val="multilevel"/>
    <w:tmpl w:val="660EA616"/>
    <w:styleLink w:val="Nagwektabeli"/>
    <w:lvl w:ilvl="0">
      <w:start w:val="1"/>
      <w:numFmt w:val="decimal"/>
      <w:pStyle w:val="Podpisrysunku"/>
      <w:lvlText w:val="Tab. %1."/>
      <w:lvlJc w:val="left"/>
      <w:pPr>
        <w:ind w:left="2487" w:hanging="360"/>
      </w:pPr>
      <w:rPr>
        <w:rFonts w:ascii="Calibri" w:hAnsi="Calibri"/>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8386AD9"/>
    <w:multiLevelType w:val="multilevel"/>
    <w:tmpl w:val="87EE29A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62" w15:restartNumberingAfterBreak="0">
    <w:nsid w:val="68AE21E7"/>
    <w:multiLevelType w:val="hybridMultilevel"/>
    <w:tmpl w:val="FE78F666"/>
    <w:lvl w:ilvl="0" w:tplc="54CEFAA4">
      <w:start w:val="1"/>
      <w:numFmt w:val="decimal"/>
      <w:lvlText w:val="%1."/>
      <w:lvlJc w:val="left"/>
      <w:pPr>
        <w:ind w:left="720" w:hanging="360"/>
      </w:pPr>
    </w:lvl>
    <w:lvl w:ilvl="1" w:tplc="0C1C0098" w:tentative="1">
      <w:start w:val="1"/>
      <w:numFmt w:val="lowerLetter"/>
      <w:lvlText w:val="%2."/>
      <w:lvlJc w:val="left"/>
      <w:pPr>
        <w:ind w:left="1440" w:hanging="360"/>
      </w:pPr>
    </w:lvl>
    <w:lvl w:ilvl="2" w:tplc="03AE8B44" w:tentative="1">
      <w:start w:val="1"/>
      <w:numFmt w:val="lowerRoman"/>
      <w:lvlText w:val="%3."/>
      <w:lvlJc w:val="right"/>
      <w:pPr>
        <w:ind w:left="2160" w:hanging="180"/>
      </w:pPr>
    </w:lvl>
    <w:lvl w:ilvl="3" w:tplc="240C62E8" w:tentative="1">
      <w:start w:val="1"/>
      <w:numFmt w:val="decimal"/>
      <w:lvlText w:val="%4."/>
      <w:lvlJc w:val="left"/>
      <w:pPr>
        <w:ind w:left="2880" w:hanging="360"/>
      </w:pPr>
    </w:lvl>
    <w:lvl w:ilvl="4" w:tplc="F9304490" w:tentative="1">
      <w:start w:val="1"/>
      <w:numFmt w:val="lowerLetter"/>
      <w:lvlText w:val="%5."/>
      <w:lvlJc w:val="left"/>
      <w:pPr>
        <w:ind w:left="3600" w:hanging="360"/>
      </w:pPr>
    </w:lvl>
    <w:lvl w:ilvl="5" w:tplc="B858A260" w:tentative="1">
      <w:start w:val="1"/>
      <w:numFmt w:val="lowerRoman"/>
      <w:lvlText w:val="%6."/>
      <w:lvlJc w:val="right"/>
      <w:pPr>
        <w:ind w:left="4320" w:hanging="180"/>
      </w:pPr>
    </w:lvl>
    <w:lvl w:ilvl="6" w:tplc="EDCC7494" w:tentative="1">
      <w:start w:val="1"/>
      <w:numFmt w:val="decimal"/>
      <w:lvlText w:val="%7."/>
      <w:lvlJc w:val="left"/>
      <w:pPr>
        <w:ind w:left="5040" w:hanging="360"/>
      </w:pPr>
    </w:lvl>
    <w:lvl w:ilvl="7" w:tplc="E208D07A" w:tentative="1">
      <w:start w:val="1"/>
      <w:numFmt w:val="lowerLetter"/>
      <w:lvlText w:val="%8."/>
      <w:lvlJc w:val="left"/>
      <w:pPr>
        <w:ind w:left="5760" w:hanging="360"/>
      </w:pPr>
    </w:lvl>
    <w:lvl w:ilvl="8" w:tplc="67443340" w:tentative="1">
      <w:start w:val="1"/>
      <w:numFmt w:val="lowerRoman"/>
      <w:lvlText w:val="%9."/>
      <w:lvlJc w:val="right"/>
      <w:pPr>
        <w:ind w:left="6480" w:hanging="180"/>
      </w:pPr>
    </w:lvl>
  </w:abstractNum>
  <w:abstractNum w:abstractNumId="63" w15:restartNumberingAfterBreak="0">
    <w:nsid w:val="69287741"/>
    <w:multiLevelType w:val="hybridMultilevel"/>
    <w:tmpl w:val="FE78F666"/>
    <w:lvl w:ilvl="0" w:tplc="56300494">
      <w:start w:val="1"/>
      <w:numFmt w:val="decimal"/>
      <w:lvlText w:val="%1."/>
      <w:lvlJc w:val="left"/>
      <w:pPr>
        <w:ind w:left="720" w:hanging="360"/>
      </w:pPr>
    </w:lvl>
    <w:lvl w:ilvl="1" w:tplc="04B29006">
      <w:start w:val="1"/>
      <w:numFmt w:val="lowerLetter"/>
      <w:lvlText w:val="%2."/>
      <w:lvlJc w:val="left"/>
      <w:pPr>
        <w:ind w:left="1440" w:hanging="360"/>
      </w:pPr>
    </w:lvl>
    <w:lvl w:ilvl="2" w:tplc="97844ED8" w:tentative="1">
      <w:start w:val="1"/>
      <w:numFmt w:val="lowerRoman"/>
      <w:lvlText w:val="%3."/>
      <w:lvlJc w:val="right"/>
      <w:pPr>
        <w:ind w:left="2160" w:hanging="180"/>
      </w:pPr>
    </w:lvl>
    <w:lvl w:ilvl="3" w:tplc="10F4A3A0" w:tentative="1">
      <w:start w:val="1"/>
      <w:numFmt w:val="decimal"/>
      <w:lvlText w:val="%4."/>
      <w:lvlJc w:val="left"/>
      <w:pPr>
        <w:ind w:left="2880" w:hanging="360"/>
      </w:pPr>
    </w:lvl>
    <w:lvl w:ilvl="4" w:tplc="D152BE32" w:tentative="1">
      <w:start w:val="1"/>
      <w:numFmt w:val="lowerLetter"/>
      <w:lvlText w:val="%5."/>
      <w:lvlJc w:val="left"/>
      <w:pPr>
        <w:ind w:left="3600" w:hanging="360"/>
      </w:pPr>
    </w:lvl>
    <w:lvl w:ilvl="5" w:tplc="25161B7E" w:tentative="1">
      <w:start w:val="1"/>
      <w:numFmt w:val="lowerRoman"/>
      <w:lvlText w:val="%6."/>
      <w:lvlJc w:val="right"/>
      <w:pPr>
        <w:ind w:left="4320" w:hanging="180"/>
      </w:pPr>
    </w:lvl>
    <w:lvl w:ilvl="6" w:tplc="10B0B69E" w:tentative="1">
      <w:start w:val="1"/>
      <w:numFmt w:val="decimal"/>
      <w:lvlText w:val="%7."/>
      <w:lvlJc w:val="left"/>
      <w:pPr>
        <w:ind w:left="5040" w:hanging="360"/>
      </w:pPr>
    </w:lvl>
    <w:lvl w:ilvl="7" w:tplc="6CC4FA46" w:tentative="1">
      <w:start w:val="1"/>
      <w:numFmt w:val="lowerLetter"/>
      <w:lvlText w:val="%8."/>
      <w:lvlJc w:val="left"/>
      <w:pPr>
        <w:ind w:left="5760" w:hanging="360"/>
      </w:pPr>
    </w:lvl>
    <w:lvl w:ilvl="8" w:tplc="04268D64" w:tentative="1">
      <w:start w:val="1"/>
      <w:numFmt w:val="lowerRoman"/>
      <w:lvlText w:val="%9."/>
      <w:lvlJc w:val="right"/>
      <w:pPr>
        <w:ind w:left="6480" w:hanging="180"/>
      </w:pPr>
    </w:lvl>
  </w:abstractNum>
  <w:abstractNum w:abstractNumId="64" w15:restartNumberingAfterBreak="0">
    <w:nsid w:val="6A005648"/>
    <w:multiLevelType w:val="multilevel"/>
    <w:tmpl w:val="8D80CC90"/>
    <w:lvl w:ilvl="0">
      <w:start w:val="1"/>
      <w:numFmt w:val="decimal"/>
      <w:pStyle w:val="WYGSW1Nagowek"/>
      <w:lvlText w:val="%1."/>
      <w:lvlJc w:val="left"/>
      <w:pPr>
        <w:ind w:left="851" w:hanging="85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1">
      <w:start w:val="1"/>
      <w:numFmt w:val="decimal"/>
      <w:pStyle w:val="WYGSW2Nagwek"/>
      <w:lvlText w:val="%1.%2"/>
      <w:lvlJc w:val="left"/>
      <w:pPr>
        <w:ind w:left="851" w:hanging="851"/>
      </w:pPr>
      <w:rPr>
        <w:rFonts w:hint="default"/>
      </w:rPr>
    </w:lvl>
    <w:lvl w:ilvl="2">
      <w:start w:val="1"/>
      <w:numFmt w:val="decimal"/>
      <w:pStyle w:val="WYGSW3Nagwek"/>
      <w:lvlText w:val="%1.%2.%3"/>
      <w:lvlJc w:val="left"/>
      <w:pPr>
        <w:ind w:left="851" w:hanging="851"/>
      </w:pPr>
      <w:rPr>
        <w:rFonts w:hint="default"/>
      </w:rPr>
    </w:lvl>
    <w:lvl w:ilvl="3">
      <w:start w:val="1"/>
      <w:numFmt w:val="decimal"/>
      <w:pStyle w:val="WYGSW4Nagwek"/>
      <w:lvlText w:val="%1.%2.%3.%4"/>
      <w:lvlJc w:val="left"/>
      <w:pPr>
        <w:ind w:left="851" w:hanging="851"/>
      </w:pPr>
      <w:rPr>
        <w:rFonts w:hint="default"/>
      </w:rPr>
    </w:lvl>
    <w:lvl w:ilvl="4">
      <w:start w:val="1"/>
      <w:numFmt w:val="decimal"/>
      <w:pStyle w:val="WYGSW5Nagwek"/>
      <w:lvlText w:val="%1.%2.%3.%4.%5"/>
      <w:lvlJc w:val="left"/>
      <w:pPr>
        <w:ind w:left="851" w:hanging="851"/>
      </w:pPr>
      <w:rPr>
        <w:rFonts w:hint="default"/>
      </w:rPr>
    </w:lvl>
    <w:lvl w:ilvl="5">
      <w:start w:val="1"/>
      <w:numFmt w:val="decimal"/>
      <w:pStyle w:val="WYGSW6Nagwek"/>
      <w:lvlText w:val="%1.%2.%3.%4.%5.%6"/>
      <w:lvlJc w:val="left"/>
      <w:pPr>
        <w:ind w:left="851" w:hanging="851"/>
      </w:pPr>
      <w:rPr>
        <w:rFonts w:hint="default"/>
      </w:rPr>
    </w:lvl>
    <w:lvl w:ilvl="6">
      <w:start w:val="1"/>
      <w:numFmt w:val="decimal"/>
      <w:pStyle w:val="WYGSW7Nagwek"/>
      <w:lvlText w:val="%1.%2.%3.%4.%5.%7.%6"/>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65" w15:restartNumberingAfterBreak="0">
    <w:nsid w:val="6D367607"/>
    <w:multiLevelType w:val="multilevel"/>
    <w:tmpl w:val="964ECC8C"/>
    <w:styleLink w:val="CowiHeadings2"/>
    <w:lvl w:ilvl="0">
      <w:start w:val="1"/>
      <w:numFmt w:val="decimal"/>
      <w:lvlText w:val="%1"/>
      <w:lvlJc w:val="left"/>
      <w:pPr>
        <w:tabs>
          <w:tab w:val="num" w:pos="851"/>
        </w:tabs>
        <w:ind w:left="851" w:hanging="851"/>
      </w:pPr>
      <w:rPr>
        <w:rFonts w:ascii="Arial" w:hAnsi="Arial" w:hint="default"/>
        <w:b/>
        <w:color w:val="auto"/>
        <w:sz w:val="32"/>
        <w:u w:val="none"/>
      </w:rPr>
    </w:lvl>
    <w:lvl w:ilvl="1">
      <w:start w:val="1"/>
      <w:numFmt w:val="decimal"/>
      <w:lvlText w:val="%1.%2"/>
      <w:lvlJc w:val="left"/>
      <w:pPr>
        <w:tabs>
          <w:tab w:val="num" w:pos="851"/>
        </w:tabs>
        <w:ind w:left="851" w:hanging="851"/>
      </w:pPr>
      <w:rPr>
        <w:rFonts w:ascii="Arial" w:hAnsi="Arial" w:hint="default"/>
        <w:b/>
        <w:sz w:val="27"/>
      </w:rPr>
    </w:lvl>
    <w:lvl w:ilvl="2">
      <w:start w:val="1"/>
      <w:numFmt w:val="decimal"/>
      <w:lvlText w:val="%1.%2.%3"/>
      <w:lvlJc w:val="left"/>
      <w:pPr>
        <w:tabs>
          <w:tab w:val="num" w:pos="851"/>
        </w:tabs>
        <w:ind w:left="851" w:hanging="851"/>
      </w:pPr>
      <w:rPr>
        <w:rFonts w:ascii="Arial" w:hAnsi="Arial" w:hint="default"/>
        <w:b/>
        <w:color w:val="auto"/>
        <w:sz w:val="23"/>
      </w:rPr>
    </w:lvl>
    <w:lvl w:ilvl="3">
      <w:start w:val="1"/>
      <w:numFmt w:val="decimal"/>
      <w:lvlText w:val="%1.%2.%3.%4"/>
      <w:lvlJc w:val="left"/>
      <w:pPr>
        <w:tabs>
          <w:tab w:val="num" w:pos="1276"/>
        </w:tabs>
        <w:ind w:left="1276" w:hanging="1276"/>
      </w:pPr>
      <w:rPr>
        <w:rFonts w:ascii="Arial" w:hAnsi="Arial" w:hint="default"/>
        <w:b/>
        <w:sz w:val="20"/>
      </w:rPr>
    </w:lvl>
    <w:lvl w:ilvl="4">
      <w:start w:val="1"/>
      <w:numFmt w:val="decimal"/>
      <w:lvlText w:val="%1.%2.%3.%4.%5"/>
      <w:lvlJc w:val="left"/>
      <w:pPr>
        <w:tabs>
          <w:tab w:val="num" w:pos="1276"/>
        </w:tabs>
        <w:ind w:left="1276" w:hanging="1276"/>
      </w:pPr>
      <w:rPr>
        <w:rFonts w:ascii="Arial" w:hAnsi="Arial" w:hint="default"/>
        <w:b/>
        <w:sz w:val="20"/>
      </w:rPr>
    </w:lvl>
    <w:lvl w:ilvl="5">
      <w:start w:val="1"/>
      <w:numFmt w:val="lowerRoman"/>
      <w:lvlText w:val="(%6)"/>
      <w:lvlJc w:val="left"/>
      <w:pPr>
        <w:tabs>
          <w:tab w:val="num" w:pos="851"/>
        </w:tabs>
        <w:ind w:left="851" w:hanging="851"/>
      </w:pPr>
      <w:rPr>
        <w:rFonts w:hint="default"/>
      </w:rPr>
    </w:lvl>
    <w:lvl w:ilvl="6">
      <w:start w:val="1"/>
      <w:numFmt w:val="none"/>
      <w:lvlRestart w:val="0"/>
      <w:suff w:val="nothing"/>
      <w:lvlText w:val=""/>
      <w:lvlJc w:val="left"/>
      <w:pPr>
        <w:ind w:left="0" w:firstLine="0"/>
      </w:pPr>
      <w:rPr>
        <w:rFonts w:ascii="Arial" w:hAnsi="Arial" w:hint="default"/>
        <w:b/>
        <w:sz w:val="32"/>
      </w:rPr>
    </w:lvl>
    <w:lvl w:ilvl="7">
      <w:start w:val="1"/>
      <w:numFmt w:val="lowerLetter"/>
      <w:lvlText w:val="%8."/>
      <w:lvlJc w:val="left"/>
      <w:pPr>
        <w:tabs>
          <w:tab w:val="num" w:pos="851"/>
        </w:tabs>
        <w:ind w:left="851" w:hanging="851"/>
      </w:pPr>
      <w:rPr>
        <w:rFonts w:hint="default"/>
      </w:rPr>
    </w:lvl>
    <w:lvl w:ilvl="8">
      <w:start w:val="1"/>
      <w:numFmt w:val="lowerRoman"/>
      <w:lvlText w:val="%9."/>
      <w:lvlJc w:val="left"/>
      <w:pPr>
        <w:tabs>
          <w:tab w:val="num" w:pos="851"/>
        </w:tabs>
        <w:ind w:left="851" w:hanging="851"/>
      </w:pPr>
      <w:rPr>
        <w:rFonts w:hint="default"/>
      </w:rPr>
    </w:lvl>
  </w:abstractNum>
  <w:abstractNum w:abstractNumId="66" w15:restartNumberingAfterBreak="0">
    <w:nsid w:val="6E0F01E7"/>
    <w:multiLevelType w:val="hybridMultilevel"/>
    <w:tmpl w:val="6DFA998A"/>
    <w:lvl w:ilvl="0" w:tplc="E2185CC2">
      <w:start w:val="1"/>
      <w:numFmt w:val="decimal"/>
      <w:lvlText w:val="%1."/>
      <w:lvlJc w:val="left"/>
      <w:pPr>
        <w:ind w:left="720" w:hanging="360"/>
      </w:pPr>
    </w:lvl>
    <w:lvl w:ilvl="1" w:tplc="E0362950" w:tentative="1">
      <w:start w:val="1"/>
      <w:numFmt w:val="lowerLetter"/>
      <w:lvlText w:val="%2."/>
      <w:lvlJc w:val="left"/>
      <w:pPr>
        <w:ind w:left="1440" w:hanging="360"/>
      </w:pPr>
    </w:lvl>
    <w:lvl w:ilvl="2" w:tplc="36C0C456" w:tentative="1">
      <w:start w:val="1"/>
      <w:numFmt w:val="lowerRoman"/>
      <w:lvlText w:val="%3."/>
      <w:lvlJc w:val="right"/>
      <w:pPr>
        <w:ind w:left="2160" w:hanging="180"/>
      </w:pPr>
    </w:lvl>
    <w:lvl w:ilvl="3" w:tplc="B7A0EF12" w:tentative="1">
      <w:start w:val="1"/>
      <w:numFmt w:val="decimal"/>
      <w:lvlText w:val="%4."/>
      <w:lvlJc w:val="left"/>
      <w:pPr>
        <w:ind w:left="2880" w:hanging="360"/>
      </w:pPr>
    </w:lvl>
    <w:lvl w:ilvl="4" w:tplc="26C265F6" w:tentative="1">
      <w:start w:val="1"/>
      <w:numFmt w:val="lowerLetter"/>
      <w:lvlText w:val="%5."/>
      <w:lvlJc w:val="left"/>
      <w:pPr>
        <w:ind w:left="3600" w:hanging="360"/>
      </w:pPr>
    </w:lvl>
    <w:lvl w:ilvl="5" w:tplc="20F49BFA" w:tentative="1">
      <w:start w:val="1"/>
      <w:numFmt w:val="lowerRoman"/>
      <w:lvlText w:val="%6."/>
      <w:lvlJc w:val="right"/>
      <w:pPr>
        <w:ind w:left="4320" w:hanging="180"/>
      </w:pPr>
    </w:lvl>
    <w:lvl w:ilvl="6" w:tplc="3238D480" w:tentative="1">
      <w:start w:val="1"/>
      <w:numFmt w:val="decimal"/>
      <w:lvlText w:val="%7."/>
      <w:lvlJc w:val="left"/>
      <w:pPr>
        <w:ind w:left="5040" w:hanging="360"/>
      </w:pPr>
    </w:lvl>
    <w:lvl w:ilvl="7" w:tplc="B22E3ABE" w:tentative="1">
      <w:start w:val="1"/>
      <w:numFmt w:val="lowerLetter"/>
      <w:lvlText w:val="%8."/>
      <w:lvlJc w:val="left"/>
      <w:pPr>
        <w:ind w:left="5760" w:hanging="360"/>
      </w:pPr>
    </w:lvl>
    <w:lvl w:ilvl="8" w:tplc="F3D4CDF4" w:tentative="1">
      <w:start w:val="1"/>
      <w:numFmt w:val="lowerRoman"/>
      <w:lvlText w:val="%9."/>
      <w:lvlJc w:val="right"/>
      <w:pPr>
        <w:ind w:left="6480" w:hanging="180"/>
      </w:pPr>
    </w:lvl>
  </w:abstractNum>
  <w:abstractNum w:abstractNumId="67" w15:restartNumberingAfterBreak="0">
    <w:nsid w:val="715F22CC"/>
    <w:multiLevelType w:val="hybridMultilevel"/>
    <w:tmpl w:val="9E82673E"/>
    <w:lvl w:ilvl="0" w:tplc="418C2490">
      <w:start w:val="1"/>
      <w:numFmt w:val="decimal"/>
      <w:pStyle w:val="Styl4"/>
      <w:lvlText w:val="%1."/>
      <w:lvlJc w:val="left"/>
      <w:pPr>
        <w:tabs>
          <w:tab w:val="num" w:pos="1211"/>
        </w:tabs>
        <w:ind w:left="1211" w:hanging="360"/>
      </w:pPr>
      <w:rPr>
        <w:rFonts w:ascii="Times New Roman" w:hAnsi="Times New Roman" w:cs="Times New Roman" w:hint="default"/>
      </w:rPr>
    </w:lvl>
    <w:lvl w:ilvl="1" w:tplc="2416E3C2">
      <w:start w:val="1"/>
      <w:numFmt w:val="lowerLetter"/>
      <w:lvlText w:val="%2."/>
      <w:lvlJc w:val="left"/>
      <w:pPr>
        <w:tabs>
          <w:tab w:val="num" w:pos="3000"/>
        </w:tabs>
        <w:ind w:left="3000" w:hanging="360"/>
      </w:pPr>
      <w:rPr>
        <w:rFonts w:cs="Times New Roman"/>
      </w:rPr>
    </w:lvl>
    <w:lvl w:ilvl="2" w:tplc="1AD4ABB0">
      <w:start w:val="1"/>
      <w:numFmt w:val="lowerRoman"/>
      <w:lvlText w:val="%3."/>
      <w:lvlJc w:val="right"/>
      <w:pPr>
        <w:tabs>
          <w:tab w:val="num" w:pos="3720"/>
        </w:tabs>
        <w:ind w:left="3720" w:hanging="180"/>
      </w:pPr>
      <w:rPr>
        <w:rFonts w:cs="Times New Roman"/>
      </w:rPr>
    </w:lvl>
    <w:lvl w:ilvl="3" w:tplc="07EAE570">
      <w:start w:val="1"/>
      <w:numFmt w:val="decimal"/>
      <w:lvlText w:val="%4."/>
      <w:lvlJc w:val="left"/>
      <w:pPr>
        <w:tabs>
          <w:tab w:val="num" w:pos="4440"/>
        </w:tabs>
        <w:ind w:left="4440" w:hanging="360"/>
      </w:pPr>
      <w:rPr>
        <w:rFonts w:cs="Times New Roman"/>
      </w:rPr>
    </w:lvl>
    <w:lvl w:ilvl="4" w:tplc="9E9E8398">
      <w:start w:val="1"/>
      <w:numFmt w:val="lowerLetter"/>
      <w:lvlText w:val="%5."/>
      <w:lvlJc w:val="left"/>
      <w:pPr>
        <w:tabs>
          <w:tab w:val="num" w:pos="5160"/>
        </w:tabs>
        <w:ind w:left="5160" w:hanging="360"/>
      </w:pPr>
      <w:rPr>
        <w:rFonts w:cs="Times New Roman"/>
      </w:rPr>
    </w:lvl>
    <w:lvl w:ilvl="5" w:tplc="CAE42D1C">
      <w:start w:val="1"/>
      <w:numFmt w:val="lowerRoman"/>
      <w:lvlText w:val="%6."/>
      <w:lvlJc w:val="right"/>
      <w:pPr>
        <w:tabs>
          <w:tab w:val="num" w:pos="5880"/>
        </w:tabs>
        <w:ind w:left="5880" w:hanging="180"/>
      </w:pPr>
      <w:rPr>
        <w:rFonts w:cs="Times New Roman"/>
      </w:rPr>
    </w:lvl>
    <w:lvl w:ilvl="6" w:tplc="D622772E">
      <w:start w:val="1"/>
      <w:numFmt w:val="decimal"/>
      <w:lvlText w:val="%7."/>
      <w:lvlJc w:val="left"/>
      <w:pPr>
        <w:tabs>
          <w:tab w:val="num" w:pos="6600"/>
        </w:tabs>
        <w:ind w:left="6600" w:hanging="360"/>
      </w:pPr>
      <w:rPr>
        <w:rFonts w:cs="Times New Roman"/>
      </w:rPr>
    </w:lvl>
    <w:lvl w:ilvl="7" w:tplc="89F021BE">
      <w:start w:val="1"/>
      <w:numFmt w:val="lowerLetter"/>
      <w:lvlText w:val="%8."/>
      <w:lvlJc w:val="left"/>
      <w:pPr>
        <w:tabs>
          <w:tab w:val="num" w:pos="7320"/>
        </w:tabs>
        <w:ind w:left="7320" w:hanging="360"/>
      </w:pPr>
      <w:rPr>
        <w:rFonts w:cs="Times New Roman"/>
      </w:rPr>
    </w:lvl>
    <w:lvl w:ilvl="8" w:tplc="BBD0D242">
      <w:start w:val="1"/>
      <w:numFmt w:val="lowerRoman"/>
      <w:lvlText w:val="%9."/>
      <w:lvlJc w:val="right"/>
      <w:pPr>
        <w:tabs>
          <w:tab w:val="num" w:pos="8040"/>
        </w:tabs>
        <w:ind w:left="8040" w:hanging="180"/>
      </w:pPr>
      <w:rPr>
        <w:rFonts w:cs="Times New Roman"/>
      </w:rPr>
    </w:lvl>
  </w:abstractNum>
  <w:abstractNum w:abstractNumId="68" w15:restartNumberingAfterBreak="0">
    <w:nsid w:val="73387162"/>
    <w:multiLevelType w:val="multilevel"/>
    <w:tmpl w:val="08090023"/>
    <w:styleLink w:val="Artykusekcj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9" w15:restartNumberingAfterBreak="0">
    <w:nsid w:val="799101B7"/>
    <w:multiLevelType w:val="multilevel"/>
    <w:tmpl w:val="E2DA4B9C"/>
    <w:styleLink w:val="StylPunktowane"/>
    <w:lvl w:ilvl="0">
      <w:start w:val="1"/>
      <w:numFmt w:val="bullet"/>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0" w15:restartNumberingAfterBreak="0">
    <w:nsid w:val="79CB308D"/>
    <w:multiLevelType w:val="hybridMultilevel"/>
    <w:tmpl w:val="FE78F666"/>
    <w:lvl w:ilvl="0" w:tplc="EDE85D9C">
      <w:start w:val="1"/>
      <w:numFmt w:val="decimal"/>
      <w:lvlText w:val="%1."/>
      <w:lvlJc w:val="left"/>
      <w:pPr>
        <w:ind w:left="720" w:hanging="360"/>
      </w:pPr>
    </w:lvl>
    <w:lvl w:ilvl="1" w:tplc="B5DC44F8" w:tentative="1">
      <w:start w:val="1"/>
      <w:numFmt w:val="lowerLetter"/>
      <w:lvlText w:val="%2."/>
      <w:lvlJc w:val="left"/>
      <w:pPr>
        <w:ind w:left="1440" w:hanging="360"/>
      </w:pPr>
    </w:lvl>
    <w:lvl w:ilvl="2" w:tplc="5C14E9F4" w:tentative="1">
      <w:start w:val="1"/>
      <w:numFmt w:val="lowerRoman"/>
      <w:lvlText w:val="%3."/>
      <w:lvlJc w:val="right"/>
      <w:pPr>
        <w:ind w:left="2160" w:hanging="180"/>
      </w:pPr>
    </w:lvl>
    <w:lvl w:ilvl="3" w:tplc="F96EA01E" w:tentative="1">
      <w:start w:val="1"/>
      <w:numFmt w:val="decimal"/>
      <w:lvlText w:val="%4."/>
      <w:lvlJc w:val="left"/>
      <w:pPr>
        <w:ind w:left="2880" w:hanging="360"/>
      </w:pPr>
    </w:lvl>
    <w:lvl w:ilvl="4" w:tplc="0DAE5224" w:tentative="1">
      <w:start w:val="1"/>
      <w:numFmt w:val="lowerLetter"/>
      <w:lvlText w:val="%5."/>
      <w:lvlJc w:val="left"/>
      <w:pPr>
        <w:ind w:left="3600" w:hanging="360"/>
      </w:pPr>
    </w:lvl>
    <w:lvl w:ilvl="5" w:tplc="C2D87AC8" w:tentative="1">
      <w:start w:val="1"/>
      <w:numFmt w:val="lowerRoman"/>
      <w:lvlText w:val="%6."/>
      <w:lvlJc w:val="right"/>
      <w:pPr>
        <w:ind w:left="4320" w:hanging="180"/>
      </w:pPr>
    </w:lvl>
    <w:lvl w:ilvl="6" w:tplc="F1944C10" w:tentative="1">
      <w:start w:val="1"/>
      <w:numFmt w:val="decimal"/>
      <w:lvlText w:val="%7."/>
      <w:lvlJc w:val="left"/>
      <w:pPr>
        <w:ind w:left="5040" w:hanging="360"/>
      </w:pPr>
    </w:lvl>
    <w:lvl w:ilvl="7" w:tplc="5B6E05D0" w:tentative="1">
      <w:start w:val="1"/>
      <w:numFmt w:val="lowerLetter"/>
      <w:lvlText w:val="%8."/>
      <w:lvlJc w:val="left"/>
      <w:pPr>
        <w:ind w:left="5760" w:hanging="360"/>
      </w:pPr>
    </w:lvl>
    <w:lvl w:ilvl="8" w:tplc="415CCE44" w:tentative="1">
      <w:start w:val="1"/>
      <w:numFmt w:val="lowerRoman"/>
      <w:lvlText w:val="%9."/>
      <w:lvlJc w:val="right"/>
      <w:pPr>
        <w:ind w:left="6480" w:hanging="180"/>
      </w:pPr>
    </w:lvl>
  </w:abstractNum>
  <w:abstractNum w:abstractNumId="71" w15:restartNumberingAfterBreak="0">
    <w:nsid w:val="7B3D1DA0"/>
    <w:multiLevelType w:val="hybridMultilevel"/>
    <w:tmpl w:val="776CDC0C"/>
    <w:lvl w:ilvl="0" w:tplc="079680E4">
      <w:start w:val="1"/>
      <w:numFmt w:val="bullet"/>
      <w:pStyle w:val="Styl7"/>
      <w:lvlText w:val="­"/>
      <w:lvlJc w:val="left"/>
      <w:pPr>
        <w:tabs>
          <w:tab w:val="num" w:pos="360"/>
        </w:tabs>
        <w:ind w:left="360" w:hanging="360"/>
      </w:pPr>
      <w:rPr>
        <w:rFonts w:ascii="Courier New" w:hAnsi="Courier New" w:hint="default"/>
      </w:rPr>
    </w:lvl>
    <w:lvl w:ilvl="1" w:tplc="0D34D01C">
      <w:start w:val="1"/>
      <w:numFmt w:val="bullet"/>
      <w:lvlText w:val="o"/>
      <w:lvlJc w:val="left"/>
      <w:pPr>
        <w:tabs>
          <w:tab w:val="num" w:pos="1440"/>
        </w:tabs>
        <w:ind w:left="1440" w:hanging="360"/>
      </w:pPr>
      <w:rPr>
        <w:rFonts w:ascii="Courier New" w:hAnsi="Courier New" w:hint="default"/>
      </w:rPr>
    </w:lvl>
    <w:lvl w:ilvl="2" w:tplc="806C45CA">
      <w:start w:val="1"/>
      <w:numFmt w:val="bullet"/>
      <w:lvlText w:val=""/>
      <w:lvlJc w:val="left"/>
      <w:pPr>
        <w:tabs>
          <w:tab w:val="num" w:pos="2160"/>
        </w:tabs>
        <w:ind w:left="2160" w:hanging="360"/>
      </w:pPr>
      <w:rPr>
        <w:rFonts w:ascii="Wingdings" w:hAnsi="Wingdings" w:hint="default"/>
      </w:rPr>
    </w:lvl>
    <w:lvl w:ilvl="3" w:tplc="E4867E3A">
      <w:start w:val="1"/>
      <w:numFmt w:val="bullet"/>
      <w:lvlText w:val=""/>
      <w:lvlJc w:val="left"/>
      <w:pPr>
        <w:tabs>
          <w:tab w:val="num" w:pos="2880"/>
        </w:tabs>
        <w:ind w:left="2880" w:hanging="360"/>
      </w:pPr>
      <w:rPr>
        <w:rFonts w:ascii="Symbol" w:hAnsi="Symbol" w:hint="default"/>
      </w:rPr>
    </w:lvl>
    <w:lvl w:ilvl="4" w:tplc="DB283DE8">
      <w:start w:val="1"/>
      <w:numFmt w:val="bullet"/>
      <w:lvlText w:val="o"/>
      <w:lvlJc w:val="left"/>
      <w:pPr>
        <w:tabs>
          <w:tab w:val="num" w:pos="3600"/>
        </w:tabs>
        <w:ind w:left="3600" w:hanging="360"/>
      </w:pPr>
      <w:rPr>
        <w:rFonts w:ascii="Courier New" w:hAnsi="Courier New" w:hint="default"/>
      </w:rPr>
    </w:lvl>
    <w:lvl w:ilvl="5" w:tplc="558AEFFE">
      <w:start w:val="1"/>
      <w:numFmt w:val="bullet"/>
      <w:lvlText w:val=""/>
      <w:lvlJc w:val="left"/>
      <w:pPr>
        <w:tabs>
          <w:tab w:val="num" w:pos="4320"/>
        </w:tabs>
        <w:ind w:left="4320" w:hanging="360"/>
      </w:pPr>
      <w:rPr>
        <w:rFonts w:ascii="Wingdings" w:hAnsi="Wingdings" w:hint="default"/>
      </w:rPr>
    </w:lvl>
    <w:lvl w:ilvl="6" w:tplc="7A1C1584">
      <w:start w:val="1"/>
      <w:numFmt w:val="bullet"/>
      <w:lvlText w:val=""/>
      <w:lvlJc w:val="left"/>
      <w:pPr>
        <w:tabs>
          <w:tab w:val="num" w:pos="5040"/>
        </w:tabs>
        <w:ind w:left="5040" w:hanging="360"/>
      </w:pPr>
      <w:rPr>
        <w:rFonts w:ascii="Symbol" w:hAnsi="Symbol" w:hint="default"/>
      </w:rPr>
    </w:lvl>
    <w:lvl w:ilvl="7" w:tplc="C8366BAE">
      <w:start w:val="1"/>
      <w:numFmt w:val="bullet"/>
      <w:lvlText w:val="o"/>
      <w:lvlJc w:val="left"/>
      <w:pPr>
        <w:tabs>
          <w:tab w:val="num" w:pos="5760"/>
        </w:tabs>
        <w:ind w:left="5760" w:hanging="360"/>
      </w:pPr>
      <w:rPr>
        <w:rFonts w:ascii="Courier New" w:hAnsi="Courier New" w:hint="default"/>
      </w:rPr>
    </w:lvl>
    <w:lvl w:ilvl="8" w:tplc="64FC961E">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BF00C6B"/>
    <w:multiLevelType w:val="multilevel"/>
    <w:tmpl w:val="D51AC82C"/>
    <w:lvl w:ilvl="0">
      <w:start w:val="1"/>
      <w:numFmt w:val="decimal"/>
      <w:pStyle w:val="wypunktowanie"/>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sz w:val="24"/>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DA03346"/>
    <w:multiLevelType w:val="hybridMultilevel"/>
    <w:tmpl w:val="9440CA20"/>
    <w:lvl w:ilvl="0" w:tplc="AC001D4A">
      <w:start w:val="1"/>
      <w:numFmt w:val="bullet"/>
      <w:pStyle w:val="buletczarny2"/>
      <w:lvlText w:val=""/>
      <w:lvlJc w:val="left"/>
      <w:pPr>
        <w:tabs>
          <w:tab w:val="num" w:pos="720"/>
        </w:tabs>
        <w:ind w:left="720" w:hanging="360"/>
      </w:pPr>
      <w:rPr>
        <w:rFonts w:ascii="Wingdings" w:hAnsi="Wingdings" w:hint="default"/>
      </w:rPr>
    </w:lvl>
    <w:lvl w:ilvl="1" w:tplc="1304E35C">
      <w:start w:val="1"/>
      <w:numFmt w:val="bullet"/>
      <w:lvlText w:val=""/>
      <w:lvlJc w:val="left"/>
      <w:pPr>
        <w:tabs>
          <w:tab w:val="num" w:pos="1440"/>
        </w:tabs>
        <w:ind w:left="1440" w:hanging="360"/>
      </w:pPr>
      <w:rPr>
        <w:rFonts w:ascii="Wingdings" w:hAnsi="Wingdings" w:hint="default"/>
      </w:rPr>
    </w:lvl>
    <w:lvl w:ilvl="2" w:tplc="FD1CD7AE">
      <w:start w:val="1"/>
      <w:numFmt w:val="bullet"/>
      <w:lvlText w:val=""/>
      <w:lvlJc w:val="left"/>
      <w:pPr>
        <w:tabs>
          <w:tab w:val="num" w:pos="2160"/>
        </w:tabs>
        <w:ind w:left="2160" w:hanging="360"/>
      </w:pPr>
      <w:rPr>
        <w:rFonts w:ascii="Wingdings" w:hAnsi="Wingdings" w:hint="default"/>
      </w:rPr>
    </w:lvl>
    <w:lvl w:ilvl="3" w:tplc="C3AACF54">
      <w:start w:val="1"/>
      <w:numFmt w:val="bullet"/>
      <w:lvlText w:val=""/>
      <w:lvlJc w:val="left"/>
      <w:pPr>
        <w:tabs>
          <w:tab w:val="num" w:pos="2880"/>
        </w:tabs>
        <w:ind w:left="2880" w:hanging="360"/>
      </w:pPr>
      <w:rPr>
        <w:rFonts w:ascii="Symbol" w:hAnsi="Symbol" w:hint="default"/>
      </w:rPr>
    </w:lvl>
    <w:lvl w:ilvl="4" w:tplc="5C72EC9A">
      <w:start w:val="1"/>
      <w:numFmt w:val="bullet"/>
      <w:lvlText w:val="o"/>
      <w:lvlJc w:val="left"/>
      <w:pPr>
        <w:tabs>
          <w:tab w:val="num" w:pos="3600"/>
        </w:tabs>
        <w:ind w:left="3600" w:hanging="360"/>
      </w:pPr>
      <w:rPr>
        <w:rFonts w:ascii="Courier New" w:hAnsi="Courier New" w:hint="default"/>
      </w:rPr>
    </w:lvl>
    <w:lvl w:ilvl="5" w:tplc="6744FB0C">
      <w:start w:val="1"/>
      <w:numFmt w:val="bullet"/>
      <w:lvlText w:val=""/>
      <w:lvlJc w:val="left"/>
      <w:pPr>
        <w:tabs>
          <w:tab w:val="num" w:pos="4320"/>
        </w:tabs>
        <w:ind w:left="4320" w:hanging="360"/>
      </w:pPr>
      <w:rPr>
        <w:rFonts w:ascii="Wingdings" w:hAnsi="Wingdings" w:hint="default"/>
      </w:rPr>
    </w:lvl>
    <w:lvl w:ilvl="6" w:tplc="9338454C">
      <w:start w:val="1"/>
      <w:numFmt w:val="bullet"/>
      <w:lvlText w:val=""/>
      <w:lvlJc w:val="left"/>
      <w:pPr>
        <w:tabs>
          <w:tab w:val="num" w:pos="5040"/>
        </w:tabs>
        <w:ind w:left="5040" w:hanging="360"/>
      </w:pPr>
      <w:rPr>
        <w:rFonts w:ascii="Symbol" w:hAnsi="Symbol" w:hint="default"/>
      </w:rPr>
    </w:lvl>
    <w:lvl w:ilvl="7" w:tplc="C43A7C8E">
      <w:start w:val="1"/>
      <w:numFmt w:val="bullet"/>
      <w:lvlText w:val="o"/>
      <w:lvlJc w:val="left"/>
      <w:pPr>
        <w:tabs>
          <w:tab w:val="num" w:pos="5760"/>
        </w:tabs>
        <w:ind w:left="5760" w:hanging="360"/>
      </w:pPr>
      <w:rPr>
        <w:rFonts w:ascii="Courier New" w:hAnsi="Courier New" w:hint="default"/>
      </w:rPr>
    </w:lvl>
    <w:lvl w:ilvl="8" w:tplc="F8A46E78">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EE90CD5"/>
    <w:multiLevelType w:val="multilevel"/>
    <w:tmpl w:val="87B6B108"/>
    <w:lvl w:ilvl="0">
      <w:start w:val="1"/>
      <w:numFmt w:val="decimal"/>
      <w:pStyle w:val="Ustp"/>
      <w:lvlText w:val="%1."/>
      <w:lvlJc w:val="right"/>
      <w:pPr>
        <w:tabs>
          <w:tab w:val="num" w:pos="397"/>
        </w:tabs>
        <w:ind w:left="397" w:hanging="113"/>
      </w:pPr>
      <w:rPr>
        <w:rFonts w:ascii="Arial" w:hAnsi="Arial" w:hint="default"/>
        <w:b w:val="0"/>
        <w:i w:val="0"/>
        <w:caps w:val="0"/>
        <w:strike w:val="0"/>
        <w:dstrike w:val="0"/>
        <w:vanish w:val="0"/>
        <w:color w:val="000000"/>
        <w:sz w:val="20"/>
        <w:vertAlign w:val="baseline"/>
      </w:rPr>
    </w:lvl>
    <w:lvl w:ilvl="1">
      <w:start w:val="1"/>
      <w:numFmt w:val="decimal"/>
      <w:lvlText w:val="%2)"/>
      <w:lvlJc w:val="right"/>
      <w:pPr>
        <w:tabs>
          <w:tab w:val="num" w:pos="680"/>
        </w:tabs>
        <w:ind w:left="680" w:hanging="113"/>
      </w:pPr>
      <w:rPr>
        <w:rFonts w:ascii="Arial" w:hAnsi="Arial" w:hint="default"/>
        <w:b w:val="0"/>
        <w:i w:val="0"/>
        <w:caps w:val="0"/>
        <w:strike w:val="0"/>
        <w:dstrike w:val="0"/>
        <w:vanish w:val="0"/>
        <w:color w:val="000000"/>
        <w:sz w:val="20"/>
        <w:vertAlign w:val="baseline"/>
      </w:rPr>
    </w:lvl>
    <w:lvl w:ilvl="2">
      <w:start w:val="1"/>
      <w:numFmt w:val="none"/>
      <w:lvlText w:val="%3"/>
      <w:lvlJc w:val="right"/>
      <w:pPr>
        <w:tabs>
          <w:tab w:val="num" w:pos="1134"/>
        </w:tabs>
        <w:ind w:left="1134" w:hanging="45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7FCB5B91"/>
    <w:multiLevelType w:val="hybridMultilevel"/>
    <w:tmpl w:val="E1CE2284"/>
    <w:lvl w:ilvl="0" w:tplc="20A4B852">
      <w:start w:val="1"/>
      <w:numFmt w:val="decimal"/>
      <w:pStyle w:val="Styl3"/>
      <w:lvlText w:val="Tabela %1:"/>
      <w:lvlJc w:val="left"/>
      <w:pPr>
        <w:ind w:left="360" w:hanging="360"/>
      </w:pPr>
      <w:rPr>
        <w:rFonts w:hint="default"/>
      </w:rPr>
    </w:lvl>
    <w:lvl w:ilvl="1" w:tplc="9BA0D33E" w:tentative="1">
      <w:start w:val="1"/>
      <w:numFmt w:val="lowerLetter"/>
      <w:lvlText w:val="%2."/>
      <w:lvlJc w:val="left"/>
      <w:pPr>
        <w:ind w:left="1440" w:hanging="360"/>
      </w:pPr>
    </w:lvl>
    <w:lvl w:ilvl="2" w:tplc="8EB05770" w:tentative="1">
      <w:start w:val="1"/>
      <w:numFmt w:val="lowerRoman"/>
      <w:lvlText w:val="%3."/>
      <w:lvlJc w:val="right"/>
      <w:pPr>
        <w:ind w:left="2160" w:hanging="180"/>
      </w:pPr>
    </w:lvl>
    <w:lvl w:ilvl="3" w:tplc="EAD21120" w:tentative="1">
      <w:start w:val="1"/>
      <w:numFmt w:val="decimal"/>
      <w:lvlText w:val="%4."/>
      <w:lvlJc w:val="left"/>
      <w:pPr>
        <w:ind w:left="2880" w:hanging="360"/>
      </w:pPr>
    </w:lvl>
    <w:lvl w:ilvl="4" w:tplc="74CAE3A0" w:tentative="1">
      <w:start w:val="1"/>
      <w:numFmt w:val="lowerLetter"/>
      <w:lvlText w:val="%5."/>
      <w:lvlJc w:val="left"/>
      <w:pPr>
        <w:ind w:left="3600" w:hanging="360"/>
      </w:pPr>
    </w:lvl>
    <w:lvl w:ilvl="5" w:tplc="0F187CE6" w:tentative="1">
      <w:start w:val="1"/>
      <w:numFmt w:val="lowerRoman"/>
      <w:lvlText w:val="%6."/>
      <w:lvlJc w:val="right"/>
      <w:pPr>
        <w:ind w:left="4320" w:hanging="180"/>
      </w:pPr>
    </w:lvl>
    <w:lvl w:ilvl="6" w:tplc="00BA2BBA" w:tentative="1">
      <w:start w:val="1"/>
      <w:numFmt w:val="decimal"/>
      <w:lvlText w:val="%7."/>
      <w:lvlJc w:val="left"/>
      <w:pPr>
        <w:ind w:left="5040" w:hanging="360"/>
      </w:pPr>
    </w:lvl>
    <w:lvl w:ilvl="7" w:tplc="E3A492E0" w:tentative="1">
      <w:start w:val="1"/>
      <w:numFmt w:val="lowerLetter"/>
      <w:lvlText w:val="%8."/>
      <w:lvlJc w:val="left"/>
      <w:pPr>
        <w:ind w:left="5760" w:hanging="360"/>
      </w:pPr>
    </w:lvl>
    <w:lvl w:ilvl="8" w:tplc="0BDE8406" w:tentative="1">
      <w:start w:val="1"/>
      <w:numFmt w:val="lowerRoman"/>
      <w:lvlText w:val="%9."/>
      <w:lvlJc w:val="right"/>
      <w:pPr>
        <w:ind w:left="6480" w:hanging="180"/>
      </w:pPr>
    </w:lvl>
  </w:abstractNum>
  <w:num w:numId="1" w16cid:durableId="2140148773">
    <w:abstractNumId w:val="61"/>
  </w:num>
  <w:num w:numId="2" w16cid:durableId="222177654">
    <w:abstractNumId w:val="54"/>
  </w:num>
  <w:num w:numId="3" w16cid:durableId="540164966">
    <w:abstractNumId w:val="5"/>
  </w:num>
  <w:num w:numId="4" w16cid:durableId="847527487">
    <w:abstractNumId w:val="53"/>
  </w:num>
  <w:num w:numId="5" w16cid:durableId="923026841">
    <w:abstractNumId w:val="60"/>
  </w:num>
  <w:num w:numId="6" w16cid:durableId="1928925265">
    <w:abstractNumId w:val="44"/>
  </w:num>
  <w:num w:numId="7" w16cid:durableId="1143889290">
    <w:abstractNumId w:val="14"/>
  </w:num>
  <w:num w:numId="8" w16cid:durableId="2082170071">
    <w:abstractNumId w:val="4"/>
  </w:num>
  <w:num w:numId="9" w16cid:durableId="553546676">
    <w:abstractNumId w:val="71"/>
  </w:num>
  <w:num w:numId="10" w16cid:durableId="1909805708">
    <w:abstractNumId w:val="56"/>
  </w:num>
  <w:num w:numId="11" w16cid:durableId="1786339162">
    <w:abstractNumId w:val="67"/>
  </w:num>
  <w:num w:numId="12" w16cid:durableId="1458404425">
    <w:abstractNumId w:val="12"/>
  </w:num>
  <w:num w:numId="13" w16cid:durableId="241258631">
    <w:abstractNumId w:val="7"/>
  </w:num>
  <w:num w:numId="14" w16cid:durableId="1676415626">
    <w:abstractNumId w:val="3"/>
  </w:num>
  <w:num w:numId="15" w16cid:durableId="149179686">
    <w:abstractNumId w:val="2"/>
  </w:num>
  <w:num w:numId="16" w16cid:durableId="1754011224">
    <w:abstractNumId w:val="34"/>
  </w:num>
  <w:num w:numId="17" w16cid:durableId="369770682">
    <w:abstractNumId w:val="59"/>
  </w:num>
  <w:num w:numId="18" w16cid:durableId="1265069411">
    <w:abstractNumId w:val="46"/>
  </w:num>
  <w:num w:numId="19" w16cid:durableId="1769615747">
    <w:abstractNumId w:val="18"/>
  </w:num>
  <w:num w:numId="20" w16cid:durableId="1897357444">
    <w:abstractNumId w:val="73"/>
  </w:num>
  <w:num w:numId="21" w16cid:durableId="1750930014">
    <w:abstractNumId w:val="20"/>
  </w:num>
  <w:num w:numId="22" w16cid:durableId="1150291783">
    <w:abstractNumId w:val="40"/>
  </w:num>
  <w:num w:numId="23" w16cid:durableId="2069986364">
    <w:abstractNumId w:val="32"/>
  </w:num>
  <w:num w:numId="24" w16cid:durableId="1174611780">
    <w:abstractNumId w:val="26"/>
  </w:num>
  <w:num w:numId="25" w16cid:durableId="695890766">
    <w:abstractNumId w:val="36"/>
  </w:num>
  <w:num w:numId="26" w16cid:durableId="1226918923">
    <w:abstractNumId w:val="6"/>
  </w:num>
  <w:num w:numId="27" w16cid:durableId="1185363146">
    <w:abstractNumId w:val="27"/>
  </w:num>
  <w:num w:numId="28" w16cid:durableId="1678575119">
    <w:abstractNumId w:val="17"/>
  </w:num>
  <w:num w:numId="29" w16cid:durableId="1223565675">
    <w:abstractNumId w:val="69"/>
  </w:num>
  <w:num w:numId="30" w16cid:durableId="1230264291">
    <w:abstractNumId w:val="0"/>
  </w:num>
  <w:num w:numId="31" w16cid:durableId="1555240396">
    <w:abstractNumId w:val="19"/>
  </w:num>
  <w:num w:numId="32" w16cid:durableId="1028340109">
    <w:abstractNumId w:val="75"/>
  </w:num>
  <w:num w:numId="33" w16cid:durableId="890195865">
    <w:abstractNumId w:val="23"/>
  </w:num>
  <w:num w:numId="34" w16cid:durableId="1368607515">
    <w:abstractNumId w:val="48"/>
  </w:num>
  <w:num w:numId="35" w16cid:durableId="75446910">
    <w:abstractNumId w:val="1"/>
  </w:num>
  <w:num w:numId="36" w16cid:durableId="1009676418">
    <w:abstractNumId w:val="50"/>
  </w:num>
  <w:num w:numId="37" w16cid:durableId="1616131237">
    <w:abstractNumId w:val="38"/>
  </w:num>
  <w:num w:numId="38" w16cid:durableId="1199004732">
    <w:abstractNumId w:val="68"/>
  </w:num>
  <w:num w:numId="39" w16cid:durableId="19223256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4422484">
    <w:abstractNumId w:val="11"/>
  </w:num>
  <w:num w:numId="41" w16cid:durableId="1663579789">
    <w:abstractNumId w:val="57"/>
  </w:num>
  <w:num w:numId="42" w16cid:durableId="60258868">
    <w:abstractNumId w:val="10"/>
  </w:num>
  <w:num w:numId="43" w16cid:durableId="1416703532">
    <w:abstractNumId w:val="72"/>
  </w:num>
  <w:num w:numId="44" w16cid:durableId="1214927820">
    <w:abstractNumId w:val="64"/>
  </w:num>
  <w:num w:numId="45" w16cid:durableId="1165560095">
    <w:abstractNumId w:val="49"/>
  </w:num>
  <w:num w:numId="46" w16cid:durableId="964001302">
    <w:abstractNumId w:val="65"/>
  </w:num>
  <w:num w:numId="47" w16cid:durableId="1361782112">
    <w:abstractNumId w:val="29"/>
  </w:num>
  <w:num w:numId="48" w16cid:durableId="1266376909">
    <w:abstractNumId w:val="74"/>
  </w:num>
  <w:num w:numId="49" w16cid:durableId="448742096">
    <w:abstractNumId w:val="8"/>
  </w:num>
  <w:num w:numId="50" w16cid:durableId="2004700582">
    <w:abstractNumId w:val="43"/>
  </w:num>
  <w:num w:numId="51" w16cid:durableId="1494292953">
    <w:abstractNumId w:val="37"/>
  </w:num>
  <w:num w:numId="52" w16cid:durableId="300118009">
    <w:abstractNumId w:val="24"/>
  </w:num>
  <w:num w:numId="53" w16cid:durableId="1353607175">
    <w:abstractNumId w:val="66"/>
  </w:num>
  <w:num w:numId="54" w16cid:durableId="1578250379">
    <w:abstractNumId w:val="41"/>
  </w:num>
  <w:num w:numId="55" w16cid:durableId="739131346">
    <w:abstractNumId w:val="13"/>
  </w:num>
  <w:num w:numId="56" w16cid:durableId="1570264172">
    <w:abstractNumId w:val="28"/>
  </w:num>
  <w:num w:numId="57" w16cid:durableId="17888939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655281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1227145">
    <w:abstractNumId w:val="24"/>
  </w:num>
  <w:num w:numId="60" w16cid:durableId="923224656">
    <w:abstractNumId w:val="45"/>
  </w:num>
  <w:num w:numId="61" w16cid:durableId="332876072">
    <w:abstractNumId w:val="33"/>
  </w:num>
  <w:num w:numId="62" w16cid:durableId="1639605749">
    <w:abstractNumId w:val="51"/>
  </w:num>
  <w:num w:numId="63" w16cid:durableId="1439327481">
    <w:abstractNumId w:val="58"/>
  </w:num>
  <w:num w:numId="64" w16cid:durableId="313949355">
    <w:abstractNumId w:val="31"/>
  </w:num>
  <w:num w:numId="65" w16cid:durableId="1621304661">
    <w:abstractNumId w:val="16"/>
  </w:num>
  <w:num w:numId="66" w16cid:durableId="853835733">
    <w:abstractNumId w:val="15"/>
  </w:num>
  <w:num w:numId="67" w16cid:durableId="2143036389">
    <w:abstractNumId w:val="55"/>
  </w:num>
  <w:num w:numId="68" w16cid:durableId="833690381">
    <w:abstractNumId w:val="52"/>
  </w:num>
  <w:num w:numId="69" w16cid:durableId="1443185787">
    <w:abstractNumId w:val="63"/>
  </w:num>
  <w:num w:numId="70" w16cid:durableId="1736851766">
    <w:abstractNumId w:val="35"/>
  </w:num>
  <w:num w:numId="71" w16cid:durableId="408235669">
    <w:abstractNumId w:val="47"/>
  </w:num>
  <w:num w:numId="72" w16cid:durableId="1249342892">
    <w:abstractNumId w:val="21"/>
  </w:num>
  <w:num w:numId="73" w16cid:durableId="1441291918">
    <w:abstractNumId w:val="22"/>
  </w:num>
  <w:num w:numId="74" w16cid:durableId="71977452">
    <w:abstractNumId w:val="25"/>
  </w:num>
  <w:num w:numId="75" w16cid:durableId="378087495">
    <w:abstractNumId w:val="42"/>
  </w:num>
  <w:num w:numId="76" w16cid:durableId="1482621793">
    <w:abstractNumId w:val="9"/>
  </w:num>
  <w:num w:numId="77" w16cid:durableId="1227718083">
    <w:abstractNumId w:val="70"/>
  </w:num>
  <w:num w:numId="78" w16cid:durableId="983390475">
    <w:abstractNumId w:val="30"/>
  </w:num>
  <w:num w:numId="79" w16cid:durableId="548341106">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C26"/>
    <w:rsid w:val="003C13CE"/>
    <w:rsid w:val="004F63D7"/>
    <w:rsid w:val="00505DCC"/>
    <w:rsid w:val="00786C26"/>
    <w:rsid w:val="00865AD4"/>
    <w:rsid w:val="00A464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6CF76"/>
  <w15:docId w15:val="{99BC3836-D032-4061-B749-89FE8DA3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qFormat="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9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04217"/>
    <w:pPr>
      <w:jc w:val="both"/>
    </w:pPr>
    <w:rPr>
      <w:rFonts w:ascii="Calibri" w:eastAsia="Calibri" w:hAnsi="Calibri" w:cs="DokChampa"/>
    </w:rPr>
  </w:style>
  <w:style w:type="paragraph" w:styleId="Nagwek1">
    <w:name w:val="heading 1"/>
    <w:aliases w:val=" Znak Znak Znak Znak Znak Znak Znak Znak, Znak4,ASAPHeading 1,Headline 1,NAGŁ1,NAGŁÓWEK 1,Nagłówek 1 e,Nagłówek 1a,OPZ_poz.1,PA Chapter,Poziom_1,Title 1,Znak Znak Znak Znak Znak Znak Znak Znak,Znak4,Znak4 Znak,Znak5 Znak,nagłówek1,title1"/>
    <w:basedOn w:val="Normalny"/>
    <w:next w:val="Normalny"/>
    <w:link w:val="Nagwek1Znak"/>
    <w:qFormat/>
    <w:rsid w:val="00A04217"/>
    <w:pPr>
      <w:keepNext/>
      <w:keepLines/>
      <w:numPr>
        <w:numId w:val="1"/>
      </w:numPr>
      <w:spacing w:before="480" w:after="480"/>
      <w:outlineLvl w:val="0"/>
    </w:pPr>
    <w:rPr>
      <w:rFonts w:ascii="Cambria" w:eastAsia="MS Gothic" w:hAnsi="Cambria"/>
      <w:b/>
      <w:bCs/>
      <w:color w:val="17365D"/>
      <w:sz w:val="28"/>
      <w:szCs w:val="28"/>
    </w:rPr>
  </w:style>
  <w:style w:type="paragraph" w:styleId="Nagwek2">
    <w:name w:val="heading 2"/>
    <w:aliases w:val=" Znak21 Znak Znak Znak Znak Znak,2,21,ASAPHeading 2,H2,Heading 2a,Headline 2,ICL,Numbered - 2,OPZ_poz.2,Oscar Faber 2,PA Major Section,Punktowanie PB (1,Title 2,Titre m,Znak21 Znak Znak Znak Znak Znak,h 3,h21,h22,headi,heading2,kopregel 2,l2"/>
    <w:basedOn w:val="Normalny"/>
    <w:next w:val="Normalny"/>
    <w:link w:val="Nagwek2Znak"/>
    <w:unhideWhenUsed/>
    <w:qFormat/>
    <w:rsid w:val="00A04217"/>
    <w:pPr>
      <w:keepNext/>
      <w:keepLines/>
      <w:numPr>
        <w:ilvl w:val="1"/>
        <w:numId w:val="1"/>
      </w:numPr>
      <w:spacing w:before="360" w:after="360"/>
      <w:ind w:left="860"/>
      <w:outlineLvl w:val="1"/>
    </w:pPr>
    <w:rPr>
      <w:rFonts w:ascii="Cambria" w:eastAsia="MS Gothic" w:hAnsi="Cambria"/>
      <w:b/>
      <w:bCs/>
      <w:color w:val="17365D"/>
      <w:sz w:val="26"/>
      <w:szCs w:val="26"/>
    </w:rPr>
  </w:style>
  <w:style w:type="paragraph" w:styleId="Nagwek3">
    <w:name w:val="heading 3"/>
    <w:aliases w:val=" Znak20 Znak, Znak3,Apx par Znak Znak,Nagłówek 3 Znak Znak Znak Znak,Nagłówek 3 Znak Znak Znak Znak Znak,Nagłówek 3 modyf,Org Heading 1,Oscar Faber 3,Oscar Faber 31,Poziom_3,Subparagraaf,Title3,Use,Use1,Znak20 Znak,Znak3,level 3,level 31"/>
    <w:basedOn w:val="Normalny"/>
    <w:next w:val="Normalny"/>
    <w:link w:val="Nagwek3Znak"/>
    <w:uiPriority w:val="99"/>
    <w:unhideWhenUsed/>
    <w:qFormat/>
    <w:rsid w:val="00A04217"/>
    <w:pPr>
      <w:keepNext/>
      <w:numPr>
        <w:ilvl w:val="2"/>
        <w:numId w:val="1"/>
      </w:numPr>
      <w:spacing w:before="240" w:after="240" w:line="360" w:lineRule="auto"/>
      <w:contextualSpacing/>
      <w:outlineLvl w:val="2"/>
    </w:pPr>
    <w:rPr>
      <w:rFonts w:ascii="Cambria" w:eastAsia="MS Gothic" w:hAnsi="Cambria"/>
      <w:b/>
      <w:bCs/>
      <w:color w:val="17365D"/>
    </w:rPr>
  </w:style>
  <w:style w:type="paragraph" w:styleId="Nagwek4">
    <w:name w:val="heading 4"/>
    <w:aliases w:val=" Znak19 Znak, Znak2, Znak8,H4,Nagłówek 4 - 4 liczby,Nagłówek 4e,Org Heading 2,Poziom_4,Znak19 Znak,Znak8,h4"/>
    <w:basedOn w:val="Normalny"/>
    <w:next w:val="Normalny"/>
    <w:link w:val="Nagwek4Znak"/>
    <w:unhideWhenUsed/>
    <w:qFormat/>
    <w:rsid w:val="00A04217"/>
    <w:pPr>
      <w:keepNext/>
      <w:keepLines/>
      <w:numPr>
        <w:ilvl w:val="3"/>
        <w:numId w:val="1"/>
      </w:numPr>
      <w:spacing w:before="240" w:after="240"/>
      <w:outlineLvl w:val="3"/>
    </w:pPr>
    <w:rPr>
      <w:rFonts w:ascii="Cambria" w:eastAsia="MS Gothic" w:hAnsi="Cambria"/>
      <w:b/>
      <w:bCs/>
      <w:iCs/>
      <w:color w:val="17365D"/>
    </w:rPr>
  </w:style>
  <w:style w:type="paragraph" w:styleId="Nagwek5">
    <w:name w:val="heading 5"/>
    <w:aliases w:val=" Znak18 Znak Znak,- A,5 sub-bullet,B,C,Lev 5,Org Heading 3,Poziom_5,Sub-sub-subaptdo Car,Znak18 Znak Znak,h3,h5,sb"/>
    <w:basedOn w:val="Normalny"/>
    <w:next w:val="Normalny"/>
    <w:link w:val="Nagwek5Znak"/>
    <w:unhideWhenUsed/>
    <w:qFormat/>
    <w:rsid w:val="00A04217"/>
    <w:pPr>
      <w:keepNext/>
      <w:keepLines/>
      <w:numPr>
        <w:ilvl w:val="4"/>
        <w:numId w:val="1"/>
      </w:numPr>
      <w:spacing w:before="240" w:after="240"/>
      <w:ind w:left="1009" w:hanging="1009"/>
      <w:outlineLvl w:val="4"/>
    </w:pPr>
    <w:rPr>
      <w:rFonts w:ascii="Cambria" w:eastAsia="MS Gothic" w:hAnsi="Cambria" w:cs="Calibri"/>
      <w:b/>
      <w:color w:val="243F60"/>
    </w:rPr>
  </w:style>
  <w:style w:type="paragraph" w:styleId="Nagwek6">
    <w:name w:val="heading 6"/>
    <w:aliases w:val=" Znak17 Znak,- ignore,Znak17 Znak"/>
    <w:basedOn w:val="Normalny"/>
    <w:next w:val="Normalny"/>
    <w:link w:val="Nagwek6Znak"/>
    <w:uiPriority w:val="9"/>
    <w:unhideWhenUsed/>
    <w:qFormat/>
    <w:rsid w:val="00A04217"/>
    <w:pPr>
      <w:keepNext/>
      <w:keepLines/>
      <w:numPr>
        <w:ilvl w:val="5"/>
        <w:numId w:val="1"/>
      </w:numPr>
      <w:spacing w:before="200" w:after="0"/>
      <w:outlineLvl w:val="5"/>
    </w:pPr>
    <w:rPr>
      <w:rFonts w:ascii="Cambria" w:eastAsia="MS Gothic" w:hAnsi="Cambria"/>
      <w:b/>
      <w:iCs/>
      <w:color w:val="243F60"/>
    </w:rPr>
  </w:style>
  <w:style w:type="paragraph" w:styleId="Nagwek7">
    <w:name w:val="heading 7"/>
    <w:aliases w:val=" Znak16 Znak,Znak16 Znak"/>
    <w:basedOn w:val="Normalny"/>
    <w:next w:val="Normalny"/>
    <w:link w:val="Nagwek7Znak"/>
    <w:uiPriority w:val="9"/>
    <w:unhideWhenUsed/>
    <w:qFormat/>
    <w:rsid w:val="00A04217"/>
    <w:pPr>
      <w:keepNext/>
      <w:keepLines/>
      <w:numPr>
        <w:ilvl w:val="6"/>
        <w:numId w:val="1"/>
      </w:numPr>
      <w:spacing w:before="200" w:after="0"/>
      <w:outlineLvl w:val="6"/>
    </w:pPr>
    <w:rPr>
      <w:rFonts w:ascii="Cambria" w:eastAsia="MS Gothic" w:hAnsi="Cambria"/>
      <w:i/>
      <w:iCs/>
      <w:color w:val="404040"/>
    </w:rPr>
  </w:style>
  <w:style w:type="paragraph" w:styleId="Nagwek8">
    <w:name w:val="heading 8"/>
    <w:aliases w:val=" Znak15 Znak,Znak15 Znak"/>
    <w:basedOn w:val="Normalny"/>
    <w:next w:val="Normalny"/>
    <w:link w:val="Nagwek8Znak"/>
    <w:uiPriority w:val="9"/>
    <w:unhideWhenUsed/>
    <w:qFormat/>
    <w:rsid w:val="00A04217"/>
    <w:pPr>
      <w:keepNext/>
      <w:keepLines/>
      <w:numPr>
        <w:ilvl w:val="7"/>
        <w:numId w:val="1"/>
      </w:numPr>
      <w:spacing w:before="200" w:after="0"/>
      <w:outlineLvl w:val="7"/>
    </w:pPr>
    <w:rPr>
      <w:rFonts w:ascii="Cambria" w:eastAsia="MS Gothic" w:hAnsi="Cambria"/>
      <w:color w:val="404040"/>
      <w:sz w:val="20"/>
      <w:szCs w:val="20"/>
    </w:rPr>
  </w:style>
  <w:style w:type="paragraph" w:styleId="Nagwek9">
    <w:name w:val="heading 9"/>
    <w:aliases w:val=" Znak13, Znak14 Znak,Nagłówek 10,Znak13,Znak14 Znak"/>
    <w:basedOn w:val="Normalny"/>
    <w:next w:val="Normalny"/>
    <w:link w:val="Nagwek9Znak"/>
    <w:uiPriority w:val="9"/>
    <w:unhideWhenUsed/>
    <w:qFormat/>
    <w:rsid w:val="00A04217"/>
    <w:pPr>
      <w:keepNext/>
      <w:keepLines/>
      <w:numPr>
        <w:ilvl w:val="8"/>
        <w:numId w:val="1"/>
      </w:numPr>
      <w:spacing w:before="200" w:after="0"/>
      <w:outlineLvl w:val="8"/>
    </w:pPr>
    <w:rPr>
      <w:rFonts w:ascii="Cambria" w:eastAsia="MS Gothic"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 Znak Znak Znak Znak Znak Znak Znak Znak, Znak4 Znak,ASAPHeading 1 Znak,Headline 1 Znak,NAGŁ1 Znak,NAGŁÓWEK 1 Znak,Nagłówek 1 e Znak,Nagłówek 1a Znak,OPZ_poz.1 Znak,PA Chapter Znak,Poziom_1 Znak,Title 1 Znak,Znak4 Znak1,title1 Znak"/>
    <w:basedOn w:val="Domylnaczcionkaakapitu"/>
    <w:link w:val="Nagwek1"/>
    <w:rsid w:val="00A04217"/>
    <w:rPr>
      <w:rFonts w:ascii="Cambria" w:eastAsia="MS Gothic" w:hAnsi="Cambria" w:cs="DokChampa"/>
      <w:b/>
      <w:bCs/>
      <w:color w:val="17365D"/>
      <w:sz w:val="28"/>
      <w:szCs w:val="28"/>
    </w:rPr>
  </w:style>
  <w:style w:type="character" w:customStyle="1" w:styleId="Nagwek2Znak">
    <w:name w:val="Nagłówek 2 Znak"/>
    <w:aliases w:val=" Znak21 Znak Znak Znak Znak Znak Znak,2 Znak,21 Znak,ASAPHeading 2 Znak,H2 Znak,Heading 2a Znak,Headline 2 Znak,ICL Znak,Numbered - 2 Znak,OPZ_poz.2 Znak,Oscar Faber 2 Znak,PA Major Section Znak,Punktowanie PB (1 Znak,Title 2 Znak"/>
    <w:basedOn w:val="Domylnaczcionkaakapitu"/>
    <w:link w:val="Nagwek2"/>
    <w:rsid w:val="00A04217"/>
    <w:rPr>
      <w:rFonts w:ascii="Cambria" w:eastAsia="MS Gothic" w:hAnsi="Cambria" w:cs="DokChampa"/>
      <w:b/>
      <w:bCs/>
      <w:color w:val="17365D"/>
      <w:sz w:val="26"/>
      <w:szCs w:val="26"/>
    </w:rPr>
  </w:style>
  <w:style w:type="character" w:customStyle="1" w:styleId="Nagwek3Znak">
    <w:name w:val="Nagłówek 3 Znak"/>
    <w:aliases w:val=" Znak20 Znak Znak, Znak3 Znak,Apx par Znak Znak Znak,Nagłówek 3 Znak Znak Znak Znak Znak1,Nagłówek 3 Znak Znak Znak Znak Znak Znak,Nagłówek 3 modyf Znak,Org Heading 1 Znak,Oscar Faber 3 Znak,Oscar Faber 31 Znak,Poziom_3 Znak,Title3 Znak"/>
    <w:basedOn w:val="Domylnaczcionkaakapitu"/>
    <w:link w:val="Nagwek3"/>
    <w:uiPriority w:val="99"/>
    <w:rsid w:val="00A04217"/>
    <w:rPr>
      <w:rFonts w:ascii="Cambria" w:eastAsia="MS Gothic" w:hAnsi="Cambria" w:cs="DokChampa"/>
      <w:b/>
      <w:bCs/>
      <w:color w:val="17365D"/>
    </w:rPr>
  </w:style>
  <w:style w:type="character" w:customStyle="1" w:styleId="Nagwek4Znak">
    <w:name w:val="Nagłówek 4 Znak"/>
    <w:aliases w:val=" Znak19 Znak Znak, Znak2 Znak, Znak8 Znak,H4 Znak,Nagłówek 4 - 4 liczby Znak,Nagłówek 4e Znak,Org Heading 2 Znak,Poziom_4 Znak,Znak19 Znak Znak,Znak8 Znak,h4 Znak"/>
    <w:basedOn w:val="Domylnaczcionkaakapitu"/>
    <w:link w:val="Nagwek4"/>
    <w:rsid w:val="00A04217"/>
    <w:rPr>
      <w:rFonts w:ascii="Cambria" w:eastAsia="MS Gothic" w:hAnsi="Cambria" w:cs="DokChampa"/>
      <w:b/>
      <w:bCs/>
      <w:iCs/>
      <w:color w:val="17365D"/>
    </w:rPr>
  </w:style>
  <w:style w:type="character" w:customStyle="1" w:styleId="Nagwek5Znak">
    <w:name w:val="Nagłówek 5 Znak"/>
    <w:aliases w:val=" Znak18 Znak Znak Znak,- A Znak,5 sub-bullet Znak,B Znak,C Znak,Lev 5 Znak,Org Heading 3 Znak,Poziom_5 Znak,Sub-sub-subaptdo Car Znak,Znak18 Znak Znak Znak,h3 Znak,h5 Znak,sb Znak"/>
    <w:basedOn w:val="Domylnaczcionkaakapitu"/>
    <w:link w:val="Nagwek5"/>
    <w:rsid w:val="00A04217"/>
    <w:rPr>
      <w:rFonts w:ascii="Cambria" w:eastAsia="MS Gothic" w:hAnsi="Cambria" w:cs="Calibri"/>
      <w:b/>
      <w:color w:val="243F60"/>
    </w:rPr>
  </w:style>
  <w:style w:type="character" w:customStyle="1" w:styleId="Nagwek6Znak">
    <w:name w:val="Nagłówek 6 Znak"/>
    <w:aliases w:val=" Znak17 Znak Znak,- ignore Znak,Znak17 Znak Znak"/>
    <w:basedOn w:val="Domylnaczcionkaakapitu"/>
    <w:link w:val="Nagwek6"/>
    <w:uiPriority w:val="9"/>
    <w:rsid w:val="00A04217"/>
    <w:rPr>
      <w:rFonts w:ascii="Cambria" w:eastAsia="MS Gothic" w:hAnsi="Cambria" w:cs="DokChampa"/>
      <w:b/>
      <w:iCs/>
      <w:color w:val="243F60"/>
    </w:rPr>
  </w:style>
  <w:style w:type="character" w:customStyle="1" w:styleId="Nagwek7Znak">
    <w:name w:val="Nagłówek 7 Znak"/>
    <w:aliases w:val=" Znak16 Znak Znak,Znak16 Znak Znak"/>
    <w:basedOn w:val="Domylnaczcionkaakapitu"/>
    <w:link w:val="Nagwek7"/>
    <w:uiPriority w:val="9"/>
    <w:rsid w:val="00A04217"/>
    <w:rPr>
      <w:rFonts w:ascii="Cambria" w:eastAsia="MS Gothic" w:hAnsi="Cambria" w:cs="DokChampa"/>
      <w:i/>
      <w:iCs/>
      <w:color w:val="404040"/>
    </w:rPr>
  </w:style>
  <w:style w:type="character" w:customStyle="1" w:styleId="Nagwek8Znak">
    <w:name w:val="Nagłówek 8 Znak"/>
    <w:aliases w:val=" Znak15 Znak Znak,Znak15 Znak Znak"/>
    <w:basedOn w:val="Domylnaczcionkaakapitu"/>
    <w:link w:val="Nagwek8"/>
    <w:uiPriority w:val="9"/>
    <w:rsid w:val="00A04217"/>
    <w:rPr>
      <w:rFonts w:ascii="Cambria" w:eastAsia="MS Gothic" w:hAnsi="Cambria" w:cs="DokChampa"/>
      <w:color w:val="404040"/>
      <w:sz w:val="20"/>
      <w:szCs w:val="20"/>
    </w:rPr>
  </w:style>
  <w:style w:type="character" w:customStyle="1" w:styleId="Nagwek9Znak">
    <w:name w:val="Nagłówek 9 Znak"/>
    <w:aliases w:val=" Znak13 Znak, Znak14 Znak Znak,Nagłówek 10 Znak,Znak13 Znak,Znak14 Znak Znak"/>
    <w:basedOn w:val="Domylnaczcionkaakapitu"/>
    <w:link w:val="Nagwek9"/>
    <w:uiPriority w:val="9"/>
    <w:rsid w:val="00A04217"/>
    <w:rPr>
      <w:rFonts w:ascii="Cambria" w:eastAsia="MS Gothic" w:hAnsi="Cambria" w:cs="DokChampa"/>
      <w:i/>
      <w:iCs/>
      <w:color w:val="404040"/>
      <w:sz w:val="20"/>
      <w:szCs w:val="20"/>
    </w:rPr>
  </w:style>
  <w:style w:type="paragraph" w:styleId="Akapitzlist">
    <w:name w:val="List Paragraph"/>
    <w:aliases w:val="Akapit z listą11,Akapit z listą31,BulletC,Bullets,Kolorowa lista — akcent 11,List Paragraph1,List Paragraph_0,Numerowanie,Obiekt,Wyliczanie,Wypunktowanie,normalny,normalny tekst"/>
    <w:basedOn w:val="Normalny"/>
    <w:link w:val="AkapitzlistZnak"/>
    <w:uiPriority w:val="34"/>
    <w:qFormat/>
    <w:rsid w:val="00A04217"/>
    <w:pPr>
      <w:ind w:left="720"/>
      <w:contextualSpacing/>
    </w:pPr>
  </w:style>
  <w:style w:type="paragraph" w:styleId="Legenda">
    <w:name w:val="caption"/>
    <w:aliases w:val=" Zn,CV Caption,E65 Legenda,Kursywa,Legenda Znak Znak,Legenda Znak Znak Znak,Legenda Znak Znak Znak Znak,Legenda Znak Znak Znak Znak Znak Znak,Legenda Znak Znak Znak Znak Znak Znak Znak,Ma,Map,Wykres-podpis,Wykres-podpis Znak,Z,Zn,caption,tabela"/>
    <w:basedOn w:val="Normalny"/>
    <w:next w:val="Normalny"/>
    <w:link w:val="LegendaZnak"/>
    <w:uiPriority w:val="35"/>
    <w:unhideWhenUsed/>
    <w:qFormat/>
    <w:rsid w:val="00A04217"/>
    <w:pPr>
      <w:spacing w:before="240" w:after="0" w:line="240" w:lineRule="auto"/>
    </w:pPr>
    <w:rPr>
      <w:b/>
      <w:bCs/>
      <w:color w:val="17365D"/>
      <w:sz w:val="18"/>
      <w:szCs w:val="18"/>
    </w:rPr>
  </w:style>
  <w:style w:type="character" w:customStyle="1" w:styleId="LegendaZnak">
    <w:name w:val="Legenda Znak"/>
    <w:aliases w:val=" Zn Znak,CV Caption Znak,E65 Legenda Znak,Kursywa Znak,Legenda Znak Znak Znak1,Legenda Znak Znak Znak Znak1,Legenda Znak Znak Znak Znak Znak,Legenda Znak Znak Znak Znak Znak Znak Znak1,Legenda Znak Znak Znak Znak Znak Znak Znak Znak,Ma Znak"/>
    <w:basedOn w:val="Domylnaczcionkaakapitu"/>
    <w:link w:val="Legenda"/>
    <w:uiPriority w:val="35"/>
    <w:qFormat/>
    <w:rsid w:val="00A04217"/>
    <w:rPr>
      <w:rFonts w:ascii="Calibri" w:eastAsia="Calibri" w:hAnsi="Calibri" w:cs="DokChampa"/>
      <w:b/>
      <w:bCs/>
      <w:color w:val="17365D"/>
      <w:sz w:val="18"/>
      <w:szCs w:val="18"/>
    </w:rPr>
  </w:style>
  <w:style w:type="character" w:customStyle="1" w:styleId="AkapitzlistZnak">
    <w:name w:val="Akapit z listą Znak"/>
    <w:aliases w:val="Akapit z listą11 Znak,Akapit z listą31 Znak,BulletC Znak,Bullets Znak,Kolorowa lista — akcent 11 Znak,List Paragraph1 Znak,List Paragraph_0 Znak,Numerowanie Znak,Obiekt Znak,Wyliczanie Znak,Wypunktowanie Znak,normalny Znak"/>
    <w:link w:val="Akapitzlist"/>
    <w:uiPriority w:val="34"/>
    <w:locked/>
    <w:rsid w:val="00A04217"/>
    <w:rPr>
      <w:rFonts w:ascii="Calibri" w:eastAsia="Calibri" w:hAnsi="Calibri" w:cs="DokChampa"/>
    </w:rPr>
  </w:style>
  <w:style w:type="paragraph" w:styleId="Tytu">
    <w:name w:val="Title"/>
    <w:basedOn w:val="Normalny"/>
    <w:next w:val="Normalny"/>
    <w:link w:val="TytuZnak"/>
    <w:uiPriority w:val="10"/>
    <w:qFormat/>
    <w:rsid w:val="00A04217"/>
    <w:pPr>
      <w:pBdr>
        <w:bottom w:val="single" w:sz="8" w:space="4" w:color="4F81BD"/>
      </w:pBdr>
      <w:spacing w:after="300" w:line="240" w:lineRule="auto"/>
      <w:contextualSpacing/>
    </w:pPr>
    <w:rPr>
      <w:rFonts w:ascii="Cambria" w:eastAsia="MS Gothic" w:hAnsi="Cambria"/>
      <w:color w:val="17365D"/>
      <w:spacing w:val="5"/>
      <w:kern w:val="28"/>
      <w:sz w:val="52"/>
      <w:szCs w:val="52"/>
    </w:rPr>
  </w:style>
  <w:style w:type="character" w:customStyle="1" w:styleId="TytuZnak">
    <w:name w:val="Tytuł Znak"/>
    <w:basedOn w:val="Domylnaczcionkaakapitu"/>
    <w:link w:val="Tytu"/>
    <w:uiPriority w:val="10"/>
    <w:rsid w:val="00A04217"/>
    <w:rPr>
      <w:rFonts w:ascii="Cambria" w:eastAsia="MS Gothic" w:hAnsi="Cambria" w:cs="DokChampa"/>
      <w:color w:val="17365D"/>
      <w:spacing w:val="5"/>
      <w:kern w:val="28"/>
      <w:sz w:val="52"/>
      <w:szCs w:val="52"/>
    </w:rPr>
  </w:style>
  <w:style w:type="table" w:styleId="Tabela-Siatka">
    <w:name w:val="Table Grid"/>
    <w:aliases w:val="Table Grid SW"/>
    <w:basedOn w:val="Standardowy"/>
    <w:uiPriority w:val="39"/>
    <w:rsid w:val="00A04217"/>
    <w:pPr>
      <w:spacing w:after="0" w:line="240" w:lineRule="auto"/>
    </w:pPr>
    <w:rPr>
      <w:rFonts w:ascii="Calibri" w:eastAsia="Calibri" w:hAnsi="Calibri" w:cs="DokChamp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A04217"/>
    <w:rPr>
      <w:color w:val="808080"/>
    </w:rPr>
  </w:style>
  <w:style w:type="paragraph" w:styleId="Tekstdymka">
    <w:name w:val="Balloon Text"/>
    <w:basedOn w:val="Normalny"/>
    <w:link w:val="TekstdymkaZnak"/>
    <w:uiPriority w:val="99"/>
    <w:semiHidden/>
    <w:unhideWhenUsed/>
    <w:rsid w:val="00A0421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4217"/>
    <w:rPr>
      <w:rFonts w:ascii="Tahoma" w:eastAsia="Calibri" w:hAnsi="Tahoma" w:cs="Tahoma"/>
      <w:sz w:val="16"/>
      <w:szCs w:val="16"/>
    </w:rPr>
  </w:style>
  <w:style w:type="paragraph" w:styleId="Tekstprzypisukocowego">
    <w:name w:val="endnote text"/>
    <w:basedOn w:val="Normalny"/>
    <w:link w:val="TekstprzypisukocowegoZnak"/>
    <w:unhideWhenUsed/>
    <w:rsid w:val="00A04217"/>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A04217"/>
    <w:rPr>
      <w:rFonts w:ascii="Calibri" w:eastAsia="Calibri" w:hAnsi="Calibri" w:cs="DokChampa"/>
      <w:sz w:val="20"/>
      <w:szCs w:val="20"/>
    </w:rPr>
  </w:style>
  <w:style w:type="character" w:styleId="Odwoanieprzypisukocowego">
    <w:name w:val="endnote reference"/>
    <w:basedOn w:val="Domylnaczcionkaakapitu"/>
    <w:unhideWhenUsed/>
    <w:rsid w:val="00A04217"/>
    <w:rPr>
      <w:vertAlign w:val="superscript"/>
    </w:rPr>
  </w:style>
  <w:style w:type="paragraph" w:styleId="Tekstkomentarza">
    <w:name w:val="annotation text"/>
    <w:basedOn w:val="Normalny"/>
    <w:link w:val="TekstkomentarzaZnak"/>
    <w:uiPriority w:val="99"/>
    <w:unhideWhenUsed/>
    <w:rsid w:val="00A04217"/>
    <w:pPr>
      <w:spacing w:line="240" w:lineRule="auto"/>
      <w:jc w:val="left"/>
    </w:pPr>
    <w:rPr>
      <w:sz w:val="20"/>
      <w:szCs w:val="20"/>
    </w:rPr>
  </w:style>
  <w:style w:type="character" w:customStyle="1" w:styleId="TekstkomentarzaZnak">
    <w:name w:val="Tekst komentarza Znak"/>
    <w:basedOn w:val="Domylnaczcionkaakapitu"/>
    <w:link w:val="Tekstkomentarza"/>
    <w:uiPriority w:val="99"/>
    <w:rsid w:val="00A04217"/>
    <w:rPr>
      <w:rFonts w:ascii="Calibri" w:eastAsia="Calibri" w:hAnsi="Calibri" w:cs="DokChampa"/>
      <w:sz w:val="20"/>
      <w:szCs w:val="20"/>
    </w:rPr>
  </w:style>
  <w:style w:type="character" w:styleId="Odwoaniedokomentarza">
    <w:name w:val="annotation reference"/>
    <w:basedOn w:val="Domylnaczcionkaakapitu"/>
    <w:uiPriority w:val="99"/>
    <w:unhideWhenUsed/>
    <w:rsid w:val="00A04217"/>
    <w:rPr>
      <w:sz w:val="16"/>
      <w:szCs w:val="16"/>
    </w:rPr>
  </w:style>
  <w:style w:type="character" w:styleId="Pogrubienie">
    <w:name w:val="Strong"/>
    <w:aliases w:val="Tekst treści (2) + 5,Tekst treści (2) + 9,żródło"/>
    <w:basedOn w:val="Domylnaczcionkaakapitu"/>
    <w:uiPriority w:val="22"/>
    <w:qFormat/>
    <w:rsid w:val="00A04217"/>
    <w:rPr>
      <w:b/>
      <w:bCs/>
    </w:rPr>
  </w:style>
  <w:style w:type="paragraph" w:customStyle="1" w:styleId="rdotabelek">
    <w:name w:val="Źródło tabelek"/>
    <w:basedOn w:val="Legenda"/>
    <w:link w:val="rdotabelekZnak"/>
    <w:qFormat/>
    <w:rsid w:val="00A04217"/>
    <w:pPr>
      <w:spacing w:after="180"/>
      <w:ind w:left="992" w:hanging="992"/>
    </w:pPr>
    <w:rPr>
      <w:rFonts w:ascii="Arial" w:hAnsi="Arial" w:cs="Arial"/>
      <w:i/>
      <w:lang w:eastAsia="en-GB" w:bidi="en-GB"/>
    </w:rPr>
  </w:style>
  <w:style w:type="character" w:customStyle="1" w:styleId="rdotabelekZnak">
    <w:name w:val="Źródło tabelek Znak"/>
    <w:basedOn w:val="Domylnaczcionkaakapitu"/>
    <w:link w:val="rdotabelek"/>
    <w:rsid w:val="00A04217"/>
    <w:rPr>
      <w:rFonts w:ascii="Arial" w:eastAsia="Calibri" w:hAnsi="Arial" w:cs="Arial"/>
      <w:b/>
      <w:bCs/>
      <w:i/>
      <w:color w:val="17365D"/>
      <w:sz w:val="18"/>
      <w:szCs w:val="18"/>
      <w:lang w:eastAsia="en-GB" w:bidi="en-GB"/>
    </w:rPr>
  </w:style>
  <w:style w:type="table" w:customStyle="1" w:styleId="Jasnalista1">
    <w:name w:val="Jasna lista1"/>
    <w:basedOn w:val="Standardowy"/>
    <w:uiPriority w:val="61"/>
    <w:rsid w:val="00A04217"/>
    <w:pPr>
      <w:spacing w:after="0" w:line="240" w:lineRule="auto"/>
    </w:pPr>
    <w:rPr>
      <w:rFonts w:ascii="Calibri" w:eastAsia="Calibri" w:hAnsi="Calibri" w:cs="DokChampa"/>
      <w:sz w:val="20"/>
      <w:szCs w:val="20"/>
      <w:lang w:val="es-ES" w:eastAsia="es-ES" w:bidi="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agwekspisutreci">
    <w:name w:val="TOC Heading"/>
    <w:aliases w:val="_WYG_SPIS TREŚCI"/>
    <w:basedOn w:val="Nagwek1"/>
    <w:next w:val="Normalny"/>
    <w:uiPriority w:val="39"/>
    <w:unhideWhenUsed/>
    <w:qFormat/>
    <w:rsid w:val="00A04217"/>
    <w:pPr>
      <w:numPr>
        <w:numId w:val="0"/>
      </w:numPr>
      <w:jc w:val="left"/>
      <w:outlineLvl w:val="9"/>
    </w:pPr>
    <w:rPr>
      <w:lang w:val="en-US" w:bidi="lo-LA"/>
    </w:rPr>
  </w:style>
  <w:style w:type="paragraph" w:styleId="Spistreci1">
    <w:name w:val="toc 1"/>
    <w:basedOn w:val="Normalny"/>
    <w:next w:val="Normalny"/>
    <w:autoRedefine/>
    <w:uiPriority w:val="39"/>
    <w:unhideWhenUsed/>
    <w:qFormat/>
    <w:rsid w:val="00A04217"/>
    <w:pPr>
      <w:tabs>
        <w:tab w:val="left" w:pos="440"/>
        <w:tab w:val="left" w:pos="720"/>
        <w:tab w:val="right" w:leader="dot" w:pos="9628"/>
      </w:tabs>
      <w:spacing w:after="100"/>
    </w:pPr>
    <w:rPr>
      <w:noProof/>
      <w:sz w:val="24"/>
      <w:szCs w:val="24"/>
    </w:rPr>
  </w:style>
  <w:style w:type="paragraph" w:styleId="Spistreci2">
    <w:name w:val="toc 2"/>
    <w:basedOn w:val="Normalny"/>
    <w:next w:val="Normalny"/>
    <w:autoRedefine/>
    <w:uiPriority w:val="39"/>
    <w:unhideWhenUsed/>
    <w:qFormat/>
    <w:rsid w:val="00A04217"/>
    <w:pPr>
      <w:spacing w:after="100"/>
      <w:ind w:left="220"/>
    </w:pPr>
  </w:style>
  <w:style w:type="character" w:styleId="Hipercze">
    <w:name w:val="Hyperlink"/>
    <w:basedOn w:val="Domylnaczcionkaakapitu"/>
    <w:uiPriority w:val="99"/>
    <w:unhideWhenUsed/>
    <w:rsid w:val="00A04217"/>
    <w:rPr>
      <w:color w:val="0000FF"/>
      <w:u w:val="single"/>
    </w:rPr>
  </w:style>
  <w:style w:type="paragraph" w:styleId="Tekstprzypisudolnego">
    <w:name w:val="footnote text"/>
    <w:aliases w:val=" Znak, Znak1,-E Fußnotentext,-E Fuﬂnotentext,Footnote,Footnote text,Fußnote,Fußnotentext Ursprung,Fuﬂnotentext Ursprung,Podrozdzia3,Podrozdział,Tekst przypisu Znak Znak Znak Znak,Tekst przypisu Znak Znak Znak Znak Znak,Znak,Znak1"/>
    <w:basedOn w:val="Normalny"/>
    <w:link w:val="TekstprzypisudolnegoZnak"/>
    <w:unhideWhenUsed/>
    <w:qFormat/>
    <w:rsid w:val="00A04217"/>
    <w:pPr>
      <w:spacing w:after="0" w:line="240" w:lineRule="auto"/>
    </w:pPr>
    <w:rPr>
      <w:sz w:val="20"/>
      <w:szCs w:val="20"/>
    </w:rPr>
  </w:style>
  <w:style w:type="character" w:customStyle="1" w:styleId="TekstprzypisudolnegoZnak">
    <w:name w:val="Tekst przypisu dolnego Znak"/>
    <w:aliases w:val=" Znak Znak, Znak1 Znak,-E Fußnotentext Znak,-E Fuﬂnotentext Znak,Footnote Znak,Footnote text Znak,Fußnote Znak,Fußnotentext Ursprung Znak,Fuﬂnotentext Ursprung Znak,Podrozdzia3 Znak,Podrozdział Znak,Znak Znak,Znak1 Znak"/>
    <w:basedOn w:val="Domylnaczcionkaakapitu"/>
    <w:link w:val="Tekstprzypisudolnego"/>
    <w:rsid w:val="00A04217"/>
    <w:rPr>
      <w:rFonts w:ascii="Calibri" w:eastAsia="Calibri" w:hAnsi="Calibri" w:cs="DokChampa"/>
      <w:sz w:val="20"/>
      <w:szCs w:val="20"/>
    </w:rPr>
  </w:style>
  <w:style w:type="character" w:styleId="Odwoanieprzypisudolnego">
    <w:name w:val="footnote reference"/>
    <w:aliases w:val="EN Footnote Reference,Exposant 3 Point,Footnote Reference Number,Footnote reference number,Footnote symbol,Odwołanie przypisu,Odwołanie przypisu Znak,Przyp,Przypis,Przypis Znak Znak,Times 10 Point,fr,note TESI,stylish"/>
    <w:basedOn w:val="Domylnaczcionkaakapitu"/>
    <w:unhideWhenUsed/>
    <w:qFormat/>
    <w:rsid w:val="00A04217"/>
    <w:rPr>
      <w:vertAlign w:val="superscript"/>
    </w:rPr>
  </w:style>
  <w:style w:type="paragraph" w:styleId="Spisilustracji">
    <w:name w:val="table of figures"/>
    <w:basedOn w:val="Normalny"/>
    <w:next w:val="Normalny"/>
    <w:uiPriority w:val="99"/>
    <w:unhideWhenUsed/>
    <w:rsid w:val="00A04217"/>
    <w:pPr>
      <w:spacing w:after="0"/>
    </w:pPr>
  </w:style>
  <w:style w:type="paragraph" w:styleId="Tematkomentarza">
    <w:name w:val="annotation subject"/>
    <w:basedOn w:val="Tekstkomentarza"/>
    <w:next w:val="Tekstkomentarza"/>
    <w:link w:val="TematkomentarzaZnak"/>
    <w:unhideWhenUsed/>
    <w:rsid w:val="00A04217"/>
    <w:pPr>
      <w:jc w:val="both"/>
    </w:pPr>
    <w:rPr>
      <w:b/>
      <w:bCs/>
    </w:rPr>
  </w:style>
  <w:style w:type="character" w:customStyle="1" w:styleId="TematkomentarzaZnak">
    <w:name w:val="Temat komentarza Znak"/>
    <w:basedOn w:val="TekstkomentarzaZnak"/>
    <w:link w:val="Tematkomentarza"/>
    <w:rsid w:val="00A04217"/>
    <w:rPr>
      <w:rFonts w:ascii="Calibri" w:eastAsia="Calibri" w:hAnsi="Calibri" w:cs="DokChampa"/>
      <w:b/>
      <w:bCs/>
      <w:sz w:val="20"/>
      <w:szCs w:val="20"/>
    </w:rPr>
  </w:style>
  <w:style w:type="paragraph" w:styleId="Bezodstpw">
    <w:name w:val="No Spacing"/>
    <w:aliases w:val="tekst w tablicach"/>
    <w:link w:val="BezodstpwZnak"/>
    <w:uiPriority w:val="1"/>
    <w:qFormat/>
    <w:rsid w:val="00A04217"/>
    <w:pPr>
      <w:spacing w:after="0" w:line="240" w:lineRule="auto"/>
      <w:jc w:val="both"/>
    </w:pPr>
    <w:rPr>
      <w:rFonts w:ascii="Calibri" w:eastAsia="Calibri" w:hAnsi="Calibri" w:cs="DokChampa"/>
    </w:rPr>
  </w:style>
  <w:style w:type="paragraph" w:styleId="Nagwek">
    <w:name w:val="header"/>
    <w:aliases w:val="En-tête1,Encabezado 2,encabezado,h,tereEncabezado"/>
    <w:basedOn w:val="Normalny"/>
    <w:link w:val="NagwekZnak"/>
    <w:uiPriority w:val="99"/>
    <w:unhideWhenUsed/>
    <w:rsid w:val="00A04217"/>
    <w:pPr>
      <w:tabs>
        <w:tab w:val="center" w:pos="4536"/>
        <w:tab w:val="right" w:pos="9072"/>
      </w:tabs>
      <w:spacing w:after="0" w:line="240" w:lineRule="auto"/>
    </w:pPr>
  </w:style>
  <w:style w:type="character" w:customStyle="1" w:styleId="NagwekZnak">
    <w:name w:val="Nagłówek Znak"/>
    <w:aliases w:val="En-tête1 Znak,Encabezado 2 Znak,encabezado Znak,h Znak,tereEncabezado Znak"/>
    <w:basedOn w:val="Domylnaczcionkaakapitu"/>
    <w:link w:val="Nagwek"/>
    <w:uiPriority w:val="99"/>
    <w:rsid w:val="00A04217"/>
    <w:rPr>
      <w:rFonts w:ascii="Calibri" w:eastAsia="Calibri" w:hAnsi="Calibri" w:cs="DokChampa"/>
    </w:rPr>
  </w:style>
  <w:style w:type="paragraph" w:styleId="Stopka">
    <w:name w:val="footer"/>
    <w:basedOn w:val="Normalny"/>
    <w:link w:val="StopkaZnak"/>
    <w:uiPriority w:val="99"/>
    <w:unhideWhenUsed/>
    <w:rsid w:val="00A042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4217"/>
    <w:rPr>
      <w:rFonts w:ascii="Calibri" w:eastAsia="Calibri" w:hAnsi="Calibri" w:cs="DokChampa"/>
    </w:rPr>
  </w:style>
  <w:style w:type="character" w:customStyle="1" w:styleId="Heading3Char">
    <w:name w:val="Heading 3 Char"/>
    <w:semiHidden/>
    <w:locked/>
    <w:rsid w:val="00A04217"/>
    <w:rPr>
      <w:rFonts w:ascii="Cambria" w:hAnsi="Cambria" w:cs="Times New Roman"/>
      <w:b/>
      <w:bCs/>
      <w:sz w:val="26"/>
      <w:szCs w:val="26"/>
      <w:lang w:eastAsia="en-US"/>
    </w:rPr>
  </w:style>
  <w:style w:type="paragraph" w:customStyle="1" w:styleId="Nagwekspisutreci1">
    <w:name w:val="Nagłówek spisu treści1"/>
    <w:basedOn w:val="Nagwek1"/>
    <w:next w:val="Normalny"/>
    <w:rsid w:val="00A04217"/>
    <w:pPr>
      <w:numPr>
        <w:numId w:val="0"/>
      </w:numPr>
      <w:spacing w:after="0"/>
      <w:jc w:val="left"/>
      <w:outlineLvl w:val="9"/>
    </w:pPr>
    <w:rPr>
      <w:rFonts w:eastAsia="Calibri" w:cs="Times New Roman"/>
      <w:color w:val="365F91"/>
      <w:lang w:eastAsia="pl-PL"/>
    </w:rPr>
  </w:style>
  <w:style w:type="paragraph" w:styleId="Listapunktowana2">
    <w:name w:val="List Bullet 2"/>
    <w:basedOn w:val="Normalny"/>
    <w:link w:val="Listapunktowana2Znak"/>
    <w:rsid w:val="00A04217"/>
    <w:pPr>
      <w:numPr>
        <w:numId w:val="3"/>
      </w:numPr>
      <w:tabs>
        <w:tab w:val="clear" w:pos="643"/>
        <w:tab w:val="num" w:pos="623"/>
      </w:tabs>
      <w:spacing w:before="180" w:after="180" w:line="360" w:lineRule="auto"/>
      <w:ind w:left="623" w:hanging="340"/>
      <w:contextualSpacing/>
    </w:pPr>
    <w:rPr>
      <w:rFonts w:ascii="Arial" w:hAnsi="Arial" w:cs="Times New Roman"/>
      <w:sz w:val="24"/>
      <w:szCs w:val="24"/>
      <w:lang w:val="ca-ES" w:eastAsia="es-ES"/>
    </w:rPr>
  </w:style>
  <w:style w:type="paragraph" w:customStyle="1" w:styleId="Akapitzlist1">
    <w:name w:val="Akapit z listą1"/>
    <w:basedOn w:val="Normalny"/>
    <w:rsid w:val="00A04217"/>
    <w:pPr>
      <w:spacing w:before="180" w:after="180" w:line="300" w:lineRule="auto"/>
      <w:ind w:left="720"/>
      <w:contextualSpacing/>
      <w:jc w:val="left"/>
    </w:pPr>
    <w:rPr>
      <w:rFonts w:ascii="Arial" w:eastAsia="Times New Roman" w:hAnsi="Arial" w:cs="Times New Roman"/>
    </w:rPr>
  </w:style>
  <w:style w:type="paragraph" w:customStyle="1" w:styleId="Prrafodelista1">
    <w:name w:val="Párrafo de lista1"/>
    <w:basedOn w:val="Akapitzlist1"/>
    <w:link w:val="Prrafodelista1Znak"/>
    <w:qFormat/>
    <w:rsid w:val="00A04217"/>
    <w:pPr>
      <w:numPr>
        <w:numId w:val="4"/>
      </w:numPr>
      <w:jc w:val="both"/>
    </w:pPr>
    <w:rPr>
      <w:sz w:val="20"/>
      <w:szCs w:val="20"/>
    </w:rPr>
  </w:style>
  <w:style w:type="paragraph" w:styleId="Spistreci3">
    <w:name w:val="toc 3"/>
    <w:basedOn w:val="Normalny"/>
    <w:next w:val="Normalny"/>
    <w:autoRedefine/>
    <w:uiPriority w:val="39"/>
    <w:qFormat/>
    <w:rsid w:val="00A04217"/>
    <w:pPr>
      <w:tabs>
        <w:tab w:val="left" w:pos="1200"/>
        <w:tab w:val="right" w:leader="dot" w:pos="9628"/>
      </w:tabs>
      <w:spacing w:before="180" w:after="100"/>
      <w:ind w:left="440"/>
      <w:jc w:val="left"/>
    </w:pPr>
    <w:rPr>
      <w:rFonts w:ascii="Arial" w:eastAsia="Times New Roman" w:hAnsi="Arial" w:cs="Times New Roman"/>
    </w:rPr>
  </w:style>
  <w:style w:type="table" w:customStyle="1" w:styleId="tabelka">
    <w:name w:val="tabelka"/>
    <w:rsid w:val="00A04217"/>
    <w:pPr>
      <w:spacing w:after="0" w:line="240" w:lineRule="auto"/>
    </w:pPr>
    <w:rPr>
      <w:rFonts w:ascii="Arial" w:eastAsia="Calibri" w:hAnsi="Arial" w:cs="Times New Roman"/>
      <w:sz w:val="20"/>
      <w:szCs w:val="20"/>
      <w:lang w:eastAsia="pl-PL"/>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table" w:customStyle="1" w:styleId="mojatabelka">
    <w:name w:val="moja tabelka"/>
    <w:rsid w:val="00A04217"/>
    <w:pPr>
      <w:spacing w:after="0" w:line="240" w:lineRule="auto"/>
      <w:jc w:val="center"/>
    </w:pPr>
    <w:rPr>
      <w:rFonts w:ascii="Arial" w:eastAsia="Calibri" w:hAnsi="Arial" w:cs="Times New Roman"/>
      <w:sz w:val="20"/>
      <w:szCs w:val="20"/>
      <w:lang w:eastAsia="pl-PL"/>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character" w:styleId="Numerstrony">
    <w:name w:val="page number"/>
    <w:rsid w:val="00A04217"/>
    <w:rPr>
      <w:rFonts w:cs="Times New Roman"/>
    </w:rPr>
  </w:style>
  <w:style w:type="paragraph" w:styleId="Spistreci4">
    <w:name w:val="toc 4"/>
    <w:basedOn w:val="Normalny"/>
    <w:next w:val="Normalny"/>
    <w:autoRedefine/>
    <w:uiPriority w:val="39"/>
    <w:qFormat/>
    <w:rsid w:val="00A04217"/>
    <w:pPr>
      <w:spacing w:before="180" w:after="0" w:line="240" w:lineRule="auto"/>
      <w:ind w:left="720"/>
      <w:jc w:val="left"/>
    </w:pPr>
    <w:rPr>
      <w:rFonts w:ascii="Times New Roman" w:eastAsia="Times New Roman" w:hAnsi="Times New Roman" w:cs="Times New Roman"/>
      <w:sz w:val="24"/>
      <w:szCs w:val="24"/>
      <w:lang w:eastAsia="pl-PL"/>
    </w:rPr>
  </w:style>
  <w:style w:type="paragraph" w:styleId="Spistreci5">
    <w:name w:val="toc 5"/>
    <w:basedOn w:val="Normalny"/>
    <w:next w:val="Normalny"/>
    <w:autoRedefine/>
    <w:uiPriority w:val="39"/>
    <w:rsid w:val="00A04217"/>
    <w:pPr>
      <w:spacing w:before="180" w:after="0" w:line="240" w:lineRule="auto"/>
      <w:ind w:left="960"/>
      <w:jc w:val="left"/>
    </w:pPr>
    <w:rPr>
      <w:rFonts w:ascii="Times New Roman" w:eastAsia="Times New Roman" w:hAnsi="Times New Roman" w:cs="Times New Roman"/>
      <w:sz w:val="24"/>
      <w:szCs w:val="24"/>
      <w:lang w:eastAsia="pl-PL"/>
    </w:rPr>
  </w:style>
  <w:style w:type="paragraph" w:styleId="Spistreci6">
    <w:name w:val="toc 6"/>
    <w:basedOn w:val="Normalny"/>
    <w:next w:val="Normalny"/>
    <w:autoRedefine/>
    <w:uiPriority w:val="39"/>
    <w:rsid w:val="00A04217"/>
    <w:pPr>
      <w:spacing w:before="180" w:after="0" w:line="240" w:lineRule="auto"/>
      <w:ind w:left="1200"/>
      <w:jc w:val="left"/>
    </w:pPr>
    <w:rPr>
      <w:rFonts w:ascii="Times New Roman" w:eastAsia="Times New Roman" w:hAnsi="Times New Roman" w:cs="Times New Roman"/>
      <w:sz w:val="24"/>
      <w:szCs w:val="24"/>
      <w:lang w:eastAsia="pl-PL"/>
    </w:rPr>
  </w:style>
  <w:style w:type="paragraph" w:styleId="Spistreci7">
    <w:name w:val="toc 7"/>
    <w:basedOn w:val="Normalny"/>
    <w:next w:val="Normalny"/>
    <w:autoRedefine/>
    <w:uiPriority w:val="39"/>
    <w:rsid w:val="00A04217"/>
    <w:pPr>
      <w:spacing w:before="180" w:after="0" w:line="240" w:lineRule="auto"/>
      <w:ind w:left="1440"/>
      <w:jc w:val="left"/>
    </w:pPr>
    <w:rPr>
      <w:rFonts w:ascii="Times New Roman" w:eastAsia="Times New Roman" w:hAnsi="Times New Roman" w:cs="Times New Roman"/>
      <w:sz w:val="24"/>
      <w:szCs w:val="24"/>
      <w:lang w:eastAsia="pl-PL"/>
    </w:rPr>
  </w:style>
  <w:style w:type="paragraph" w:styleId="Spistreci8">
    <w:name w:val="toc 8"/>
    <w:basedOn w:val="Normalny"/>
    <w:next w:val="Normalny"/>
    <w:autoRedefine/>
    <w:uiPriority w:val="39"/>
    <w:rsid w:val="00A04217"/>
    <w:pPr>
      <w:spacing w:before="180" w:after="0" w:line="240" w:lineRule="auto"/>
      <w:ind w:left="1680"/>
      <w:jc w:val="left"/>
    </w:pPr>
    <w:rPr>
      <w:rFonts w:ascii="Times New Roman" w:eastAsia="Times New Roman" w:hAnsi="Times New Roman" w:cs="Times New Roman"/>
      <w:sz w:val="24"/>
      <w:szCs w:val="24"/>
      <w:lang w:eastAsia="pl-PL"/>
    </w:rPr>
  </w:style>
  <w:style w:type="paragraph" w:styleId="Spistreci9">
    <w:name w:val="toc 9"/>
    <w:basedOn w:val="Normalny"/>
    <w:next w:val="Normalny"/>
    <w:autoRedefine/>
    <w:uiPriority w:val="39"/>
    <w:rsid w:val="00A04217"/>
    <w:pPr>
      <w:spacing w:before="180" w:after="0" w:line="240" w:lineRule="auto"/>
      <w:ind w:left="1920"/>
      <w:jc w:val="left"/>
    </w:pPr>
    <w:rPr>
      <w:rFonts w:ascii="Times New Roman" w:eastAsia="Times New Roman" w:hAnsi="Times New Roman" w:cs="Times New Roman"/>
      <w:sz w:val="24"/>
      <w:szCs w:val="24"/>
      <w:lang w:eastAsia="pl-PL"/>
    </w:rPr>
  </w:style>
  <w:style w:type="character" w:customStyle="1" w:styleId="CharChar3">
    <w:name w:val="Char Char3"/>
    <w:locked/>
    <w:rsid w:val="00A04217"/>
    <w:rPr>
      <w:rFonts w:cs="Times New Roman"/>
    </w:rPr>
  </w:style>
  <w:style w:type="paragraph" w:customStyle="1" w:styleId="Default">
    <w:name w:val="Default"/>
    <w:rsid w:val="00A04217"/>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Uwydatnienie">
    <w:name w:val="Emphasis"/>
    <w:uiPriority w:val="20"/>
    <w:qFormat/>
    <w:rsid w:val="00A04217"/>
    <w:rPr>
      <w:i/>
      <w:iCs/>
    </w:rPr>
  </w:style>
  <w:style w:type="paragraph" w:styleId="Podtytu">
    <w:name w:val="Subtitle"/>
    <w:basedOn w:val="Normalny"/>
    <w:next w:val="Normalny"/>
    <w:link w:val="PodtytuZnak"/>
    <w:qFormat/>
    <w:rsid w:val="00A04217"/>
    <w:pPr>
      <w:spacing w:before="180" w:after="60" w:line="300" w:lineRule="auto"/>
      <w:jc w:val="center"/>
      <w:outlineLvl w:val="1"/>
    </w:pPr>
    <w:rPr>
      <w:rFonts w:ascii="Cambria" w:eastAsia="Times New Roman" w:hAnsi="Cambria" w:cs="Times New Roman"/>
      <w:sz w:val="24"/>
      <w:szCs w:val="24"/>
    </w:rPr>
  </w:style>
  <w:style w:type="character" w:customStyle="1" w:styleId="PodtytuZnak">
    <w:name w:val="Podtytuł Znak"/>
    <w:basedOn w:val="Domylnaczcionkaakapitu"/>
    <w:link w:val="Podtytu"/>
    <w:rsid w:val="00A04217"/>
    <w:rPr>
      <w:rFonts w:ascii="Cambria" w:eastAsia="Times New Roman" w:hAnsi="Cambria" w:cs="Times New Roman"/>
      <w:sz w:val="24"/>
      <w:szCs w:val="24"/>
    </w:rPr>
  </w:style>
  <w:style w:type="character" w:customStyle="1" w:styleId="Prrafodelista1Znak">
    <w:name w:val="Párrafo de lista1 Znak"/>
    <w:link w:val="Prrafodelista1"/>
    <w:locked/>
    <w:rsid w:val="00A04217"/>
    <w:rPr>
      <w:rFonts w:ascii="Arial" w:eastAsia="Times New Roman" w:hAnsi="Arial" w:cs="Times New Roman"/>
      <w:sz w:val="20"/>
      <w:szCs w:val="20"/>
    </w:rPr>
  </w:style>
  <w:style w:type="paragraph" w:customStyle="1" w:styleId="Prrafodelista16">
    <w:name w:val="Párrafo de lista16"/>
    <w:basedOn w:val="Akapitzlist"/>
    <w:qFormat/>
    <w:rsid w:val="00A04217"/>
    <w:pPr>
      <w:spacing w:before="180" w:after="180" w:line="300" w:lineRule="auto"/>
      <w:ind w:left="0"/>
    </w:pPr>
    <w:rPr>
      <w:rFonts w:ascii="Arial" w:hAnsi="Arial"/>
    </w:rPr>
  </w:style>
  <w:style w:type="paragraph" w:styleId="Cytat">
    <w:name w:val="Quote"/>
    <w:basedOn w:val="Normalny"/>
    <w:next w:val="Normalny"/>
    <w:link w:val="CytatZnak"/>
    <w:qFormat/>
    <w:rsid w:val="00A04217"/>
    <w:pPr>
      <w:spacing w:before="120" w:after="120" w:line="312" w:lineRule="auto"/>
    </w:pPr>
    <w:rPr>
      <w:rFonts w:ascii="Arial Narrow" w:eastAsia="Times New Roman" w:hAnsi="Arial Narrow" w:cs="Times New Roman"/>
      <w:i/>
      <w:iCs/>
      <w:color w:val="000000"/>
      <w:lang w:eastAsia="pl-PL"/>
    </w:rPr>
  </w:style>
  <w:style w:type="character" w:customStyle="1" w:styleId="CytatZnak">
    <w:name w:val="Cytat Znak"/>
    <w:basedOn w:val="Domylnaczcionkaakapitu"/>
    <w:link w:val="Cytat"/>
    <w:rsid w:val="00A04217"/>
    <w:rPr>
      <w:rFonts w:ascii="Arial Narrow" w:eastAsia="Times New Roman" w:hAnsi="Arial Narrow" w:cs="Times New Roman"/>
      <w:i/>
      <w:iCs/>
      <w:color w:val="000000"/>
      <w:lang w:eastAsia="pl-PL"/>
    </w:rPr>
  </w:style>
  <w:style w:type="paragraph" w:customStyle="1" w:styleId="rdo">
    <w:name w:val="Źródło"/>
    <w:basedOn w:val="Akapitzlist"/>
    <w:link w:val="rdoZnak"/>
    <w:qFormat/>
    <w:rsid w:val="00A04217"/>
    <w:pPr>
      <w:spacing w:before="120" w:after="240" w:line="240" w:lineRule="auto"/>
      <w:ind w:left="425" w:hanging="425"/>
      <w:contextualSpacing w:val="0"/>
      <w:jc w:val="right"/>
    </w:pPr>
    <w:rPr>
      <w:rFonts w:ascii="Arial Narrow" w:eastAsia="Times New Roman" w:hAnsi="Arial Narrow" w:cs="Times New Roman"/>
      <w:i/>
      <w:sz w:val="18"/>
      <w:lang w:eastAsia="pl-PL"/>
    </w:rPr>
  </w:style>
  <w:style w:type="character" w:customStyle="1" w:styleId="rdoZnak">
    <w:name w:val="Źródło Znak"/>
    <w:basedOn w:val="AkapitzlistZnak"/>
    <w:link w:val="rdo"/>
    <w:rsid w:val="00A04217"/>
    <w:rPr>
      <w:rFonts w:ascii="Arial Narrow" w:eastAsia="Times New Roman" w:hAnsi="Arial Narrow" w:cs="Times New Roman"/>
      <w:i/>
      <w:sz w:val="18"/>
      <w:lang w:eastAsia="pl-PL"/>
    </w:rPr>
  </w:style>
  <w:style w:type="paragraph" w:customStyle="1" w:styleId="TekstprzypisudolnegoCDM">
    <w:name w:val="Tekst przypisu dolnego CDM"/>
    <w:basedOn w:val="Normalny"/>
    <w:link w:val="TekstprzypisudolnegoCDMZnak"/>
    <w:qFormat/>
    <w:rsid w:val="00A04217"/>
    <w:pPr>
      <w:spacing w:after="0" w:line="240" w:lineRule="auto"/>
      <w:ind w:left="227" w:hanging="227"/>
    </w:pPr>
    <w:rPr>
      <w:rFonts w:ascii="Arial Narrow" w:eastAsia="Times New Roman" w:hAnsi="Arial Narrow" w:cs="Times New Roman"/>
      <w:sz w:val="18"/>
      <w:szCs w:val="20"/>
      <w:lang w:eastAsia="pl-PL"/>
    </w:rPr>
  </w:style>
  <w:style w:type="character" w:customStyle="1" w:styleId="TekstprzypisudolnegoCDMZnak">
    <w:name w:val="Tekst przypisu dolnego CDM Znak"/>
    <w:basedOn w:val="Domylnaczcionkaakapitu"/>
    <w:link w:val="TekstprzypisudolnegoCDM"/>
    <w:rsid w:val="00A04217"/>
    <w:rPr>
      <w:rFonts w:ascii="Arial Narrow" w:eastAsia="Times New Roman" w:hAnsi="Arial Narrow" w:cs="Times New Roman"/>
      <w:sz w:val="18"/>
      <w:szCs w:val="20"/>
      <w:lang w:eastAsia="pl-PL"/>
    </w:rPr>
  </w:style>
  <w:style w:type="paragraph" w:styleId="Poprawka">
    <w:name w:val="Revision"/>
    <w:hidden/>
    <w:uiPriority w:val="99"/>
    <w:semiHidden/>
    <w:rsid w:val="00A04217"/>
    <w:pPr>
      <w:spacing w:after="0" w:line="240" w:lineRule="auto"/>
    </w:pPr>
    <w:rPr>
      <w:rFonts w:ascii="Calibri" w:eastAsia="Calibri" w:hAnsi="Calibri" w:cs="DokChampa"/>
    </w:rPr>
  </w:style>
  <w:style w:type="character" w:customStyle="1" w:styleId="apple-converted-space">
    <w:name w:val="apple-converted-space"/>
    <w:basedOn w:val="Domylnaczcionkaakapitu"/>
    <w:rsid w:val="00A04217"/>
  </w:style>
  <w:style w:type="numbering" w:customStyle="1" w:styleId="Nagwektabeli">
    <w:name w:val="Nagłówek tabeli"/>
    <w:basedOn w:val="Bezlisty"/>
    <w:rsid w:val="00A04217"/>
    <w:pPr>
      <w:numPr>
        <w:numId w:val="5"/>
      </w:numPr>
    </w:pPr>
  </w:style>
  <w:style w:type="paragraph" w:customStyle="1" w:styleId="Podpisrysunku">
    <w:name w:val="Podpis rysunku"/>
    <w:basedOn w:val="Normalny"/>
    <w:next w:val="Normalny"/>
    <w:qFormat/>
    <w:rsid w:val="00A04217"/>
    <w:pPr>
      <w:numPr>
        <w:numId w:val="6"/>
      </w:numPr>
      <w:tabs>
        <w:tab w:val="num" w:pos="360"/>
      </w:tabs>
      <w:spacing w:after="0" w:line="240" w:lineRule="auto"/>
      <w:ind w:left="720" w:firstLine="0"/>
      <w:contextualSpacing/>
    </w:pPr>
    <w:rPr>
      <w:rFonts w:eastAsia="Times New Roman" w:cs="Times New Roman"/>
      <w:b/>
      <w:lang w:eastAsia="pl-PL" w:bidi="en-US"/>
    </w:rPr>
  </w:style>
  <w:style w:type="paragraph" w:customStyle="1" w:styleId="StylLegenda">
    <w:name w:val="Styl Legenda"/>
    <w:basedOn w:val="Normalny"/>
    <w:rsid w:val="00A04217"/>
    <w:pPr>
      <w:spacing w:before="200" w:after="0"/>
    </w:pPr>
    <w:rPr>
      <w:rFonts w:eastAsia="Times New Roman" w:cs="Times New Roman"/>
      <w:b/>
      <w:bCs/>
      <w:color w:val="808080"/>
      <w:sz w:val="20"/>
      <w:szCs w:val="20"/>
      <w:lang w:bidi="en-US"/>
    </w:rPr>
  </w:style>
  <w:style w:type="paragraph" w:styleId="Mapadokumentu">
    <w:name w:val="Document Map"/>
    <w:basedOn w:val="Normalny"/>
    <w:link w:val="MapadokumentuZnak"/>
    <w:uiPriority w:val="99"/>
    <w:unhideWhenUsed/>
    <w:rsid w:val="00A04217"/>
    <w:pPr>
      <w:spacing w:before="200" w:after="0" w:line="240" w:lineRule="auto"/>
    </w:pPr>
    <w:rPr>
      <w:rFonts w:ascii="Tahoma" w:eastAsia="Times New Roman" w:hAnsi="Tahoma" w:cs="Tahoma"/>
      <w:sz w:val="16"/>
      <w:szCs w:val="16"/>
      <w:lang w:eastAsia="pl-PL" w:bidi="en-US"/>
    </w:rPr>
  </w:style>
  <w:style w:type="character" w:customStyle="1" w:styleId="MapadokumentuZnak">
    <w:name w:val="Mapa dokumentu Znak"/>
    <w:basedOn w:val="Domylnaczcionkaakapitu"/>
    <w:link w:val="Mapadokumentu"/>
    <w:uiPriority w:val="99"/>
    <w:rsid w:val="00A04217"/>
    <w:rPr>
      <w:rFonts w:ascii="Tahoma" w:eastAsia="Times New Roman" w:hAnsi="Tahoma" w:cs="Tahoma"/>
      <w:sz w:val="16"/>
      <w:szCs w:val="16"/>
      <w:lang w:eastAsia="pl-PL" w:bidi="en-US"/>
    </w:rPr>
  </w:style>
  <w:style w:type="character" w:customStyle="1" w:styleId="BezodstpwZnak">
    <w:name w:val="Bez odstępów Znak"/>
    <w:aliases w:val="tekst w tablicach Znak"/>
    <w:basedOn w:val="Domylnaczcionkaakapitu"/>
    <w:link w:val="Bezodstpw"/>
    <w:uiPriority w:val="1"/>
    <w:rsid w:val="00A04217"/>
    <w:rPr>
      <w:rFonts w:ascii="Calibri" w:eastAsia="Calibri" w:hAnsi="Calibri" w:cs="DokChampa"/>
    </w:rPr>
  </w:style>
  <w:style w:type="paragraph" w:styleId="Cytatintensywny">
    <w:name w:val="Intense Quote"/>
    <w:basedOn w:val="Normalny"/>
    <w:next w:val="Normalny"/>
    <w:link w:val="CytatintensywnyZnak"/>
    <w:uiPriority w:val="30"/>
    <w:qFormat/>
    <w:rsid w:val="00A04217"/>
    <w:pPr>
      <w:pBdr>
        <w:top w:val="single" w:sz="4" w:space="10" w:color="4F81BD"/>
        <w:left w:val="single" w:sz="4" w:space="10" w:color="4F81BD"/>
      </w:pBdr>
      <w:spacing w:before="200" w:after="0"/>
      <w:ind w:left="1296" w:right="1152"/>
    </w:pPr>
    <w:rPr>
      <w:rFonts w:eastAsia="Times New Roman" w:cs="Times New Roman"/>
      <w:i/>
      <w:iCs/>
      <w:color w:val="4F81BD"/>
      <w:lang w:eastAsia="pl-PL" w:bidi="en-US"/>
    </w:rPr>
  </w:style>
  <w:style w:type="character" w:customStyle="1" w:styleId="CytatintensywnyZnak">
    <w:name w:val="Cytat intensywny Znak"/>
    <w:basedOn w:val="Domylnaczcionkaakapitu"/>
    <w:link w:val="Cytatintensywny"/>
    <w:uiPriority w:val="30"/>
    <w:rsid w:val="00A04217"/>
    <w:rPr>
      <w:rFonts w:ascii="Calibri" w:eastAsia="Times New Roman" w:hAnsi="Calibri" w:cs="Times New Roman"/>
      <w:i/>
      <w:iCs/>
      <w:color w:val="4F81BD"/>
      <w:lang w:eastAsia="pl-PL" w:bidi="en-US"/>
    </w:rPr>
  </w:style>
  <w:style w:type="character" w:styleId="Wyrnieniedelikatne">
    <w:name w:val="Subtle Emphasis"/>
    <w:uiPriority w:val="19"/>
    <w:qFormat/>
    <w:rsid w:val="00A04217"/>
    <w:rPr>
      <w:i/>
      <w:iCs/>
      <w:color w:val="243F60"/>
    </w:rPr>
  </w:style>
  <w:style w:type="character" w:styleId="Wyrnienieintensywne">
    <w:name w:val="Intense Emphasis"/>
    <w:uiPriority w:val="21"/>
    <w:qFormat/>
    <w:rsid w:val="00A04217"/>
    <w:rPr>
      <w:b/>
      <w:bCs/>
      <w:caps/>
      <w:color w:val="243F60"/>
      <w:spacing w:val="10"/>
    </w:rPr>
  </w:style>
  <w:style w:type="character" w:styleId="Odwoaniedelikatne">
    <w:name w:val="Subtle Reference"/>
    <w:uiPriority w:val="31"/>
    <w:qFormat/>
    <w:rsid w:val="00A04217"/>
    <w:rPr>
      <w:b/>
      <w:bCs/>
      <w:color w:val="4F81BD"/>
    </w:rPr>
  </w:style>
  <w:style w:type="character" w:styleId="Odwoanieintensywne">
    <w:name w:val="Intense Reference"/>
    <w:uiPriority w:val="32"/>
    <w:qFormat/>
    <w:rsid w:val="00A04217"/>
    <w:rPr>
      <w:b/>
      <w:bCs/>
      <w:i/>
      <w:iCs/>
      <w:caps/>
      <w:color w:val="4F81BD"/>
    </w:rPr>
  </w:style>
  <w:style w:type="character" w:styleId="Tytuksiki">
    <w:name w:val="Book Title"/>
    <w:uiPriority w:val="33"/>
    <w:qFormat/>
    <w:rsid w:val="00A04217"/>
    <w:rPr>
      <w:b/>
      <w:bCs/>
      <w:i/>
      <w:iCs/>
      <w:spacing w:val="9"/>
    </w:rPr>
  </w:style>
  <w:style w:type="paragraph" w:styleId="Tekstpodstawowy">
    <w:name w:val="Body Text"/>
    <w:aliases w:val=" Znak6,Regulacje,Tekst podstawowy-bold,definicje,moj body text"/>
    <w:basedOn w:val="Normalny"/>
    <w:link w:val="TekstpodstawowyZnak"/>
    <w:unhideWhenUsed/>
    <w:qFormat/>
    <w:rsid w:val="00A04217"/>
    <w:pPr>
      <w:spacing w:before="200" w:after="120"/>
    </w:pPr>
    <w:rPr>
      <w:rFonts w:eastAsia="Times New Roman" w:cs="Times New Roman"/>
      <w:lang w:eastAsia="pl-PL" w:bidi="en-US"/>
    </w:rPr>
  </w:style>
  <w:style w:type="character" w:customStyle="1" w:styleId="TekstpodstawowyZnak">
    <w:name w:val="Tekst podstawowy Znak"/>
    <w:aliases w:val=" Znak6 Znak,Regulacje Znak,Tekst podstawowy-bold Znak,definicje Znak,moj body text Znak"/>
    <w:basedOn w:val="Domylnaczcionkaakapitu"/>
    <w:link w:val="Tekstpodstawowy"/>
    <w:rsid w:val="00A04217"/>
    <w:rPr>
      <w:rFonts w:ascii="Calibri" w:eastAsia="Times New Roman" w:hAnsi="Calibri" w:cs="Times New Roman"/>
      <w:lang w:eastAsia="pl-PL" w:bidi="en-US"/>
    </w:rPr>
  </w:style>
  <w:style w:type="paragraph" w:styleId="Bibliografia">
    <w:name w:val="Bibliography"/>
    <w:basedOn w:val="Normalny"/>
    <w:next w:val="Normalny"/>
    <w:uiPriority w:val="37"/>
    <w:unhideWhenUsed/>
    <w:rsid w:val="00A04217"/>
    <w:pPr>
      <w:spacing w:before="200"/>
    </w:pPr>
    <w:rPr>
      <w:rFonts w:eastAsia="Times New Roman" w:cs="Times New Roman"/>
      <w:lang w:eastAsia="pl-PL" w:bidi="en-US"/>
    </w:rPr>
  </w:style>
  <w:style w:type="table" w:styleId="rednialista2akcent1">
    <w:name w:val="Medium List 2 Accent 1"/>
    <w:basedOn w:val="Standardowy"/>
    <w:uiPriority w:val="66"/>
    <w:rsid w:val="00A04217"/>
    <w:pPr>
      <w:spacing w:after="0" w:line="240" w:lineRule="auto"/>
    </w:pPr>
    <w:rPr>
      <w:rFonts w:ascii="Cambria" w:eastAsia="Times New Roman" w:hAnsi="Cambria" w:cs="Times New Roman"/>
      <w:color w:val="000000"/>
      <w:sz w:val="20"/>
      <w:szCs w:val="20"/>
      <w:lang w:eastAsia="pl-P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Normalny"/>
    <w:uiPriority w:val="40"/>
    <w:qFormat/>
    <w:rsid w:val="00A04217"/>
    <w:pPr>
      <w:tabs>
        <w:tab w:val="decimal" w:pos="360"/>
      </w:tabs>
    </w:pPr>
    <w:rPr>
      <w:rFonts w:eastAsia="Times New Roman" w:cs="Times New Roman"/>
      <w:lang w:eastAsia="pl-PL"/>
    </w:rPr>
  </w:style>
  <w:style w:type="table" w:customStyle="1" w:styleId="Jasnecieniowanieakcent11">
    <w:name w:val="Jasne cieniowanie — akcent 11"/>
    <w:basedOn w:val="Standardowy"/>
    <w:uiPriority w:val="60"/>
    <w:rsid w:val="00A04217"/>
    <w:pPr>
      <w:spacing w:after="0" w:line="240" w:lineRule="auto"/>
    </w:pPr>
    <w:rPr>
      <w:rFonts w:ascii="Calibri" w:eastAsia="Times New Roman" w:hAnsi="Calibri" w:cs="Times New Roman"/>
      <w:color w:val="365F91"/>
      <w:sz w:val="20"/>
      <w:szCs w:val="20"/>
      <w:lang w:eastAsia="pl-P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nyWeb">
    <w:name w:val="Normal (Web)"/>
    <w:basedOn w:val="Normalny"/>
    <w:link w:val="NormalnyWebZnak"/>
    <w:unhideWhenUsed/>
    <w:rsid w:val="00A04217"/>
    <w:pPr>
      <w:spacing w:before="100" w:beforeAutospacing="1" w:after="100" w:afterAutospacing="1" w:line="240" w:lineRule="auto"/>
    </w:pPr>
    <w:rPr>
      <w:rFonts w:ascii="Times New Roman" w:eastAsia="Times New Roman" w:hAnsi="Times New Roman" w:cs="Times New Roman"/>
      <w:sz w:val="20"/>
      <w:szCs w:val="24"/>
      <w:lang w:eastAsia="pl-PL"/>
    </w:rPr>
  </w:style>
  <w:style w:type="character" w:customStyle="1" w:styleId="toctoggle">
    <w:name w:val="toctoggle"/>
    <w:basedOn w:val="Domylnaczcionkaakapitu"/>
    <w:rsid w:val="00A04217"/>
  </w:style>
  <w:style w:type="character" w:customStyle="1" w:styleId="tocnumber">
    <w:name w:val="tocnumber"/>
    <w:basedOn w:val="Domylnaczcionkaakapitu"/>
    <w:rsid w:val="00A04217"/>
  </w:style>
  <w:style w:type="character" w:customStyle="1" w:styleId="toctext">
    <w:name w:val="toctext"/>
    <w:basedOn w:val="Domylnaczcionkaakapitu"/>
    <w:rsid w:val="00A04217"/>
  </w:style>
  <w:style w:type="character" w:customStyle="1" w:styleId="mw-headline">
    <w:name w:val="mw-headline"/>
    <w:basedOn w:val="Domylnaczcionkaakapitu"/>
    <w:rsid w:val="00A04217"/>
  </w:style>
  <w:style w:type="character" w:customStyle="1" w:styleId="editsection">
    <w:name w:val="editsection"/>
    <w:basedOn w:val="Domylnaczcionkaakapitu"/>
    <w:rsid w:val="00A04217"/>
  </w:style>
  <w:style w:type="paragraph" w:styleId="Tekstpodstawowy2">
    <w:name w:val="Body Text 2"/>
    <w:basedOn w:val="Normalny"/>
    <w:link w:val="Tekstpodstawowy2Znak"/>
    <w:unhideWhenUsed/>
    <w:rsid w:val="00A04217"/>
    <w:pPr>
      <w:spacing w:before="200" w:after="120" w:line="480" w:lineRule="auto"/>
    </w:pPr>
    <w:rPr>
      <w:rFonts w:eastAsia="Times New Roman" w:cs="Times New Roman"/>
      <w:lang w:eastAsia="pl-PL" w:bidi="en-US"/>
    </w:rPr>
  </w:style>
  <w:style w:type="character" w:customStyle="1" w:styleId="Tekstpodstawowy2Znak">
    <w:name w:val="Tekst podstawowy 2 Znak"/>
    <w:basedOn w:val="Domylnaczcionkaakapitu"/>
    <w:link w:val="Tekstpodstawowy2"/>
    <w:rsid w:val="00A04217"/>
    <w:rPr>
      <w:rFonts w:ascii="Calibri" w:eastAsia="Times New Roman" w:hAnsi="Calibri" w:cs="Times New Roman"/>
      <w:lang w:eastAsia="pl-PL" w:bidi="en-US"/>
    </w:rPr>
  </w:style>
  <w:style w:type="table" w:styleId="Tabela-Prosty1">
    <w:name w:val="Table Simple 1"/>
    <w:aliases w:val="Tabela - Prosty 1 czarna"/>
    <w:basedOn w:val="Standardowy"/>
    <w:rsid w:val="00A04217"/>
    <w:pPr>
      <w:spacing w:after="0" w:line="240" w:lineRule="auto"/>
    </w:pPr>
    <w:rPr>
      <w:rFonts w:ascii="Times New Roman" w:eastAsia="Times New Roman" w:hAnsi="Times New Roman" w:cs="Times New Roman"/>
      <w:sz w:val="20"/>
      <w:szCs w:val="20"/>
      <w:lang w:eastAsia="pl-P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evel6">
    <w:name w:val="level6"/>
    <w:basedOn w:val="Normalny"/>
    <w:link w:val="level6Znak"/>
    <w:rsid w:val="00A04217"/>
    <w:pPr>
      <w:spacing w:before="120" w:after="120" w:line="240" w:lineRule="auto"/>
    </w:pPr>
    <w:rPr>
      <w:rFonts w:ascii="Arial" w:eastAsia="Times New Roman" w:hAnsi="Arial" w:cs="Arial"/>
      <w:lang w:val="en-GB" w:eastAsia="zh-CN"/>
    </w:rPr>
  </w:style>
  <w:style w:type="character" w:customStyle="1" w:styleId="level6Znak">
    <w:name w:val="level6 Znak"/>
    <w:basedOn w:val="Domylnaczcionkaakapitu"/>
    <w:link w:val="level6"/>
    <w:locked/>
    <w:rsid w:val="00A04217"/>
    <w:rPr>
      <w:rFonts w:ascii="Arial" w:eastAsia="Times New Roman" w:hAnsi="Arial" w:cs="Arial"/>
      <w:lang w:val="en-GB" w:eastAsia="zh-CN"/>
    </w:rPr>
  </w:style>
  <w:style w:type="paragraph" w:customStyle="1" w:styleId="LegendaCzarny">
    <w:name w:val="Legenda + Czarny"/>
    <w:aliases w:val="03 cLegenda + Czarny,03 cm,Do lewej,Wysunięcie:  2,Z lewej:  0 cm"/>
    <w:basedOn w:val="Legenda"/>
    <w:rsid w:val="00A04217"/>
    <w:pPr>
      <w:spacing w:before="120"/>
      <w:ind w:left="1276" w:hanging="1276"/>
      <w:jc w:val="center"/>
    </w:pPr>
    <w:rPr>
      <w:rFonts w:ascii="Arial" w:eastAsia="Times New Roman" w:hAnsi="Arial" w:cs="Arial"/>
      <w:color w:val="000000"/>
      <w:sz w:val="22"/>
      <w:szCs w:val="22"/>
      <w:lang w:eastAsia="zh-CN"/>
    </w:rPr>
  </w:style>
  <w:style w:type="paragraph" w:styleId="Tekstpodstawowy3">
    <w:name w:val="Body Text 3"/>
    <w:basedOn w:val="Normalny"/>
    <w:link w:val="Tekstpodstawowy3Znak"/>
    <w:unhideWhenUsed/>
    <w:rsid w:val="00A04217"/>
    <w:pPr>
      <w:spacing w:before="200" w:after="120"/>
    </w:pPr>
    <w:rPr>
      <w:rFonts w:eastAsia="Times New Roman" w:cs="Times New Roman"/>
      <w:sz w:val="16"/>
      <w:szCs w:val="16"/>
      <w:lang w:eastAsia="pl-PL" w:bidi="en-US"/>
    </w:rPr>
  </w:style>
  <w:style w:type="character" w:customStyle="1" w:styleId="Tekstpodstawowy3Znak">
    <w:name w:val="Tekst podstawowy 3 Znak"/>
    <w:basedOn w:val="Domylnaczcionkaakapitu"/>
    <w:link w:val="Tekstpodstawowy3"/>
    <w:rsid w:val="00A04217"/>
    <w:rPr>
      <w:rFonts w:ascii="Calibri" w:eastAsia="Times New Roman" w:hAnsi="Calibri" w:cs="Times New Roman"/>
      <w:sz w:val="16"/>
      <w:szCs w:val="16"/>
      <w:lang w:eastAsia="pl-PL" w:bidi="en-US"/>
    </w:rPr>
  </w:style>
  <w:style w:type="paragraph" w:customStyle="1" w:styleId="AppendixHeader">
    <w:name w:val="Appendix Header"/>
    <w:basedOn w:val="Normalny"/>
    <w:next w:val="Tekstpodstawowy"/>
    <w:rsid w:val="00A04217"/>
    <w:pPr>
      <w:keepNext/>
      <w:widowControl w:val="0"/>
      <w:numPr>
        <w:numId w:val="7"/>
      </w:numPr>
      <w:tabs>
        <w:tab w:val="left" w:pos="1418"/>
      </w:tabs>
      <w:spacing w:after="240" w:line="240" w:lineRule="auto"/>
      <w:jc w:val="center"/>
      <w:outlineLvl w:val="0"/>
    </w:pPr>
    <w:rPr>
      <w:rFonts w:ascii="Arial" w:eastAsia="Times New Roman" w:hAnsi="Arial" w:cs="Arial"/>
      <w:b/>
      <w:bCs/>
      <w:color w:val="000000"/>
      <w:kern w:val="28"/>
      <w:sz w:val="28"/>
      <w:lang w:val="en-GB" w:eastAsia="pl-PL"/>
    </w:rPr>
  </w:style>
  <w:style w:type="paragraph" w:styleId="Listapunktowana3">
    <w:name w:val="List Bullet 3"/>
    <w:basedOn w:val="Normalny"/>
    <w:rsid w:val="00A04217"/>
    <w:pPr>
      <w:numPr>
        <w:numId w:val="8"/>
      </w:numPr>
      <w:spacing w:after="0" w:line="240" w:lineRule="auto"/>
    </w:pPr>
    <w:rPr>
      <w:rFonts w:ascii="Arial" w:eastAsia="Times New Roman" w:hAnsi="Arial" w:cs="Times New Roman"/>
      <w:lang w:val="en-GB" w:eastAsia="pl-PL"/>
    </w:rPr>
  </w:style>
  <w:style w:type="paragraph" w:customStyle="1" w:styleId="StylStylZlewej188cmInterlinia15wiersza">
    <w:name w:val="Styl Styl Z lewej:  188 cm + Interlinia:  15 wiersza"/>
    <w:basedOn w:val="Normalny"/>
    <w:rsid w:val="00A04217"/>
    <w:pPr>
      <w:spacing w:after="0" w:line="360" w:lineRule="auto"/>
      <w:ind w:left="1021"/>
    </w:pPr>
    <w:rPr>
      <w:rFonts w:ascii="Times New Roman" w:eastAsia="Times New Roman" w:hAnsi="Times New Roman" w:cs="Times New Roman"/>
      <w:lang w:eastAsia="pl-PL"/>
    </w:rPr>
  </w:style>
  <w:style w:type="table" w:styleId="redniecieniowanie2akcent5">
    <w:name w:val="Medium Shading 2 Accent 5"/>
    <w:basedOn w:val="Standardowy"/>
    <w:uiPriority w:val="64"/>
    <w:rsid w:val="00A04217"/>
    <w:pPr>
      <w:spacing w:after="0" w:line="240" w:lineRule="auto"/>
    </w:pPr>
    <w:rPr>
      <w:rFonts w:ascii="Calibri" w:eastAsia="Times New Roman" w:hAnsi="Calibri"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ext3">
    <w:name w:val="Text 3"/>
    <w:basedOn w:val="Normalny"/>
    <w:rsid w:val="00A04217"/>
    <w:pPr>
      <w:tabs>
        <w:tab w:val="left" w:pos="2302"/>
      </w:tabs>
      <w:spacing w:after="240" w:line="240" w:lineRule="auto"/>
      <w:ind w:left="1202"/>
    </w:pPr>
    <w:rPr>
      <w:rFonts w:ascii="Times New Roman" w:eastAsia="Times New Roman" w:hAnsi="Times New Roman" w:cs="Times New Roman"/>
      <w:szCs w:val="24"/>
      <w:lang w:val="en-GB" w:eastAsia="pl-PL"/>
    </w:rPr>
  </w:style>
  <w:style w:type="character" w:customStyle="1" w:styleId="StylStylText10ptWyjustowanyZlewej3cmZlewej159Znak">
    <w:name w:val="Styl Styl Text + 10 pt Wyjustowany Z lewej:  3 cm + Z lewej:  159... Znak"/>
    <w:basedOn w:val="Domylnaczcionkaakapitu"/>
    <w:link w:val="StylStylText10ptWyjustowanyZlewej3cmZlewej159"/>
    <w:rsid w:val="00A04217"/>
    <w:rPr>
      <w:rFonts w:ascii="Arial" w:hAnsi="Arial" w:cs="Arial"/>
      <w:color w:val="000000"/>
    </w:rPr>
  </w:style>
  <w:style w:type="paragraph" w:customStyle="1" w:styleId="StylStylText10ptWyjustowanyZlewej3cmZlewej159">
    <w:name w:val="Styl Styl Text + 10 pt Wyjustowany Z lewej:  3 cm + Z lewej:  159..."/>
    <w:basedOn w:val="Normalny"/>
    <w:link w:val="StylStylText10ptWyjustowanyZlewej3cmZlewej159Znak"/>
    <w:rsid w:val="00A04217"/>
    <w:pPr>
      <w:spacing w:after="0" w:line="240" w:lineRule="auto"/>
      <w:ind w:left="851"/>
    </w:pPr>
    <w:rPr>
      <w:rFonts w:ascii="Arial" w:eastAsiaTheme="minorHAnsi" w:hAnsi="Arial" w:cs="Arial"/>
      <w:color w:val="000000"/>
    </w:rPr>
  </w:style>
  <w:style w:type="paragraph" w:customStyle="1" w:styleId="Tabelaliczby">
    <w:name w:val="Tabela_liczby"/>
    <w:basedOn w:val="Normalny"/>
    <w:next w:val="Normalny"/>
    <w:rsid w:val="00A04217"/>
    <w:pPr>
      <w:spacing w:before="60" w:after="60" w:line="240" w:lineRule="auto"/>
      <w:ind w:right="113"/>
      <w:jc w:val="right"/>
    </w:pPr>
    <w:rPr>
      <w:rFonts w:ascii="Arial" w:eastAsia="Times New Roman" w:hAnsi="Arial" w:cs="Times New Roman"/>
      <w:sz w:val="18"/>
      <w:lang w:eastAsia="pl-PL"/>
    </w:rPr>
  </w:style>
  <w:style w:type="paragraph" w:customStyle="1" w:styleId="Tabela-tekst">
    <w:name w:val="Tabela-tekst"/>
    <w:basedOn w:val="Normalny"/>
    <w:next w:val="Normalny"/>
    <w:rsid w:val="00A04217"/>
    <w:pPr>
      <w:spacing w:before="60" w:after="60" w:line="240" w:lineRule="auto"/>
      <w:ind w:left="113"/>
    </w:pPr>
    <w:rPr>
      <w:rFonts w:ascii="Arial" w:eastAsia="Times New Roman" w:hAnsi="Arial" w:cs="Times New Roman"/>
      <w:sz w:val="18"/>
      <w:lang w:eastAsia="pl-PL"/>
    </w:rPr>
  </w:style>
  <w:style w:type="paragraph" w:customStyle="1" w:styleId="StylStandardowyNormalnyTimesZnakZnak11pt">
    <w:name w:val="Styl Standardowy.Normalny Times Znak Znak + 11 pt"/>
    <w:basedOn w:val="Normalny"/>
    <w:link w:val="StylStandardowyNormalnyTimesZnakZnak11ptZnak"/>
    <w:rsid w:val="00A04217"/>
    <w:pPr>
      <w:keepNext/>
      <w:spacing w:after="0" w:line="360" w:lineRule="auto"/>
    </w:pPr>
    <w:rPr>
      <w:rFonts w:ascii="Arial" w:eastAsia="Times New Roman" w:hAnsi="Arial" w:cs="Times New Roman"/>
      <w:lang w:eastAsia="pl-PL"/>
    </w:rPr>
  </w:style>
  <w:style w:type="character" w:customStyle="1" w:styleId="StylStandardowyNormalnyTimesZnakZnak11ptZnak">
    <w:name w:val="Styl Standardowy.Normalny Times Znak Znak + 11 pt Znak"/>
    <w:basedOn w:val="Domylnaczcionkaakapitu"/>
    <w:link w:val="StylStandardowyNormalnyTimesZnakZnak11pt"/>
    <w:rsid w:val="00A04217"/>
    <w:rPr>
      <w:rFonts w:ascii="Arial" w:eastAsia="Times New Roman" w:hAnsi="Arial" w:cs="Times New Roman"/>
      <w:lang w:eastAsia="pl-PL"/>
    </w:rPr>
  </w:style>
  <w:style w:type="paragraph" w:styleId="Indeks1">
    <w:name w:val="index 1"/>
    <w:basedOn w:val="Normalny"/>
    <w:next w:val="Normalny"/>
    <w:rsid w:val="00A04217"/>
    <w:pPr>
      <w:spacing w:after="0" w:line="240" w:lineRule="auto"/>
      <w:ind w:left="220" w:hanging="220"/>
    </w:pPr>
    <w:rPr>
      <w:rFonts w:ascii="Arial" w:eastAsia="Times New Roman" w:hAnsi="Arial" w:cs="Times New Roman"/>
      <w:lang w:val="en-GB" w:eastAsia="pl-PL"/>
    </w:rPr>
  </w:style>
  <w:style w:type="character" w:customStyle="1" w:styleId="eltit">
    <w:name w:val="eltit"/>
    <w:basedOn w:val="Domylnaczcionkaakapitu"/>
    <w:rsid w:val="00A04217"/>
  </w:style>
  <w:style w:type="paragraph" w:customStyle="1" w:styleId="StylWyjustowany">
    <w:name w:val="Styl Wyjustowany"/>
    <w:basedOn w:val="Normalny"/>
    <w:rsid w:val="00A04217"/>
    <w:pPr>
      <w:spacing w:after="0" w:line="240" w:lineRule="auto"/>
      <w:ind w:left="851"/>
    </w:pPr>
    <w:rPr>
      <w:rFonts w:ascii="Arial" w:eastAsia="Times New Roman" w:hAnsi="Arial" w:cs="Times New Roman"/>
      <w:lang w:val="en-GB" w:eastAsia="pl-PL"/>
    </w:rPr>
  </w:style>
  <w:style w:type="paragraph" w:customStyle="1" w:styleId="Tekstpodstawowy1">
    <w:name w:val="Tekst podstawowy1"/>
    <w:rsid w:val="00A04217"/>
    <w:pPr>
      <w:spacing w:before="120" w:after="0" w:line="360" w:lineRule="auto"/>
      <w:ind w:firstLine="709"/>
      <w:jc w:val="both"/>
    </w:pPr>
    <w:rPr>
      <w:rFonts w:ascii="Arial" w:eastAsia="Times New Roman" w:hAnsi="Arial" w:cs="Times New Roman"/>
      <w:color w:val="000000"/>
      <w:sz w:val="24"/>
      <w:szCs w:val="20"/>
      <w:lang w:eastAsia="pl-PL"/>
    </w:rPr>
  </w:style>
  <w:style w:type="paragraph" w:customStyle="1" w:styleId="Listatabel">
    <w:name w:val="Lista tabel"/>
    <w:basedOn w:val="Akapitzlist"/>
    <w:next w:val="Normalny"/>
    <w:qFormat/>
    <w:rsid w:val="00A04217"/>
    <w:pPr>
      <w:spacing w:after="0" w:line="240" w:lineRule="auto"/>
    </w:pPr>
    <w:rPr>
      <w:rFonts w:eastAsia="Times New Roman" w:cs="Times New Roman"/>
      <w:b/>
      <w:lang w:eastAsia="pl-PL" w:bidi="en-US"/>
    </w:rPr>
  </w:style>
  <w:style w:type="paragraph" w:customStyle="1" w:styleId="Podpisrys">
    <w:name w:val="Podpis rys"/>
    <w:basedOn w:val="Podpisrysunku"/>
    <w:qFormat/>
    <w:rsid w:val="00A04217"/>
    <w:pPr>
      <w:numPr>
        <w:numId w:val="12"/>
      </w:numPr>
    </w:pPr>
  </w:style>
  <w:style w:type="paragraph" w:customStyle="1" w:styleId="StylText10ptWyjustowanyZlewej3cm">
    <w:name w:val="Styl Text + 10 pt Wyjustowany Z lewej:  3 cm"/>
    <w:basedOn w:val="Normalny"/>
    <w:rsid w:val="00A04217"/>
    <w:pPr>
      <w:spacing w:after="0" w:line="240" w:lineRule="auto"/>
      <w:ind w:left="1701"/>
    </w:pPr>
    <w:rPr>
      <w:rFonts w:ascii="Arial" w:eastAsia="Times New Roman" w:hAnsi="Arial" w:cs="Times New Roman"/>
      <w:lang w:val="en-GB" w:eastAsia="pl-PL"/>
    </w:rPr>
  </w:style>
  <w:style w:type="paragraph" w:customStyle="1" w:styleId="bodytext">
    <w:name w:val="bodytext"/>
    <w:basedOn w:val="Normalny"/>
    <w:rsid w:val="00A04217"/>
    <w:pPr>
      <w:spacing w:before="100" w:beforeAutospacing="1" w:after="100" w:afterAutospacing="1" w:line="240" w:lineRule="auto"/>
    </w:pPr>
    <w:rPr>
      <w:rFonts w:ascii="Times New Roman" w:eastAsia="Times New Roman" w:hAnsi="Times New Roman" w:cs="Times New Roman"/>
      <w:szCs w:val="24"/>
      <w:lang w:eastAsia="pl-PL"/>
    </w:rPr>
  </w:style>
  <w:style w:type="paragraph" w:styleId="Tekstpodstawowywcity2">
    <w:name w:val="Body Text Indent 2"/>
    <w:basedOn w:val="Normalny"/>
    <w:link w:val="Tekstpodstawowywcity2Znak"/>
    <w:rsid w:val="00A04217"/>
    <w:pPr>
      <w:spacing w:after="120" w:line="480" w:lineRule="auto"/>
      <w:ind w:left="283"/>
    </w:pPr>
    <w:rPr>
      <w:rFonts w:ascii="Arial" w:hAnsi="Arial" w:cs="Times New Roman"/>
      <w:lang w:eastAsia="pl-PL"/>
    </w:rPr>
  </w:style>
  <w:style w:type="character" w:customStyle="1" w:styleId="Tekstpodstawowywcity2Znak">
    <w:name w:val="Tekst podstawowy wcięty 2 Znak"/>
    <w:basedOn w:val="Domylnaczcionkaakapitu"/>
    <w:link w:val="Tekstpodstawowywcity2"/>
    <w:rsid w:val="00A04217"/>
    <w:rPr>
      <w:rFonts w:ascii="Arial" w:eastAsia="Calibri" w:hAnsi="Arial" w:cs="Times New Roman"/>
      <w:lang w:eastAsia="pl-PL"/>
    </w:rPr>
  </w:style>
  <w:style w:type="table" w:customStyle="1" w:styleId="Calendar1">
    <w:name w:val="Calendar 1"/>
    <w:basedOn w:val="Standardowy"/>
    <w:uiPriority w:val="99"/>
    <w:qFormat/>
    <w:rsid w:val="00A04217"/>
    <w:pPr>
      <w:spacing w:after="0" w:line="240" w:lineRule="auto"/>
    </w:pPr>
    <w:rPr>
      <w:rFonts w:ascii="Calibri" w:eastAsia="Times New Roman" w:hAnsi="Calibri" w:cs="Times New Roman"/>
      <w:sz w:val="20"/>
      <w:szCs w:val="20"/>
      <w:lang w:eastAsia="pl-PL"/>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Jasnecieniowanieakcent12">
    <w:name w:val="Jasne cieniowanie — akcent 12"/>
    <w:basedOn w:val="Standardowy"/>
    <w:uiPriority w:val="60"/>
    <w:rsid w:val="00A04217"/>
    <w:pPr>
      <w:spacing w:after="0" w:line="240" w:lineRule="auto"/>
    </w:pPr>
    <w:rPr>
      <w:rFonts w:ascii="Calibri" w:eastAsia="Times New Roman" w:hAnsi="Calibri" w:cs="Times New Roman"/>
      <w:color w:val="365F91"/>
      <w:sz w:val="20"/>
      <w:szCs w:val="20"/>
      <w:lang w:eastAsia="pl-P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ab2">
    <w:name w:val="tab2"/>
    <w:rsid w:val="00A04217"/>
    <w:pPr>
      <w:spacing w:after="0" w:line="240" w:lineRule="auto"/>
      <w:ind w:left="57"/>
    </w:pPr>
    <w:rPr>
      <w:rFonts w:ascii="Arial" w:eastAsia="Times New Roman" w:hAnsi="Arial" w:cs="Times New Roman"/>
      <w:sz w:val="24"/>
      <w:lang w:val="en-US" w:eastAsia="pl-PL"/>
    </w:rPr>
  </w:style>
  <w:style w:type="paragraph" w:styleId="Zwrotpoegnalny">
    <w:name w:val="Closing"/>
    <w:basedOn w:val="Normalny"/>
    <w:link w:val="ZwrotpoegnalnyZnak"/>
    <w:unhideWhenUsed/>
    <w:rsid w:val="00A04217"/>
    <w:pPr>
      <w:spacing w:after="0" w:line="240" w:lineRule="auto"/>
      <w:ind w:left="4252"/>
    </w:pPr>
    <w:rPr>
      <w:rFonts w:eastAsia="Times New Roman" w:cs="Times New Roman"/>
      <w:lang w:eastAsia="pl-PL" w:bidi="en-US"/>
    </w:rPr>
  </w:style>
  <w:style w:type="character" w:customStyle="1" w:styleId="ZwrotpoegnalnyZnak">
    <w:name w:val="Zwrot pożegnalny Znak"/>
    <w:basedOn w:val="Domylnaczcionkaakapitu"/>
    <w:link w:val="Zwrotpoegnalny"/>
    <w:rsid w:val="00A04217"/>
    <w:rPr>
      <w:rFonts w:ascii="Calibri" w:eastAsia="Times New Roman" w:hAnsi="Calibri" w:cs="Times New Roman"/>
      <w:lang w:eastAsia="pl-PL" w:bidi="en-US"/>
    </w:rPr>
  </w:style>
  <w:style w:type="table" w:customStyle="1" w:styleId="Jasnecieniowanie1">
    <w:name w:val="Jasne cieniowanie1"/>
    <w:basedOn w:val="Standardowy"/>
    <w:uiPriority w:val="60"/>
    <w:rsid w:val="00A04217"/>
    <w:pPr>
      <w:spacing w:after="0" w:line="240" w:lineRule="auto"/>
    </w:pPr>
    <w:rPr>
      <w:rFonts w:ascii="Calibri" w:eastAsia="Times New Roman" w:hAnsi="Calibri"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3">
    <w:name w:val="Jasne cieniowanie — akcent 13"/>
    <w:basedOn w:val="Standardowy"/>
    <w:uiPriority w:val="60"/>
    <w:rsid w:val="00A04217"/>
    <w:pPr>
      <w:spacing w:after="0" w:line="240" w:lineRule="auto"/>
    </w:pPr>
    <w:rPr>
      <w:rFonts w:ascii="Calibri" w:eastAsia="Times New Roman" w:hAnsi="Calibri" w:cs="Times New Roman"/>
      <w:color w:val="365F91"/>
      <w:sz w:val="20"/>
      <w:szCs w:val="20"/>
      <w:lang w:eastAsia="pl-P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dniecieniowanie1akcent11">
    <w:name w:val="Średnie cieniowanie 1 — akcent 11"/>
    <w:basedOn w:val="Standardowy"/>
    <w:uiPriority w:val="63"/>
    <w:rsid w:val="00A04217"/>
    <w:pPr>
      <w:spacing w:after="0" w:line="240" w:lineRule="auto"/>
    </w:pPr>
    <w:rPr>
      <w:rFonts w:ascii="Calibri" w:eastAsia="Times New Roman" w:hAnsi="Calibri" w:cs="Times New Roman"/>
      <w:sz w:val="20"/>
      <w:szCs w:val="20"/>
      <w:lang w:eastAsia="pl-P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tyl1">
    <w:name w:val="Styl1"/>
    <w:basedOn w:val="Kolorowasiatkaakcent1"/>
    <w:uiPriority w:val="99"/>
    <w:qFormat/>
    <w:rsid w:val="00A04217"/>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Kolorowasiatkaakcent1">
    <w:name w:val="Colorful Grid Accent 1"/>
    <w:basedOn w:val="Standardowy"/>
    <w:uiPriority w:val="73"/>
    <w:rsid w:val="00A04217"/>
    <w:pPr>
      <w:spacing w:after="0" w:line="240" w:lineRule="auto"/>
    </w:pPr>
    <w:rPr>
      <w:rFonts w:ascii="Calibri" w:eastAsia="Times New Roman" w:hAnsi="Calibri" w:cs="Times New Roman"/>
      <w:color w:val="000000"/>
      <w:sz w:val="20"/>
      <w:szCs w:val="20"/>
      <w:lang w:eastAsia="pl-PL"/>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Tekstpodstawowywcity3">
    <w:name w:val="Body Text Indent 3"/>
    <w:basedOn w:val="Normalny"/>
    <w:link w:val="Tekstpodstawowywcity3Znak"/>
    <w:unhideWhenUsed/>
    <w:rsid w:val="00A04217"/>
    <w:pPr>
      <w:spacing w:before="200" w:after="120"/>
      <w:ind w:left="283"/>
    </w:pPr>
    <w:rPr>
      <w:rFonts w:eastAsia="Times New Roman" w:cs="Times New Roman"/>
      <w:sz w:val="16"/>
      <w:szCs w:val="16"/>
      <w:lang w:eastAsia="pl-PL" w:bidi="en-US"/>
    </w:rPr>
  </w:style>
  <w:style w:type="character" w:customStyle="1" w:styleId="Tekstpodstawowywcity3Znak">
    <w:name w:val="Tekst podstawowy wcięty 3 Znak"/>
    <w:basedOn w:val="Domylnaczcionkaakapitu"/>
    <w:link w:val="Tekstpodstawowywcity3"/>
    <w:rsid w:val="00A04217"/>
    <w:rPr>
      <w:rFonts w:ascii="Calibri" w:eastAsia="Times New Roman" w:hAnsi="Calibri" w:cs="Times New Roman"/>
      <w:sz w:val="16"/>
      <w:szCs w:val="16"/>
      <w:lang w:eastAsia="pl-PL" w:bidi="en-US"/>
    </w:rPr>
  </w:style>
  <w:style w:type="paragraph" w:styleId="Tekstpodstawowywcity">
    <w:name w:val="Body Text Indent"/>
    <w:basedOn w:val="Normalny"/>
    <w:link w:val="TekstpodstawowywcityZnak"/>
    <w:rsid w:val="00A04217"/>
    <w:pPr>
      <w:spacing w:after="120" w:line="240" w:lineRule="auto"/>
      <w:ind w:left="283"/>
    </w:pPr>
    <w:rPr>
      <w:rFonts w:ascii="Times New Roman" w:eastAsia="Times New Roman" w:hAnsi="Times New Roman" w:cs="Times New Roman"/>
      <w:szCs w:val="24"/>
      <w:lang w:eastAsia="pl-PL"/>
    </w:rPr>
  </w:style>
  <w:style w:type="character" w:customStyle="1" w:styleId="TekstpodstawowywcityZnak">
    <w:name w:val="Tekst podstawowy wcięty Znak"/>
    <w:basedOn w:val="Domylnaczcionkaakapitu"/>
    <w:link w:val="Tekstpodstawowywcity"/>
    <w:rsid w:val="00A04217"/>
    <w:rPr>
      <w:rFonts w:ascii="Times New Roman" w:eastAsia="Times New Roman" w:hAnsi="Times New Roman" w:cs="Times New Roman"/>
      <w:szCs w:val="24"/>
      <w:lang w:eastAsia="pl-PL"/>
    </w:rPr>
  </w:style>
  <w:style w:type="paragraph" w:customStyle="1" w:styleId="tekstpodstawowy0">
    <w:name w:val="tekst_podstawowy"/>
    <w:basedOn w:val="Normalny"/>
    <w:rsid w:val="00A04217"/>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Akapitzlist2">
    <w:name w:val="Akapit z listą2"/>
    <w:basedOn w:val="Normalny"/>
    <w:rsid w:val="00A04217"/>
    <w:pPr>
      <w:spacing w:before="200"/>
      <w:ind w:left="720"/>
    </w:pPr>
    <w:rPr>
      <w:rFonts w:eastAsia="Times New Roman" w:cs="Calibri"/>
      <w:lang w:eastAsia="pl-PL"/>
    </w:rPr>
  </w:style>
  <w:style w:type="paragraph" w:customStyle="1" w:styleId="Styl7">
    <w:name w:val="Styl7"/>
    <w:basedOn w:val="Normalny"/>
    <w:rsid w:val="00A04217"/>
    <w:pPr>
      <w:numPr>
        <w:numId w:val="9"/>
      </w:numPr>
      <w:suppressAutoHyphens/>
      <w:spacing w:after="120" w:line="300" w:lineRule="atLeast"/>
    </w:pPr>
    <w:rPr>
      <w:rFonts w:eastAsia="Times New Roman" w:cs="Calibri"/>
      <w:szCs w:val="24"/>
      <w:lang w:eastAsia="ar-SA"/>
    </w:rPr>
  </w:style>
  <w:style w:type="paragraph" w:customStyle="1" w:styleId="FSpkt">
    <w:name w:val="FS pkt *"/>
    <w:basedOn w:val="Normalny"/>
    <w:rsid w:val="00A04217"/>
    <w:pPr>
      <w:numPr>
        <w:ilvl w:val="3"/>
        <w:numId w:val="10"/>
      </w:numPr>
      <w:spacing w:before="60" w:after="60" w:line="360" w:lineRule="auto"/>
    </w:pPr>
    <w:rPr>
      <w:rFonts w:ascii="Arial" w:eastAsia="Times New Roman" w:hAnsi="Arial" w:cs="Arial"/>
      <w:color w:val="000000"/>
      <w:lang w:val="en-GB" w:eastAsia="en-GB"/>
    </w:rPr>
  </w:style>
  <w:style w:type="paragraph" w:customStyle="1" w:styleId="Akapitzlist3">
    <w:name w:val="Akapit z listą3"/>
    <w:basedOn w:val="Normalny"/>
    <w:rsid w:val="00A04217"/>
    <w:pPr>
      <w:spacing w:before="200"/>
      <w:ind w:left="720"/>
    </w:pPr>
    <w:rPr>
      <w:rFonts w:eastAsia="Times New Roman" w:cs="Calibri"/>
      <w:lang w:eastAsia="pl-PL"/>
    </w:rPr>
  </w:style>
  <w:style w:type="paragraph" w:customStyle="1" w:styleId="Styl4">
    <w:name w:val="Styl4"/>
    <w:basedOn w:val="Normalny"/>
    <w:uiPriority w:val="99"/>
    <w:rsid w:val="00A04217"/>
    <w:pPr>
      <w:numPr>
        <w:numId w:val="11"/>
      </w:numPr>
      <w:spacing w:before="120" w:after="0" w:line="360" w:lineRule="auto"/>
    </w:pPr>
    <w:rPr>
      <w:rFonts w:eastAsia="Times New Roman" w:cs="Calibri"/>
      <w:color w:val="000000"/>
      <w:szCs w:val="24"/>
      <w:lang w:eastAsia="pl-PL"/>
    </w:rPr>
  </w:style>
  <w:style w:type="paragraph" w:customStyle="1" w:styleId="akapit">
    <w:name w:val="akapit"/>
    <w:basedOn w:val="Normalny"/>
    <w:link w:val="akapitZnak3"/>
    <w:qFormat/>
    <w:rsid w:val="00A04217"/>
    <w:pPr>
      <w:spacing w:before="60" w:after="60" w:line="336" w:lineRule="auto"/>
    </w:pPr>
    <w:rPr>
      <w:rFonts w:ascii="Times New Roman" w:eastAsia="Times New Roman" w:hAnsi="Times New Roman" w:cs="Times New Roman"/>
      <w:lang w:eastAsia="pl-PL"/>
    </w:rPr>
  </w:style>
  <w:style w:type="character" w:customStyle="1" w:styleId="akapitZnak3">
    <w:name w:val="akapit Znak3"/>
    <w:basedOn w:val="Domylnaczcionkaakapitu"/>
    <w:link w:val="akapit"/>
    <w:rsid w:val="00A04217"/>
    <w:rPr>
      <w:rFonts w:ascii="Times New Roman" w:eastAsia="Times New Roman" w:hAnsi="Times New Roman" w:cs="Times New Roman"/>
      <w:lang w:eastAsia="pl-PL"/>
    </w:rPr>
  </w:style>
  <w:style w:type="paragraph" w:customStyle="1" w:styleId="DefaultText">
    <w:name w:val="Default Text"/>
    <w:basedOn w:val="Normalny"/>
    <w:rsid w:val="00A04217"/>
    <w:pPr>
      <w:overflowPunct w:val="0"/>
      <w:autoSpaceDE w:val="0"/>
      <w:autoSpaceDN w:val="0"/>
      <w:adjustRightInd w:val="0"/>
      <w:spacing w:after="0" w:line="240" w:lineRule="auto"/>
      <w:textAlignment w:val="baseline"/>
    </w:pPr>
    <w:rPr>
      <w:rFonts w:ascii="Times New Roman" w:eastAsia="Times New Roman" w:hAnsi="Times New Roman" w:cs="Times New Roman"/>
      <w:szCs w:val="24"/>
      <w:lang w:eastAsia="pl-PL"/>
    </w:rPr>
  </w:style>
  <w:style w:type="paragraph" w:customStyle="1" w:styleId="StylListParagraphTimesNewRoman12pt">
    <w:name w:val="Styl List Paragraph + Times New Roman 12 pt"/>
    <w:basedOn w:val="Normalny"/>
    <w:rsid w:val="00A04217"/>
    <w:pPr>
      <w:spacing w:before="120" w:after="120"/>
      <w:ind w:left="720"/>
    </w:pPr>
    <w:rPr>
      <w:rFonts w:ascii="Times New Roman" w:eastAsia="Times New Roman" w:hAnsi="Times New Roman" w:cs="Times New Roman"/>
      <w:lang w:eastAsia="pl-PL"/>
    </w:rPr>
  </w:style>
  <w:style w:type="paragraph" w:customStyle="1" w:styleId="StylNagwek1ArialNiePogrubienieDolewejPrzed0pt">
    <w:name w:val="Styl Nagłówek 1 + Arial Nie Pogrubienie Do lewej Przed:  0 pt ..."/>
    <w:basedOn w:val="Nagwek1"/>
    <w:rsid w:val="00A04217"/>
    <w:pPr>
      <w:keepLines w:val="0"/>
      <w:numPr>
        <w:numId w:val="2"/>
      </w:numPr>
      <w:spacing w:before="0" w:after="240" w:line="240" w:lineRule="auto"/>
      <w:ind w:left="360"/>
    </w:pPr>
    <w:rPr>
      <w:rFonts w:ascii="Arial" w:eastAsia="Times New Roman" w:hAnsi="Arial" w:cs="Times New Roman"/>
      <w:b w:val="0"/>
      <w:bCs w:val="0"/>
      <w:caps/>
      <w:color w:val="auto"/>
      <w:spacing w:val="15"/>
      <w:sz w:val="22"/>
      <w:szCs w:val="20"/>
      <w:lang w:eastAsia="pl-PL"/>
    </w:rPr>
  </w:style>
  <w:style w:type="paragraph" w:customStyle="1" w:styleId="Nag3wek5">
    <w:name w:val="Nag3ówek 5"/>
    <w:basedOn w:val="Default"/>
    <w:next w:val="Default"/>
    <w:uiPriority w:val="99"/>
    <w:rsid w:val="00A04217"/>
    <w:rPr>
      <w:rFonts w:eastAsia="Times New Roman"/>
      <w:color w:val="auto"/>
    </w:rPr>
  </w:style>
  <w:style w:type="paragraph" w:styleId="Lista">
    <w:name w:val="List"/>
    <w:basedOn w:val="Normalny"/>
    <w:unhideWhenUsed/>
    <w:rsid w:val="00A04217"/>
    <w:pPr>
      <w:spacing w:before="200"/>
      <w:ind w:left="283" w:hanging="283"/>
      <w:contextualSpacing/>
    </w:pPr>
    <w:rPr>
      <w:rFonts w:eastAsia="Times New Roman" w:cs="Times New Roman"/>
      <w:lang w:eastAsia="pl-PL" w:bidi="en-US"/>
    </w:rPr>
  </w:style>
  <w:style w:type="paragraph" w:styleId="Lista2">
    <w:name w:val="List 2"/>
    <w:basedOn w:val="Normalny"/>
    <w:unhideWhenUsed/>
    <w:rsid w:val="00A04217"/>
    <w:pPr>
      <w:spacing w:before="200"/>
      <w:ind w:left="566" w:hanging="283"/>
      <w:contextualSpacing/>
    </w:pPr>
    <w:rPr>
      <w:rFonts w:eastAsia="Times New Roman" w:cs="Times New Roman"/>
      <w:lang w:eastAsia="pl-PL" w:bidi="en-US"/>
    </w:rPr>
  </w:style>
  <w:style w:type="paragraph" w:styleId="Lista3">
    <w:name w:val="List 3"/>
    <w:basedOn w:val="Normalny"/>
    <w:unhideWhenUsed/>
    <w:rsid w:val="00A04217"/>
    <w:pPr>
      <w:spacing w:before="200"/>
      <w:ind w:left="849" w:hanging="283"/>
      <w:contextualSpacing/>
    </w:pPr>
    <w:rPr>
      <w:rFonts w:eastAsia="Times New Roman" w:cs="Times New Roman"/>
      <w:lang w:eastAsia="pl-PL" w:bidi="en-US"/>
    </w:rPr>
  </w:style>
  <w:style w:type="paragraph" w:styleId="Lista4">
    <w:name w:val="List 4"/>
    <w:basedOn w:val="Normalny"/>
    <w:unhideWhenUsed/>
    <w:rsid w:val="00A04217"/>
    <w:pPr>
      <w:spacing w:before="200"/>
      <w:ind w:left="1132" w:hanging="283"/>
      <w:contextualSpacing/>
    </w:pPr>
    <w:rPr>
      <w:rFonts w:eastAsia="Times New Roman" w:cs="Times New Roman"/>
      <w:lang w:eastAsia="pl-PL" w:bidi="en-US"/>
    </w:rPr>
  </w:style>
  <w:style w:type="paragraph" w:styleId="Listapunktowana">
    <w:name w:val="List Bullet"/>
    <w:basedOn w:val="Normalny"/>
    <w:link w:val="ListapunktowanaZnak"/>
    <w:unhideWhenUsed/>
    <w:rsid w:val="00A04217"/>
    <w:pPr>
      <w:numPr>
        <w:numId w:val="13"/>
      </w:numPr>
      <w:spacing w:before="200"/>
      <w:contextualSpacing/>
    </w:pPr>
    <w:rPr>
      <w:rFonts w:eastAsia="Times New Roman" w:cs="Times New Roman"/>
      <w:sz w:val="20"/>
      <w:szCs w:val="20"/>
      <w:lang w:eastAsia="pl-PL" w:bidi="en-US"/>
    </w:rPr>
  </w:style>
  <w:style w:type="paragraph" w:styleId="Lista-kontynuacja">
    <w:name w:val="List Continue"/>
    <w:basedOn w:val="Normalny"/>
    <w:unhideWhenUsed/>
    <w:rsid w:val="00A04217"/>
    <w:pPr>
      <w:spacing w:before="200" w:after="120"/>
      <w:ind w:left="283"/>
      <w:contextualSpacing/>
    </w:pPr>
    <w:rPr>
      <w:rFonts w:eastAsia="Times New Roman" w:cs="Times New Roman"/>
      <w:lang w:eastAsia="pl-PL" w:bidi="en-US"/>
    </w:rPr>
  </w:style>
  <w:style w:type="paragraph" w:styleId="Lista-kontynuacja2">
    <w:name w:val="List Continue 2"/>
    <w:basedOn w:val="Normalny"/>
    <w:unhideWhenUsed/>
    <w:rsid w:val="00A04217"/>
    <w:pPr>
      <w:spacing w:before="200" w:after="120"/>
      <w:ind w:left="566"/>
      <w:contextualSpacing/>
    </w:pPr>
    <w:rPr>
      <w:rFonts w:eastAsia="Times New Roman" w:cs="Times New Roman"/>
      <w:lang w:eastAsia="pl-PL" w:bidi="en-US"/>
    </w:rPr>
  </w:style>
  <w:style w:type="paragraph" w:styleId="Lista-kontynuacja3">
    <w:name w:val="List Continue 3"/>
    <w:basedOn w:val="Normalny"/>
    <w:unhideWhenUsed/>
    <w:rsid w:val="00A04217"/>
    <w:pPr>
      <w:spacing w:before="200" w:after="120"/>
      <w:ind w:left="849"/>
      <w:contextualSpacing/>
    </w:pPr>
    <w:rPr>
      <w:rFonts w:eastAsia="Times New Roman" w:cs="Times New Roman"/>
      <w:lang w:eastAsia="pl-PL" w:bidi="en-US"/>
    </w:rPr>
  </w:style>
  <w:style w:type="paragraph" w:styleId="Tekstpodstawowyzwciciem">
    <w:name w:val="Body Text First Indent"/>
    <w:basedOn w:val="Tekstpodstawowy"/>
    <w:link w:val="TekstpodstawowyzwciciemZnak"/>
    <w:unhideWhenUsed/>
    <w:rsid w:val="00A04217"/>
    <w:pPr>
      <w:spacing w:after="200"/>
      <w:ind w:firstLine="360"/>
    </w:pPr>
  </w:style>
  <w:style w:type="character" w:customStyle="1" w:styleId="TekstpodstawowyzwciciemZnak">
    <w:name w:val="Tekst podstawowy z wcięciem Znak"/>
    <w:basedOn w:val="TekstpodstawowyZnak"/>
    <w:link w:val="Tekstpodstawowyzwciciem"/>
    <w:rsid w:val="00A04217"/>
    <w:rPr>
      <w:rFonts w:ascii="Calibri" w:eastAsia="Times New Roman" w:hAnsi="Calibri" w:cs="Times New Roman"/>
      <w:lang w:eastAsia="pl-PL" w:bidi="en-US"/>
    </w:rPr>
  </w:style>
  <w:style w:type="paragraph" w:styleId="Tekstpodstawowyzwciciem2">
    <w:name w:val="Body Text First Indent 2"/>
    <w:basedOn w:val="Tekstpodstawowywcity"/>
    <w:link w:val="Tekstpodstawowyzwciciem2Znak"/>
    <w:unhideWhenUsed/>
    <w:rsid w:val="00A04217"/>
    <w:pPr>
      <w:spacing w:before="200" w:after="200" w:line="276" w:lineRule="auto"/>
      <w:ind w:left="360" w:firstLine="360"/>
    </w:pPr>
    <w:rPr>
      <w:rFonts w:ascii="Calibri" w:hAnsi="Calibri"/>
      <w:szCs w:val="20"/>
      <w:lang w:eastAsia="en-US" w:bidi="en-US"/>
    </w:rPr>
  </w:style>
  <w:style w:type="character" w:customStyle="1" w:styleId="Tekstpodstawowyzwciciem2Znak">
    <w:name w:val="Tekst podstawowy z wcięciem 2 Znak"/>
    <w:basedOn w:val="TekstpodstawowywcityZnak"/>
    <w:link w:val="Tekstpodstawowyzwciciem2"/>
    <w:rsid w:val="00A04217"/>
    <w:rPr>
      <w:rFonts w:ascii="Calibri" w:eastAsia="Times New Roman" w:hAnsi="Calibri" w:cs="Times New Roman"/>
      <w:szCs w:val="20"/>
      <w:lang w:eastAsia="pl-PL" w:bidi="en-US"/>
    </w:rPr>
  </w:style>
  <w:style w:type="paragraph" w:styleId="Listapunktowana4">
    <w:name w:val="List Bullet 4"/>
    <w:basedOn w:val="Normalny"/>
    <w:autoRedefine/>
    <w:rsid w:val="00A04217"/>
    <w:pPr>
      <w:numPr>
        <w:numId w:val="14"/>
      </w:numPr>
      <w:spacing w:after="0" w:line="240" w:lineRule="auto"/>
    </w:pPr>
    <w:rPr>
      <w:rFonts w:ascii="Times New Roman" w:eastAsia="Times New Roman" w:hAnsi="Times New Roman" w:cs="Times New Roman"/>
      <w:szCs w:val="24"/>
      <w:lang w:eastAsia="pl-PL"/>
    </w:rPr>
  </w:style>
  <w:style w:type="paragraph" w:customStyle="1" w:styleId="r">
    <w:name w:val="Źr"/>
    <w:basedOn w:val="Normalny"/>
    <w:qFormat/>
    <w:rsid w:val="00A04217"/>
    <w:pPr>
      <w:suppressAutoHyphens/>
      <w:spacing w:before="120" w:after="240" w:line="240" w:lineRule="auto"/>
      <w:ind w:left="709" w:hanging="709"/>
    </w:pPr>
    <w:rPr>
      <w:rFonts w:ascii="Times New Roman" w:eastAsia="Times New Roman" w:hAnsi="Times New Roman" w:cs="Times New Roman"/>
      <w:i/>
      <w:sz w:val="20"/>
      <w:lang w:eastAsia="ar-SA"/>
    </w:rPr>
  </w:style>
  <w:style w:type="character" w:customStyle="1" w:styleId="st">
    <w:name w:val="st"/>
    <w:basedOn w:val="Domylnaczcionkaakapitu"/>
    <w:rsid w:val="00A04217"/>
  </w:style>
  <w:style w:type="character" w:customStyle="1" w:styleId="flagicon">
    <w:name w:val="flagicon"/>
    <w:basedOn w:val="Domylnaczcionkaakapitu"/>
    <w:rsid w:val="00A04217"/>
  </w:style>
  <w:style w:type="paragraph" w:styleId="Listapunktowana5">
    <w:name w:val="List Bullet 5"/>
    <w:basedOn w:val="Normalny"/>
    <w:unhideWhenUsed/>
    <w:rsid w:val="00A04217"/>
    <w:pPr>
      <w:numPr>
        <w:numId w:val="15"/>
      </w:numPr>
      <w:spacing w:before="200"/>
      <w:contextualSpacing/>
    </w:pPr>
    <w:rPr>
      <w:rFonts w:eastAsia="Times New Roman" w:cs="Times New Roman"/>
      <w:lang w:eastAsia="pl-PL" w:bidi="en-US"/>
    </w:rPr>
  </w:style>
  <w:style w:type="paragraph" w:customStyle="1" w:styleId="Tab">
    <w:name w:val="Tab"/>
    <w:basedOn w:val="Akapitzlist"/>
    <w:link w:val="TabChar"/>
    <w:qFormat/>
    <w:rsid w:val="00A04217"/>
    <w:pPr>
      <w:numPr>
        <w:numId w:val="16"/>
      </w:numPr>
      <w:spacing w:before="200"/>
    </w:pPr>
    <w:rPr>
      <w:rFonts w:cs="Times New Roman"/>
      <w:lang w:eastAsia="pl-PL" w:bidi="en-US"/>
    </w:rPr>
  </w:style>
  <w:style w:type="character" w:customStyle="1" w:styleId="TabChar">
    <w:name w:val="Tab Char"/>
    <w:basedOn w:val="Domylnaczcionkaakapitu"/>
    <w:link w:val="Tab"/>
    <w:rsid w:val="00A04217"/>
    <w:rPr>
      <w:rFonts w:ascii="Calibri" w:eastAsia="Calibri" w:hAnsi="Calibri" w:cs="Times New Roman"/>
      <w:lang w:eastAsia="pl-PL" w:bidi="en-US"/>
    </w:rPr>
  </w:style>
  <w:style w:type="paragraph" w:customStyle="1" w:styleId="Foto">
    <w:name w:val="Foto"/>
    <w:basedOn w:val="Tab"/>
    <w:qFormat/>
    <w:rsid w:val="00A04217"/>
    <w:pPr>
      <w:numPr>
        <w:numId w:val="17"/>
      </w:numPr>
      <w:ind w:left="432" w:hanging="432"/>
      <w:jc w:val="center"/>
    </w:pPr>
    <w:rPr>
      <w:b/>
      <w:sz w:val="20"/>
    </w:rPr>
  </w:style>
  <w:style w:type="paragraph" w:customStyle="1" w:styleId="xl84">
    <w:name w:val="xl84"/>
    <w:basedOn w:val="Normalny"/>
    <w:rsid w:val="00A04217"/>
    <w:pPr>
      <w:pBdr>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lang w:eastAsia="pl-PL"/>
    </w:rPr>
  </w:style>
  <w:style w:type="character" w:styleId="UyteHipercze">
    <w:name w:val="FollowedHyperlink"/>
    <w:basedOn w:val="Domylnaczcionkaakapitu"/>
    <w:uiPriority w:val="99"/>
    <w:unhideWhenUsed/>
    <w:rsid w:val="00A04217"/>
    <w:rPr>
      <w:color w:val="800080"/>
      <w:u w:val="single"/>
    </w:rPr>
  </w:style>
  <w:style w:type="paragraph" w:customStyle="1" w:styleId="font0">
    <w:name w:val="font0"/>
    <w:basedOn w:val="Normalny"/>
    <w:rsid w:val="00A04217"/>
    <w:pPr>
      <w:spacing w:before="100" w:beforeAutospacing="1" w:after="100" w:afterAutospacing="1" w:line="240" w:lineRule="auto"/>
    </w:pPr>
    <w:rPr>
      <w:rFonts w:ascii="Arial" w:eastAsia="Times New Roman" w:hAnsi="Arial" w:cs="Arial"/>
      <w:sz w:val="20"/>
      <w:lang w:eastAsia="pl-PL"/>
    </w:rPr>
  </w:style>
  <w:style w:type="paragraph" w:customStyle="1" w:styleId="font5">
    <w:name w:val="font5"/>
    <w:basedOn w:val="Normalny"/>
    <w:rsid w:val="00A04217"/>
    <w:pPr>
      <w:spacing w:before="100" w:beforeAutospacing="1" w:after="100" w:afterAutospacing="1" w:line="240" w:lineRule="auto"/>
    </w:pPr>
    <w:rPr>
      <w:rFonts w:ascii="Arial" w:eastAsia="Times New Roman" w:hAnsi="Arial" w:cs="Arial"/>
      <w:b/>
      <w:bCs/>
      <w:sz w:val="20"/>
      <w:lang w:eastAsia="pl-PL"/>
    </w:rPr>
  </w:style>
  <w:style w:type="paragraph" w:customStyle="1" w:styleId="xl64">
    <w:name w:val="xl64"/>
    <w:basedOn w:val="Normalny"/>
    <w:rsid w:val="00A04217"/>
    <w:pPr>
      <w:spacing w:before="100" w:beforeAutospacing="1" w:after="100" w:afterAutospacing="1" w:line="240" w:lineRule="auto"/>
      <w:jc w:val="center"/>
      <w:textAlignment w:val="center"/>
    </w:pPr>
    <w:rPr>
      <w:rFonts w:ascii="Times New Roman" w:eastAsia="Times New Roman" w:hAnsi="Times New Roman" w:cs="Times New Roman"/>
      <w:szCs w:val="24"/>
      <w:lang w:eastAsia="pl-PL"/>
    </w:rPr>
  </w:style>
  <w:style w:type="paragraph" w:customStyle="1" w:styleId="xl65">
    <w:name w:val="xl65"/>
    <w:basedOn w:val="Normalny"/>
    <w:rsid w:val="00A042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Cs w:val="24"/>
      <w:lang w:eastAsia="pl-PL"/>
    </w:rPr>
  </w:style>
  <w:style w:type="paragraph" w:customStyle="1" w:styleId="xl66">
    <w:name w:val="xl66"/>
    <w:basedOn w:val="Normalny"/>
    <w:rsid w:val="00A0421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67">
    <w:name w:val="xl67"/>
    <w:basedOn w:val="Normalny"/>
    <w:rsid w:val="00A0421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68">
    <w:name w:val="xl68"/>
    <w:basedOn w:val="Normalny"/>
    <w:rsid w:val="00A0421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69">
    <w:name w:val="xl69"/>
    <w:basedOn w:val="Normalny"/>
    <w:rsid w:val="00A042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Cs w:val="24"/>
      <w:lang w:eastAsia="pl-PL"/>
    </w:rPr>
  </w:style>
  <w:style w:type="paragraph" w:customStyle="1" w:styleId="xl70">
    <w:name w:val="xl70"/>
    <w:basedOn w:val="Normalny"/>
    <w:rsid w:val="00A042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Cs w:val="24"/>
      <w:lang w:eastAsia="pl-PL"/>
    </w:rPr>
  </w:style>
  <w:style w:type="paragraph" w:customStyle="1" w:styleId="xl71">
    <w:name w:val="xl71"/>
    <w:basedOn w:val="Normalny"/>
    <w:rsid w:val="00A042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Cs w:val="24"/>
      <w:lang w:eastAsia="pl-PL"/>
    </w:rPr>
  </w:style>
  <w:style w:type="paragraph" w:customStyle="1" w:styleId="xl72">
    <w:name w:val="xl72"/>
    <w:basedOn w:val="Normalny"/>
    <w:rsid w:val="00A0421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73">
    <w:name w:val="xl73"/>
    <w:basedOn w:val="Normalny"/>
    <w:rsid w:val="00A042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Cs w:val="24"/>
      <w:lang w:eastAsia="pl-PL"/>
    </w:rPr>
  </w:style>
  <w:style w:type="character" w:customStyle="1" w:styleId="spelle">
    <w:name w:val="spelle"/>
    <w:basedOn w:val="Domylnaczcionkaakapitu"/>
    <w:rsid w:val="00A04217"/>
  </w:style>
  <w:style w:type="paragraph" w:customStyle="1" w:styleId="Level2">
    <w:name w:val="Level2"/>
    <w:basedOn w:val="Normalny"/>
    <w:link w:val="Level2Char2"/>
    <w:rsid w:val="00A04217"/>
    <w:pPr>
      <w:spacing w:before="120" w:after="120" w:line="240" w:lineRule="auto"/>
      <w:ind w:left="720"/>
    </w:pPr>
    <w:rPr>
      <w:rFonts w:ascii="Arial" w:eastAsia="Times New Roman" w:hAnsi="Arial" w:cs="Arial"/>
      <w:lang w:val="en-GB" w:eastAsia="zh-CN"/>
    </w:rPr>
  </w:style>
  <w:style w:type="character" w:customStyle="1" w:styleId="Level2Char2">
    <w:name w:val="Level2 Char2"/>
    <w:basedOn w:val="Domylnaczcionkaakapitu"/>
    <w:link w:val="Level2"/>
    <w:rsid w:val="00A04217"/>
    <w:rPr>
      <w:rFonts w:ascii="Arial" w:eastAsia="Times New Roman" w:hAnsi="Arial" w:cs="Arial"/>
      <w:lang w:val="en-GB" w:eastAsia="zh-CN"/>
    </w:rPr>
  </w:style>
  <w:style w:type="paragraph" w:customStyle="1" w:styleId="Akapitzlist4">
    <w:name w:val="Akapit z listą4"/>
    <w:basedOn w:val="Normalny"/>
    <w:uiPriority w:val="34"/>
    <w:qFormat/>
    <w:rsid w:val="00A04217"/>
    <w:pPr>
      <w:ind w:left="720"/>
      <w:contextualSpacing/>
    </w:pPr>
    <w:rPr>
      <w:rFonts w:cs="Times New Roman"/>
      <w:lang w:eastAsia="pl-PL"/>
    </w:rPr>
  </w:style>
  <w:style w:type="character" w:customStyle="1" w:styleId="FontStyle14">
    <w:name w:val="Font Style14"/>
    <w:basedOn w:val="Domylnaczcionkaakapitu"/>
    <w:uiPriority w:val="99"/>
    <w:rsid w:val="00A04217"/>
    <w:rPr>
      <w:rFonts w:ascii="Arial" w:hAnsi="Arial" w:cs="Arial"/>
      <w:b/>
      <w:bCs/>
      <w:sz w:val="20"/>
      <w:szCs w:val="20"/>
    </w:rPr>
  </w:style>
  <w:style w:type="paragraph" w:customStyle="1" w:styleId="Style5">
    <w:name w:val="Style5"/>
    <w:basedOn w:val="Normalny"/>
    <w:uiPriority w:val="99"/>
    <w:rsid w:val="00A04217"/>
    <w:pPr>
      <w:widowControl w:val="0"/>
      <w:autoSpaceDE w:val="0"/>
      <w:autoSpaceDN w:val="0"/>
      <w:adjustRightInd w:val="0"/>
      <w:spacing w:after="0" w:line="240" w:lineRule="auto"/>
    </w:pPr>
    <w:rPr>
      <w:rFonts w:ascii="Arial" w:eastAsia="Times New Roman" w:hAnsi="Arial" w:cs="Arial"/>
      <w:szCs w:val="24"/>
      <w:lang w:eastAsia="pl-PL"/>
    </w:rPr>
  </w:style>
  <w:style w:type="paragraph" w:customStyle="1" w:styleId="Style6">
    <w:name w:val="Style6"/>
    <w:basedOn w:val="Normalny"/>
    <w:rsid w:val="00A04217"/>
    <w:pPr>
      <w:widowControl w:val="0"/>
      <w:autoSpaceDE w:val="0"/>
      <w:autoSpaceDN w:val="0"/>
      <w:adjustRightInd w:val="0"/>
      <w:spacing w:after="0" w:line="250" w:lineRule="exact"/>
      <w:jc w:val="center"/>
    </w:pPr>
    <w:rPr>
      <w:rFonts w:ascii="Arial" w:eastAsia="Times New Roman" w:hAnsi="Arial" w:cs="Arial"/>
      <w:szCs w:val="24"/>
      <w:lang w:eastAsia="pl-PL"/>
    </w:rPr>
  </w:style>
  <w:style w:type="character" w:customStyle="1" w:styleId="FontStyle15">
    <w:name w:val="Font Style15"/>
    <w:basedOn w:val="Domylnaczcionkaakapitu"/>
    <w:uiPriority w:val="99"/>
    <w:rsid w:val="00A04217"/>
    <w:rPr>
      <w:rFonts w:ascii="Arial" w:hAnsi="Arial" w:cs="Arial"/>
      <w:sz w:val="20"/>
      <w:szCs w:val="20"/>
    </w:rPr>
  </w:style>
  <w:style w:type="character" w:customStyle="1" w:styleId="FontStyle18">
    <w:name w:val="Font Style18"/>
    <w:basedOn w:val="Domylnaczcionkaakapitu"/>
    <w:uiPriority w:val="99"/>
    <w:rsid w:val="00A04217"/>
    <w:rPr>
      <w:rFonts w:ascii="Arial" w:hAnsi="Arial" w:cs="Arial"/>
      <w:sz w:val="14"/>
      <w:szCs w:val="14"/>
    </w:rPr>
  </w:style>
  <w:style w:type="paragraph" w:customStyle="1" w:styleId="Style7">
    <w:name w:val="Style7"/>
    <w:basedOn w:val="Normalny"/>
    <w:uiPriority w:val="99"/>
    <w:rsid w:val="00A04217"/>
    <w:pPr>
      <w:widowControl w:val="0"/>
      <w:autoSpaceDE w:val="0"/>
      <w:autoSpaceDN w:val="0"/>
      <w:adjustRightInd w:val="0"/>
      <w:spacing w:after="0" w:line="240" w:lineRule="auto"/>
    </w:pPr>
    <w:rPr>
      <w:rFonts w:ascii="Arial" w:eastAsia="Times New Roman" w:hAnsi="Arial" w:cs="Arial"/>
      <w:szCs w:val="24"/>
      <w:lang w:eastAsia="pl-PL"/>
    </w:rPr>
  </w:style>
  <w:style w:type="character" w:customStyle="1" w:styleId="FontStyle17">
    <w:name w:val="Font Style17"/>
    <w:basedOn w:val="Domylnaczcionkaakapitu"/>
    <w:uiPriority w:val="99"/>
    <w:rsid w:val="00A04217"/>
    <w:rPr>
      <w:rFonts w:ascii="Arial" w:hAnsi="Arial" w:cs="Arial"/>
      <w:i/>
      <w:iCs/>
      <w:sz w:val="14"/>
      <w:szCs w:val="14"/>
    </w:rPr>
  </w:style>
  <w:style w:type="character" w:customStyle="1" w:styleId="FontStyle11">
    <w:name w:val="Font Style11"/>
    <w:basedOn w:val="Domylnaczcionkaakapitu"/>
    <w:uiPriority w:val="99"/>
    <w:rsid w:val="00A04217"/>
    <w:rPr>
      <w:rFonts w:ascii="Arial" w:hAnsi="Arial" w:cs="Arial"/>
      <w:i/>
      <w:iCs/>
      <w:sz w:val="14"/>
      <w:szCs w:val="14"/>
    </w:rPr>
  </w:style>
  <w:style w:type="paragraph" w:customStyle="1" w:styleId="Style4">
    <w:name w:val="Style4"/>
    <w:basedOn w:val="Normalny"/>
    <w:uiPriority w:val="99"/>
    <w:rsid w:val="00A04217"/>
    <w:pPr>
      <w:widowControl w:val="0"/>
      <w:autoSpaceDE w:val="0"/>
      <w:autoSpaceDN w:val="0"/>
      <w:adjustRightInd w:val="0"/>
      <w:spacing w:after="0" w:line="240" w:lineRule="auto"/>
    </w:pPr>
    <w:rPr>
      <w:rFonts w:ascii="Arial" w:eastAsia="Times New Roman" w:hAnsi="Arial" w:cs="Arial"/>
      <w:szCs w:val="24"/>
      <w:lang w:eastAsia="pl-PL"/>
    </w:rPr>
  </w:style>
  <w:style w:type="paragraph" w:customStyle="1" w:styleId="Style2">
    <w:name w:val="Style2"/>
    <w:basedOn w:val="Normalny"/>
    <w:uiPriority w:val="99"/>
    <w:rsid w:val="00A04217"/>
    <w:pPr>
      <w:widowControl w:val="0"/>
      <w:autoSpaceDE w:val="0"/>
      <w:autoSpaceDN w:val="0"/>
      <w:adjustRightInd w:val="0"/>
      <w:spacing w:after="0" w:line="240" w:lineRule="auto"/>
    </w:pPr>
    <w:rPr>
      <w:rFonts w:ascii="Arial" w:eastAsia="Times New Roman" w:hAnsi="Arial" w:cs="Arial"/>
      <w:szCs w:val="24"/>
      <w:lang w:eastAsia="pl-PL"/>
    </w:rPr>
  </w:style>
  <w:style w:type="character" w:customStyle="1" w:styleId="FontStyle12">
    <w:name w:val="Font Style12"/>
    <w:basedOn w:val="Domylnaczcionkaakapitu"/>
    <w:uiPriority w:val="99"/>
    <w:rsid w:val="00A04217"/>
    <w:rPr>
      <w:rFonts w:ascii="Arial" w:hAnsi="Arial" w:cs="Arial"/>
      <w:sz w:val="16"/>
      <w:szCs w:val="16"/>
    </w:rPr>
  </w:style>
  <w:style w:type="paragraph" w:styleId="Lista5">
    <w:name w:val="List 5"/>
    <w:basedOn w:val="Normalny"/>
    <w:unhideWhenUsed/>
    <w:rsid w:val="00A04217"/>
    <w:pPr>
      <w:spacing w:before="200" w:after="0" w:line="240" w:lineRule="auto"/>
      <w:ind w:left="1415" w:hanging="283"/>
      <w:contextualSpacing/>
    </w:pPr>
    <w:rPr>
      <w:rFonts w:eastAsia="Times New Roman" w:cs="Times New Roman"/>
      <w:sz w:val="20"/>
      <w:lang w:eastAsia="pl-PL" w:bidi="en-US"/>
    </w:rPr>
  </w:style>
  <w:style w:type="paragraph" w:styleId="Lista-kontynuacja4">
    <w:name w:val="List Continue 4"/>
    <w:basedOn w:val="Normalny"/>
    <w:unhideWhenUsed/>
    <w:rsid w:val="00A04217"/>
    <w:pPr>
      <w:spacing w:before="200" w:after="120" w:line="240" w:lineRule="auto"/>
      <w:ind w:left="1132"/>
      <w:contextualSpacing/>
    </w:pPr>
    <w:rPr>
      <w:rFonts w:eastAsia="Times New Roman" w:cs="Times New Roman"/>
      <w:sz w:val="20"/>
      <w:lang w:eastAsia="pl-PL" w:bidi="en-US"/>
    </w:rPr>
  </w:style>
  <w:style w:type="paragraph" w:styleId="Lista-kontynuacja5">
    <w:name w:val="List Continue 5"/>
    <w:basedOn w:val="Normalny"/>
    <w:unhideWhenUsed/>
    <w:rsid w:val="00A04217"/>
    <w:pPr>
      <w:spacing w:before="200" w:after="120" w:line="240" w:lineRule="auto"/>
      <w:ind w:left="1415"/>
      <w:contextualSpacing/>
    </w:pPr>
    <w:rPr>
      <w:rFonts w:eastAsia="Times New Roman" w:cs="Times New Roman"/>
      <w:sz w:val="20"/>
      <w:lang w:eastAsia="pl-PL" w:bidi="en-US"/>
    </w:rPr>
  </w:style>
  <w:style w:type="paragraph" w:customStyle="1" w:styleId="Podpistabeli">
    <w:name w:val="Podpis tabeli"/>
    <w:basedOn w:val="Listatabel"/>
    <w:next w:val="Normalny"/>
    <w:link w:val="PodpistabeliZnak"/>
    <w:autoRedefine/>
    <w:uiPriority w:val="99"/>
    <w:qFormat/>
    <w:rsid w:val="00A04217"/>
    <w:pPr>
      <w:ind w:left="34"/>
      <w:jc w:val="center"/>
    </w:pPr>
    <w:rPr>
      <w:sz w:val="20"/>
      <w:szCs w:val="20"/>
    </w:rPr>
  </w:style>
  <w:style w:type="paragraph" w:customStyle="1" w:styleId="Appendix">
    <w:name w:val="Appendix"/>
    <w:basedOn w:val="Akapitzlist"/>
    <w:qFormat/>
    <w:rsid w:val="00A04217"/>
    <w:pPr>
      <w:numPr>
        <w:numId w:val="18"/>
      </w:numPr>
      <w:spacing w:before="200" w:after="0" w:line="240" w:lineRule="auto"/>
    </w:pPr>
    <w:rPr>
      <w:rFonts w:eastAsia="Times New Roman" w:cs="Times New Roman"/>
      <w:sz w:val="20"/>
      <w:lang w:eastAsia="pl-PL" w:bidi="en-US"/>
    </w:rPr>
  </w:style>
  <w:style w:type="paragraph" w:customStyle="1" w:styleId="Rysunek">
    <w:name w:val="Rysunek"/>
    <w:basedOn w:val="Podpistabeli"/>
    <w:qFormat/>
    <w:rsid w:val="00A04217"/>
    <w:pPr>
      <w:numPr>
        <w:numId w:val="19"/>
      </w:numPr>
    </w:pPr>
  </w:style>
  <w:style w:type="paragraph" w:customStyle="1" w:styleId="buletczarny2">
    <w:name w:val="bulet czarny 2"/>
    <w:basedOn w:val="Normalny"/>
    <w:rsid w:val="00A04217"/>
    <w:pPr>
      <w:numPr>
        <w:numId w:val="20"/>
      </w:numPr>
      <w:tabs>
        <w:tab w:val="left" w:pos="851"/>
      </w:tabs>
      <w:spacing w:after="120" w:line="240" w:lineRule="auto"/>
    </w:pPr>
    <w:rPr>
      <w:rFonts w:ascii="Arial" w:eastAsia="Times New Roman" w:hAnsi="Arial" w:cs="Arial"/>
      <w:sz w:val="20"/>
      <w:lang w:eastAsia="pl-PL"/>
    </w:rPr>
  </w:style>
  <w:style w:type="paragraph" w:customStyle="1" w:styleId="Tabela">
    <w:name w:val="Tabela"/>
    <w:basedOn w:val="Rysunek"/>
    <w:link w:val="TabelaZnak"/>
    <w:qFormat/>
    <w:rsid w:val="00A04217"/>
    <w:pPr>
      <w:numPr>
        <w:numId w:val="0"/>
      </w:numPr>
      <w:tabs>
        <w:tab w:val="left" w:pos="2126"/>
      </w:tabs>
      <w:spacing w:before="240" w:after="120" w:line="288" w:lineRule="auto"/>
      <w:ind w:left="1304" w:hanging="1304"/>
      <w:contextualSpacing w:val="0"/>
    </w:pPr>
    <w:rPr>
      <w:rFonts w:ascii="Times New Roman" w:hAnsi="Times New Roman"/>
      <w:sz w:val="24"/>
      <w:szCs w:val="24"/>
      <w:lang w:bidi="ar-SA"/>
    </w:rPr>
  </w:style>
  <w:style w:type="paragraph" w:customStyle="1" w:styleId="Oznaczenietabel">
    <w:name w:val="Oznaczenie tabel"/>
    <w:basedOn w:val="Normalny"/>
    <w:rsid w:val="00A04217"/>
    <w:pPr>
      <w:spacing w:after="0" w:line="240" w:lineRule="auto"/>
      <w:jc w:val="center"/>
    </w:pPr>
    <w:rPr>
      <w:rFonts w:ascii="Times New Roman" w:eastAsia="Times New Roman" w:hAnsi="Times New Roman" w:cs="Times New Roman"/>
      <w:sz w:val="20"/>
      <w:szCs w:val="24"/>
      <w:lang w:eastAsia="pl-PL"/>
    </w:rPr>
  </w:style>
  <w:style w:type="paragraph" w:customStyle="1" w:styleId="listawypunkt">
    <w:name w:val="lista wypunkt"/>
    <w:basedOn w:val="Normalny"/>
    <w:uiPriority w:val="99"/>
    <w:rsid w:val="00A04217"/>
    <w:pPr>
      <w:spacing w:after="0" w:line="360" w:lineRule="auto"/>
      <w:ind w:left="284"/>
    </w:pPr>
    <w:rPr>
      <w:rFonts w:ascii="Arial" w:eastAsia="MS Mincho" w:hAnsi="Arial" w:cs="Times New Roman"/>
      <w:sz w:val="20"/>
      <w:lang w:eastAsia="ar-SA"/>
    </w:rPr>
  </w:style>
  <w:style w:type="paragraph" w:customStyle="1" w:styleId="PSDBrdo">
    <w:name w:val="PSDB Źródło"/>
    <w:basedOn w:val="Normalny"/>
    <w:next w:val="Normalny"/>
    <w:rsid w:val="00A04217"/>
    <w:pPr>
      <w:spacing w:before="120" w:after="240" w:line="240" w:lineRule="auto"/>
      <w:ind w:left="1134" w:hanging="1134"/>
    </w:pPr>
    <w:rPr>
      <w:rFonts w:ascii="Verdana" w:eastAsia="Times New Roman" w:hAnsi="Verdana" w:cs="Times New Roman"/>
      <w:i/>
      <w:sz w:val="14"/>
      <w:szCs w:val="24"/>
      <w:lang w:eastAsia="pl-PL"/>
    </w:rPr>
  </w:style>
  <w:style w:type="paragraph" w:customStyle="1" w:styleId="PSDBrdtytu">
    <w:name w:val="PSDB Śródtytuł"/>
    <w:basedOn w:val="Normalny"/>
    <w:rsid w:val="00A04217"/>
    <w:pPr>
      <w:pBdr>
        <w:bottom w:val="single" w:sz="4" w:space="1" w:color="72AF8E"/>
      </w:pBdr>
      <w:spacing w:before="60" w:after="0" w:line="240" w:lineRule="auto"/>
    </w:pPr>
    <w:rPr>
      <w:rFonts w:ascii="Verdana" w:eastAsia="Times New Roman" w:hAnsi="Verdana" w:cs="Times New Roman"/>
      <w:b/>
      <w:bCs/>
      <w:color w:val="72AF8E"/>
      <w:sz w:val="18"/>
      <w:lang w:eastAsia="pl-PL"/>
    </w:rPr>
  </w:style>
  <w:style w:type="paragraph" w:customStyle="1" w:styleId="font6">
    <w:name w:val="font6"/>
    <w:basedOn w:val="Normalny"/>
    <w:rsid w:val="00A04217"/>
    <w:pPr>
      <w:spacing w:before="100" w:beforeAutospacing="1" w:after="100" w:afterAutospacing="1" w:line="240" w:lineRule="auto"/>
    </w:pPr>
    <w:rPr>
      <w:rFonts w:ascii="Arial Narrow" w:eastAsia="Times New Roman" w:hAnsi="Arial Narrow" w:cs="Times New Roman"/>
      <w:sz w:val="18"/>
      <w:szCs w:val="18"/>
      <w:lang w:eastAsia="pl-PL"/>
    </w:rPr>
  </w:style>
  <w:style w:type="paragraph" w:customStyle="1" w:styleId="xl58">
    <w:name w:val="xl58"/>
    <w:basedOn w:val="Normalny"/>
    <w:rsid w:val="00A04217"/>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8"/>
      <w:szCs w:val="18"/>
      <w:lang w:eastAsia="pl-PL"/>
    </w:rPr>
  </w:style>
  <w:style w:type="paragraph" w:customStyle="1" w:styleId="xl59">
    <w:name w:val="xl59"/>
    <w:basedOn w:val="Normalny"/>
    <w:rsid w:val="00A04217"/>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8"/>
      <w:szCs w:val="18"/>
      <w:lang w:eastAsia="pl-PL"/>
    </w:rPr>
  </w:style>
  <w:style w:type="paragraph" w:customStyle="1" w:styleId="xl60">
    <w:name w:val="xl60"/>
    <w:basedOn w:val="Normalny"/>
    <w:rsid w:val="00A04217"/>
    <w:pPr>
      <w:pBdr>
        <w:top w:val="single" w:sz="4" w:space="0" w:color="auto"/>
        <w:left w:val="single" w:sz="4" w:space="9" w:color="auto"/>
        <w:right w:val="single" w:sz="4" w:space="0" w:color="auto"/>
      </w:pBdr>
      <w:spacing w:before="100" w:beforeAutospacing="1" w:after="100" w:afterAutospacing="1" w:line="240" w:lineRule="auto"/>
      <w:ind w:firstLineChars="100" w:firstLine="100"/>
    </w:pPr>
    <w:rPr>
      <w:rFonts w:ascii="Arial Narrow" w:eastAsia="Times New Roman" w:hAnsi="Arial Narrow" w:cs="Times New Roman"/>
      <w:b/>
      <w:bCs/>
      <w:sz w:val="18"/>
      <w:szCs w:val="18"/>
      <w:lang w:eastAsia="pl-PL"/>
    </w:rPr>
  </w:style>
  <w:style w:type="paragraph" w:customStyle="1" w:styleId="xl61">
    <w:name w:val="xl61"/>
    <w:basedOn w:val="Normalny"/>
    <w:rsid w:val="00A042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lang w:eastAsia="pl-PL"/>
    </w:rPr>
  </w:style>
  <w:style w:type="paragraph" w:customStyle="1" w:styleId="xl62">
    <w:name w:val="xl62"/>
    <w:basedOn w:val="Normalny"/>
    <w:rsid w:val="00A042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lang w:eastAsia="pl-PL"/>
    </w:rPr>
  </w:style>
  <w:style w:type="paragraph" w:customStyle="1" w:styleId="xl63">
    <w:name w:val="xl63"/>
    <w:basedOn w:val="Normalny"/>
    <w:rsid w:val="00A04217"/>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Arial Narrow" w:eastAsia="Times New Roman" w:hAnsi="Arial Narrow" w:cs="Times New Roman"/>
      <w:sz w:val="18"/>
      <w:szCs w:val="18"/>
      <w:lang w:eastAsia="pl-PL"/>
    </w:rPr>
  </w:style>
  <w:style w:type="paragraph" w:customStyle="1" w:styleId="InsideAddress">
    <w:name w:val="Inside Address"/>
    <w:basedOn w:val="Normalny"/>
    <w:rsid w:val="00A04217"/>
    <w:pPr>
      <w:spacing w:before="200" w:after="0" w:line="240" w:lineRule="auto"/>
    </w:pPr>
    <w:rPr>
      <w:rFonts w:eastAsia="Times New Roman" w:cs="Times New Roman"/>
      <w:sz w:val="20"/>
      <w:lang w:eastAsia="pl-PL" w:bidi="en-US"/>
    </w:rPr>
  </w:style>
  <w:style w:type="paragraph" w:customStyle="1" w:styleId="ListNumberLevel2">
    <w:name w:val="List Number (Level 2)"/>
    <w:basedOn w:val="Normalny"/>
    <w:uiPriority w:val="99"/>
    <w:rsid w:val="00A04217"/>
    <w:pPr>
      <w:spacing w:after="240" w:line="240" w:lineRule="auto"/>
    </w:pPr>
    <w:rPr>
      <w:rFonts w:ascii="Times New Roman" w:eastAsia="Times New Roman" w:hAnsi="Times New Roman" w:cs="Times New Roman"/>
      <w:szCs w:val="24"/>
      <w:lang w:val="en-GB" w:eastAsia="pl-PL"/>
    </w:rPr>
  </w:style>
  <w:style w:type="paragraph" w:customStyle="1" w:styleId="Normal-bullet1">
    <w:name w:val="Normal-bullet1"/>
    <w:basedOn w:val="Normalny"/>
    <w:rsid w:val="00A04217"/>
    <w:pPr>
      <w:widowControl w:val="0"/>
      <w:numPr>
        <w:numId w:val="21"/>
      </w:numPr>
      <w:tabs>
        <w:tab w:val="left" w:pos="432"/>
        <w:tab w:val="left" w:pos="1152"/>
        <w:tab w:val="left" w:pos="1440"/>
      </w:tabs>
      <w:spacing w:after="0" w:line="240" w:lineRule="auto"/>
    </w:pPr>
    <w:rPr>
      <w:rFonts w:ascii="Times New Roman" w:eastAsia="Times New Roman" w:hAnsi="Times New Roman" w:cs="Times New Roman"/>
      <w:spacing w:val="-8"/>
      <w:szCs w:val="24"/>
      <w:lang w:val="en-GB" w:eastAsia="pl-PL"/>
    </w:rPr>
  </w:style>
  <w:style w:type="paragraph" w:customStyle="1" w:styleId="Normal-punktor">
    <w:name w:val="Normal-punktor"/>
    <w:basedOn w:val="Normalny"/>
    <w:qFormat/>
    <w:rsid w:val="00A04217"/>
    <w:pPr>
      <w:numPr>
        <w:numId w:val="22"/>
      </w:numPr>
      <w:tabs>
        <w:tab w:val="right" w:pos="425"/>
      </w:tabs>
      <w:spacing w:before="120" w:after="120" w:line="240" w:lineRule="auto"/>
    </w:pPr>
    <w:rPr>
      <w:rFonts w:eastAsia="Times New Roman" w:cs="Times New Roman"/>
      <w:sz w:val="20"/>
      <w:lang w:eastAsia="pl-PL" w:bidi="en-US"/>
    </w:rPr>
  </w:style>
  <w:style w:type="character" w:customStyle="1" w:styleId="h2">
    <w:name w:val="h2"/>
    <w:basedOn w:val="Domylnaczcionkaakapitu"/>
    <w:rsid w:val="00A04217"/>
  </w:style>
  <w:style w:type="paragraph" w:customStyle="1" w:styleId="Systra3a">
    <w:name w:val="Systra3a"/>
    <w:basedOn w:val="Systra2a"/>
    <w:uiPriority w:val="99"/>
    <w:rsid w:val="00A04217"/>
    <w:pPr>
      <w:numPr>
        <w:ilvl w:val="2"/>
      </w:numPr>
      <w:tabs>
        <w:tab w:val="num" w:pos="360"/>
        <w:tab w:val="num" w:pos="851"/>
        <w:tab w:val="num" w:pos="3839"/>
      </w:tabs>
      <w:ind w:left="2160" w:hanging="180"/>
      <w:outlineLvl w:val="2"/>
    </w:pPr>
  </w:style>
  <w:style w:type="paragraph" w:customStyle="1" w:styleId="Systra2a">
    <w:name w:val="Systra2a"/>
    <w:basedOn w:val="Normalny"/>
    <w:link w:val="Systra2aZnak"/>
    <w:uiPriority w:val="99"/>
    <w:rsid w:val="00A04217"/>
    <w:pPr>
      <w:keepNext/>
      <w:keepLines/>
      <w:widowControl w:val="0"/>
      <w:numPr>
        <w:ilvl w:val="1"/>
        <w:numId w:val="23"/>
      </w:numPr>
      <w:suppressAutoHyphens/>
      <w:spacing w:before="240" w:after="0" w:line="240" w:lineRule="exact"/>
      <w:outlineLvl w:val="1"/>
    </w:pPr>
    <w:rPr>
      <w:rFonts w:eastAsia="Times New Roman" w:cs="Calibri"/>
      <w:b/>
      <w:bCs/>
      <w:noProof/>
      <w:lang w:eastAsia="pl-PL"/>
    </w:rPr>
  </w:style>
  <w:style w:type="character" w:customStyle="1" w:styleId="Systra2aZnak">
    <w:name w:val="Systra2a Znak"/>
    <w:basedOn w:val="Domylnaczcionkaakapitu"/>
    <w:link w:val="Systra2a"/>
    <w:uiPriority w:val="99"/>
    <w:locked/>
    <w:rsid w:val="00A04217"/>
    <w:rPr>
      <w:rFonts w:ascii="Calibri" w:eastAsia="Times New Roman" w:hAnsi="Calibri" w:cs="Calibri"/>
      <w:b/>
      <w:bCs/>
      <w:noProof/>
      <w:lang w:eastAsia="pl-PL"/>
    </w:rPr>
  </w:style>
  <w:style w:type="paragraph" w:customStyle="1" w:styleId="Systra1">
    <w:name w:val="Systra_1"/>
    <w:basedOn w:val="Nagwek2"/>
    <w:uiPriority w:val="99"/>
    <w:rsid w:val="00A04217"/>
    <w:pPr>
      <w:keepLines w:val="0"/>
      <w:numPr>
        <w:ilvl w:val="0"/>
        <w:numId w:val="23"/>
      </w:numPr>
      <w:spacing w:before="480" w:after="240" w:line="320" w:lineRule="exact"/>
      <w:jc w:val="left"/>
    </w:pPr>
    <w:rPr>
      <w:rFonts w:ascii="Calibri" w:eastAsia="Times New Roman" w:hAnsi="Calibri" w:cs="Calibri"/>
      <w:noProof/>
      <w:color w:val="auto"/>
      <w:sz w:val="22"/>
      <w:szCs w:val="24"/>
      <w:lang w:val="fr-FR" w:eastAsia="ja-JP"/>
    </w:rPr>
  </w:style>
  <w:style w:type="paragraph" w:customStyle="1" w:styleId="B">
    <w:name w:val="ŁB"/>
    <w:basedOn w:val="Systra1"/>
    <w:link w:val="BZnak"/>
    <w:uiPriority w:val="99"/>
    <w:rsid w:val="00A04217"/>
  </w:style>
  <w:style w:type="character" w:customStyle="1" w:styleId="BZnak">
    <w:name w:val="ŁB Znak"/>
    <w:basedOn w:val="Domylnaczcionkaakapitu"/>
    <w:link w:val="B"/>
    <w:uiPriority w:val="99"/>
    <w:locked/>
    <w:rsid w:val="00A04217"/>
    <w:rPr>
      <w:rFonts w:ascii="Calibri" w:eastAsia="Times New Roman" w:hAnsi="Calibri" w:cs="Calibri"/>
      <w:b/>
      <w:bCs/>
      <w:noProof/>
      <w:szCs w:val="24"/>
      <w:lang w:val="fr-FR" w:eastAsia="ja-JP"/>
    </w:rPr>
  </w:style>
  <w:style w:type="paragraph" w:customStyle="1" w:styleId="TEKSTOPRACOWANIA">
    <w:name w:val="TEKST OPRACOWANIA"/>
    <w:basedOn w:val="Normalny"/>
    <w:link w:val="TEKSTOPRACOWANIAZnak"/>
    <w:uiPriority w:val="99"/>
    <w:rsid w:val="00A04217"/>
    <w:pPr>
      <w:tabs>
        <w:tab w:val="left" w:pos="851"/>
      </w:tabs>
      <w:spacing w:after="0" w:line="360" w:lineRule="auto"/>
      <w:ind w:firstLine="284"/>
    </w:pPr>
    <w:rPr>
      <w:rFonts w:ascii="Arial" w:eastAsia="Times New Roman" w:hAnsi="Arial" w:cs="Arial"/>
      <w:lang w:eastAsia="pl-PL"/>
    </w:rPr>
  </w:style>
  <w:style w:type="character" w:customStyle="1" w:styleId="TEKSTOPRACOWANIAZnak">
    <w:name w:val="TEKST OPRACOWANIA Znak"/>
    <w:basedOn w:val="Domylnaczcionkaakapitu"/>
    <w:link w:val="TEKSTOPRACOWANIA"/>
    <w:uiPriority w:val="99"/>
    <w:locked/>
    <w:rsid w:val="00A04217"/>
    <w:rPr>
      <w:rFonts w:ascii="Arial" w:eastAsia="Times New Roman" w:hAnsi="Arial" w:cs="Arial"/>
      <w:lang w:eastAsia="pl-PL"/>
    </w:rPr>
  </w:style>
  <w:style w:type="paragraph" w:customStyle="1" w:styleId="TEKSTPODPISWITABELI">
    <w:name w:val="TEKST PODPISÓW I TABELI"/>
    <w:basedOn w:val="Normalny"/>
    <w:uiPriority w:val="99"/>
    <w:rsid w:val="00A04217"/>
    <w:pPr>
      <w:spacing w:after="0" w:line="240" w:lineRule="auto"/>
      <w:jc w:val="center"/>
    </w:pPr>
    <w:rPr>
      <w:rFonts w:ascii="Arial" w:eastAsia="Times New Roman" w:hAnsi="Arial" w:cs="Arial"/>
      <w:color w:val="000000"/>
      <w:sz w:val="20"/>
      <w:lang w:eastAsia="pl-PL"/>
    </w:rPr>
  </w:style>
  <w:style w:type="table" w:customStyle="1" w:styleId="Jasnecieniowanieakcent14">
    <w:name w:val="Jasne cieniowanie — akcent 14"/>
    <w:basedOn w:val="Standardowy"/>
    <w:uiPriority w:val="60"/>
    <w:rsid w:val="00A04217"/>
    <w:pPr>
      <w:spacing w:after="0" w:line="240" w:lineRule="auto"/>
    </w:pPr>
    <w:rPr>
      <w:rFonts w:ascii="Calibri" w:eastAsia="Times New Roman" w:hAnsi="Calibri" w:cs="Times New Roman"/>
      <w:color w:val="365F91"/>
      <w:sz w:val="20"/>
      <w:szCs w:val="20"/>
      <w:lang w:eastAsia="pl-P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1">
    <w:name w:val="CM1"/>
    <w:basedOn w:val="Default"/>
    <w:next w:val="Default"/>
    <w:uiPriority w:val="99"/>
    <w:rsid w:val="00A04217"/>
    <w:rPr>
      <w:rFonts w:ascii="EUAlbertina" w:hAnsi="EUAlbertina" w:cs="DokChampa"/>
      <w:color w:val="auto"/>
      <w:lang w:eastAsia="en-US"/>
    </w:rPr>
  </w:style>
  <w:style w:type="paragraph" w:customStyle="1" w:styleId="CM3">
    <w:name w:val="CM3"/>
    <w:basedOn w:val="Default"/>
    <w:next w:val="Default"/>
    <w:uiPriority w:val="99"/>
    <w:rsid w:val="00A04217"/>
    <w:rPr>
      <w:rFonts w:ascii="EUAlbertina" w:hAnsi="EUAlbertina" w:cs="DokChampa"/>
      <w:color w:val="auto"/>
      <w:lang w:eastAsia="en-US"/>
    </w:rPr>
  </w:style>
  <w:style w:type="paragraph" w:customStyle="1" w:styleId="CM4">
    <w:name w:val="CM4"/>
    <w:basedOn w:val="Default"/>
    <w:next w:val="Default"/>
    <w:uiPriority w:val="99"/>
    <w:rsid w:val="00A04217"/>
    <w:rPr>
      <w:rFonts w:ascii="EUAlbertina" w:hAnsi="EUAlbertina" w:cs="DokChampa"/>
      <w:color w:val="auto"/>
      <w:lang w:eastAsia="en-US"/>
    </w:rPr>
  </w:style>
  <w:style w:type="character" w:customStyle="1" w:styleId="PodpistabeliZnak">
    <w:name w:val="Podpis tabeli Znak"/>
    <w:link w:val="Podpistabeli"/>
    <w:uiPriority w:val="99"/>
    <w:locked/>
    <w:rsid w:val="00A04217"/>
    <w:rPr>
      <w:rFonts w:ascii="Calibri" w:eastAsia="Times New Roman" w:hAnsi="Calibri" w:cs="Times New Roman"/>
      <w:b/>
      <w:sz w:val="20"/>
      <w:szCs w:val="20"/>
      <w:lang w:eastAsia="pl-PL" w:bidi="en-US"/>
    </w:rPr>
  </w:style>
  <w:style w:type="paragraph" w:customStyle="1" w:styleId="Nagwek11">
    <w:name w:val="Nagłówek 11"/>
    <w:basedOn w:val="Akapitzlist"/>
    <w:link w:val="Nagwek1Char1"/>
    <w:autoRedefine/>
    <w:qFormat/>
    <w:rsid w:val="00A04217"/>
    <w:pPr>
      <w:numPr>
        <w:numId w:val="25"/>
      </w:numPr>
      <w:tabs>
        <w:tab w:val="left" w:pos="426"/>
      </w:tabs>
      <w:jc w:val="left"/>
    </w:pPr>
    <w:rPr>
      <w:rFonts w:eastAsia="MS Mincho"/>
      <w:b/>
      <w:lang w:eastAsia="pl-PL" w:bidi="en-US"/>
    </w:rPr>
  </w:style>
  <w:style w:type="character" w:customStyle="1" w:styleId="Nagwek1Char1">
    <w:name w:val="Nagłówek 1 Char1"/>
    <w:basedOn w:val="AkapitzlistZnak"/>
    <w:link w:val="Nagwek11"/>
    <w:rsid w:val="00A04217"/>
    <w:rPr>
      <w:rFonts w:ascii="Calibri" w:eastAsia="MS Mincho" w:hAnsi="Calibri" w:cs="DokChampa"/>
      <w:b/>
      <w:lang w:eastAsia="pl-PL" w:bidi="en-US"/>
    </w:rPr>
  </w:style>
  <w:style w:type="paragraph" w:customStyle="1" w:styleId="Nagwek21">
    <w:name w:val="Nagłówek 21"/>
    <w:basedOn w:val="Akapitzlist"/>
    <w:link w:val="Nagwek2Char"/>
    <w:qFormat/>
    <w:rsid w:val="00A04217"/>
    <w:pPr>
      <w:numPr>
        <w:ilvl w:val="1"/>
        <w:numId w:val="24"/>
      </w:numPr>
      <w:tabs>
        <w:tab w:val="left" w:pos="851"/>
      </w:tabs>
      <w:jc w:val="left"/>
    </w:pPr>
    <w:rPr>
      <w:rFonts w:eastAsia="MS Mincho"/>
      <w:b/>
      <w:lang w:eastAsia="pl-PL" w:bidi="en-US"/>
    </w:rPr>
  </w:style>
  <w:style w:type="character" w:customStyle="1" w:styleId="Nagwek2Char">
    <w:name w:val="Nagłówek 2 Char"/>
    <w:basedOn w:val="AkapitzlistZnak"/>
    <w:link w:val="Nagwek21"/>
    <w:rsid w:val="00A04217"/>
    <w:rPr>
      <w:rFonts w:ascii="Calibri" w:eastAsia="MS Mincho" w:hAnsi="Calibri" w:cs="DokChampa"/>
      <w:b/>
      <w:lang w:eastAsia="pl-PL" w:bidi="en-US"/>
    </w:rPr>
  </w:style>
  <w:style w:type="paragraph" w:customStyle="1" w:styleId="Nagwek31">
    <w:name w:val="Nagłówek 31"/>
    <w:basedOn w:val="Akapitzlist"/>
    <w:link w:val="Nagwek3Char"/>
    <w:qFormat/>
    <w:rsid w:val="00A04217"/>
    <w:pPr>
      <w:numPr>
        <w:ilvl w:val="2"/>
        <w:numId w:val="24"/>
      </w:numPr>
      <w:ind w:left="851" w:hanging="425"/>
      <w:jc w:val="left"/>
    </w:pPr>
    <w:rPr>
      <w:rFonts w:eastAsia="MS Mincho"/>
      <w:b/>
      <w:lang w:eastAsia="pl-PL"/>
    </w:rPr>
  </w:style>
  <w:style w:type="character" w:customStyle="1" w:styleId="Nagwek3Char">
    <w:name w:val="Nagłówek 3 Char"/>
    <w:basedOn w:val="AkapitzlistZnak"/>
    <w:link w:val="Nagwek31"/>
    <w:rsid w:val="00A04217"/>
    <w:rPr>
      <w:rFonts w:ascii="Calibri" w:eastAsia="MS Mincho" w:hAnsi="Calibri" w:cs="DokChampa"/>
      <w:b/>
      <w:lang w:eastAsia="pl-PL"/>
    </w:rPr>
  </w:style>
  <w:style w:type="paragraph" w:customStyle="1" w:styleId="Tekstzwykyrap">
    <w:name w:val="Tekst zwykły_rap"/>
    <w:basedOn w:val="Normalny"/>
    <w:uiPriority w:val="99"/>
    <w:qFormat/>
    <w:rsid w:val="00A04217"/>
    <w:pPr>
      <w:spacing w:after="0" w:line="240" w:lineRule="auto"/>
      <w:ind w:firstLine="709"/>
    </w:pPr>
    <w:rPr>
      <w:rFonts w:eastAsia="Times New Roman" w:cs="Times New Roman"/>
      <w:lang w:eastAsia="pl-PL"/>
    </w:rPr>
  </w:style>
  <w:style w:type="paragraph" w:customStyle="1" w:styleId="Styl6">
    <w:name w:val="Styl6"/>
    <w:basedOn w:val="Zwykytekst"/>
    <w:qFormat/>
    <w:rsid w:val="00A04217"/>
    <w:pPr>
      <w:jc w:val="left"/>
    </w:pPr>
    <w:rPr>
      <w:rFonts w:ascii="Calibri" w:hAnsi="Calibri" w:cs="Courier New"/>
      <w:sz w:val="22"/>
      <w:szCs w:val="20"/>
      <w:lang w:bidi="ar-SA"/>
    </w:rPr>
  </w:style>
  <w:style w:type="paragraph" w:customStyle="1" w:styleId="RaportNormalny">
    <w:name w:val="Raport_Normalny"/>
    <w:basedOn w:val="Normalny"/>
    <w:link w:val="RaportNormalnyChar"/>
    <w:qFormat/>
    <w:rsid w:val="00A04217"/>
    <w:pPr>
      <w:spacing w:after="0" w:line="240" w:lineRule="auto"/>
      <w:ind w:firstLine="357"/>
    </w:pPr>
    <w:rPr>
      <w:rFonts w:ascii="Arial" w:eastAsia="Times New Roman" w:hAnsi="Arial" w:cs="Times New Roman"/>
      <w:sz w:val="24"/>
      <w:szCs w:val="20"/>
      <w:lang w:eastAsia="pl-PL"/>
    </w:rPr>
  </w:style>
  <w:style w:type="character" w:customStyle="1" w:styleId="RaportNormalnyChar">
    <w:name w:val="Raport_Normalny Char"/>
    <w:link w:val="RaportNormalny"/>
    <w:rsid w:val="00A04217"/>
    <w:rPr>
      <w:rFonts w:ascii="Arial" w:eastAsia="Times New Roman" w:hAnsi="Arial" w:cs="Times New Roman"/>
      <w:sz w:val="24"/>
      <w:szCs w:val="20"/>
      <w:lang w:eastAsia="pl-PL"/>
    </w:rPr>
  </w:style>
  <w:style w:type="paragraph" w:styleId="Zwykytekst">
    <w:name w:val="Plain Text"/>
    <w:basedOn w:val="Normalny"/>
    <w:link w:val="ZwykytekstZnak"/>
    <w:unhideWhenUsed/>
    <w:rsid w:val="00A04217"/>
    <w:pPr>
      <w:spacing w:after="0" w:line="240" w:lineRule="auto"/>
    </w:pPr>
    <w:rPr>
      <w:rFonts w:ascii="Consolas" w:eastAsia="Times New Roman" w:hAnsi="Consolas" w:cs="Consolas"/>
      <w:sz w:val="21"/>
      <w:szCs w:val="21"/>
      <w:lang w:eastAsia="pl-PL" w:bidi="en-US"/>
    </w:rPr>
  </w:style>
  <w:style w:type="character" w:customStyle="1" w:styleId="ZwykytekstZnak">
    <w:name w:val="Zwykły tekst Znak"/>
    <w:basedOn w:val="Domylnaczcionkaakapitu"/>
    <w:link w:val="Zwykytekst"/>
    <w:rsid w:val="00A04217"/>
    <w:rPr>
      <w:rFonts w:ascii="Consolas" w:eastAsia="Times New Roman" w:hAnsi="Consolas" w:cs="Consolas"/>
      <w:sz w:val="21"/>
      <w:szCs w:val="21"/>
      <w:lang w:eastAsia="pl-PL" w:bidi="en-US"/>
    </w:rPr>
  </w:style>
  <w:style w:type="paragraph" w:customStyle="1" w:styleId="Tyt1">
    <w:name w:val="Tyt_1"/>
    <w:rsid w:val="00A04217"/>
    <w:pPr>
      <w:spacing w:after="0" w:line="240" w:lineRule="auto"/>
      <w:jc w:val="center"/>
    </w:pPr>
    <w:rPr>
      <w:rFonts w:ascii="Times New Roman" w:eastAsia="Times New Roman" w:hAnsi="Times New Roman" w:cs="Times New Roman"/>
      <w:b/>
      <w:sz w:val="32"/>
      <w:szCs w:val="20"/>
      <w:lang w:eastAsia="pl-PL"/>
    </w:rPr>
  </w:style>
  <w:style w:type="paragraph" w:customStyle="1" w:styleId="Tyt2">
    <w:name w:val="Tyt_2"/>
    <w:basedOn w:val="Tyt1"/>
    <w:rsid w:val="00A04217"/>
    <w:pPr>
      <w:spacing w:before="120"/>
    </w:pPr>
    <w:rPr>
      <w:spacing w:val="20"/>
    </w:rPr>
  </w:style>
  <w:style w:type="paragraph" w:customStyle="1" w:styleId="Tyt4">
    <w:name w:val="Tyt_4"/>
    <w:rsid w:val="00A04217"/>
    <w:pPr>
      <w:spacing w:after="0" w:line="240" w:lineRule="auto"/>
      <w:jc w:val="center"/>
    </w:pPr>
    <w:rPr>
      <w:rFonts w:ascii="Times New Roman" w:eastAsia="Times New Roman" w:hAnsi="Times New Roman" w:cs="Times New Roman"/>
      <w:b/>
      <w:szCs w:val="20"/>
      <w:lang w:eastAsia="pl-PL"/>
    </w:rPr>
  </w:style>
  <w:style w:type="paragraph" w:customStyle="1" w:styleId="TytLewy">
    <w:name w:val="Tyt_Lewy"/>
    <w:basedOn w:val="Normalny"/>
    <w:rsid w:val="00A04217"/>
    <w:pPr>
      <w:tabs>
        <w:tab w:val="left" w:pos="426"/>
      </w:tabs>
      <w:spacing w:after="0" w:line="360" w:lineRule="atLeast"/>
    </w:pPr>
    <w:rPr>
      <w:rFonts w:ascii="Times New Roman" w:eastAsia="Times New Roman" w:hAnsi="Times New Roman" w:cs="Times New Roman"/>
      <w:bCs/>
      <w:sz w:val="26"/>
      <w:szCs w:val="20"/>
      <w:lang w:eastAsia="pl-PL"/>
    </w:rPr>
  </w:style>
  <w:style w:type="paragraph" w:customStyle="1" w:styleId="Tytprawy">
    <w:name w:val="Tyt_prawy"/>
    <w:basedOn w:val="Normalny"/>
    <w:rsid w:val="00A04217"/>
    <w:pPr>
      <w:tabs>
        <w:tab w:val="left" w:pos="426"/>
      </w:tabs>
      <w:spacing w:after="0" w:line="320" w:lineRule="atLeast"/>
    </w:pPr>
    <w:rPr>
      <w:rFonts w:ascii="Times New Roman" w:eastAsia="Times New Roman" w:hAnsi="Times New Roman" w:cs="Times New Roman"/>
      <w:b/>
      <w:sz w:val="26"/>
      <w:szCs w:val="20"/>
      <w:lang w:eastAsia="pl-PL"/>
    </w:rPr>
  </w:style>
  <w:style w:type="paragraph" w:customStyle="1" w:styleId="Tyt3">
    <w:name w:val="Tyt_3"/>
    <w:rsid w:val="00A04217"/>
    <w:pPr>
      <w:spacing w:after="0" w:line="240" w:lineRule="auto"/>
      <w:jc w:val="center"/>
    </w:pPr>
    <w:rPr>
      <w:rFonts w:ascii="Times New Roman" w:eastAsia="Times New Roman" w:hAnsi="Times New Roman" w:cs="Times New Roman"/>
      <w:b/>
      <w:spacing w:val="50"/>
      <w:sz w:val="24"/>
      <w:szCs w:val="20"/>
      <w:lang w:val="en-US" w:eastAsia="pl-PL"/>
    </w:rPr>
  </w:style>
  <w:style w:type="paragraph" w:customStyle="1" w:styleId="Tyttable1">
    <w:name w:val="Tyt_table_1"/>
    <w:basedOn w:val="Normalny"/>
    <w:rsid w:val="00A04217"/>
    <w:pPr>
      <w:spacing w:after="0" w:line="240" w:lineRule="auto"/>
      <w:jc w:val="center"/>
    </w:pPr>
    <w:rPr>
      <w:rFonts w:ascii="Times New Roman" w:eastAsia="Times New Roman" w:hAnsi="Times New Roman" w:cs="Times New Roman"/>
      <w:sz w:val="20"/>
      <w:szCs w:val="20"/>
      <w:lang w:eastAsia="pl-PL"/>
    </w:rPr>
  </w:style>
  <w:style w:type="paragraph" w:customStyle="1" w:styleId="Tyttable2">
    <w:name w:val="Tyt_table_2"/>
    <w:basedOn w:val="Tyttable1"/>
    <w:rsid w:val="00A04217"/>
    <w:pPr>
      <w:jc w:val="left"/>
    </w:pPr>
  </w:style>
  <w:style w:type="character" w:customStyle="1" w:styleId="Teksttreci">
    <w:name w:val="Tekst treści_"/>
    <w:basedOn w:val="Domylnaczcionkaakapitu"/>
    <w:link w:val="Teksttreci0"/>
    <w:rsid w:val="00A04217"/>
    <w:rPr>
      <w:rFonts w:ascii="Arial" w:eastAsia="Arial" w:hAnsi="Arial" w:cs="Arial"/>
      <w:sz w:val="21"/>
      <w:szCs w:val="21"/>
      <w:shd w:val="clear" w:color="auto" w:fill="FFFFFF"/>
    </w:rPr>
  </w:style>
  <w:style w:type="character" w:customStyle="1" w:styleId="Teksttreci6">
    <w:name w:val="Tekst treści (6)_"/>
    <w:basedOn w:val="Domylnaczcionkaakapitu"/>
    <w:link w:val="Teksttreci60"/>
    <w:rsid w:val="00A04217"/>
    <w:rPr>
      <w:rFonts w:ascii="Arial" w:eastAsia="Arial" w:hAnsi="Arial" w:cs="Arial"/>
      <w:sz w:val="21"/>
      <w:szCs w:val="21"/>
      <w:shd w:val="clear" w:color="auto" w:fill="FFFFFF"/>
    </w:rPr>
  </w:style>
  <w:style w:type="paragraph" w:customStyle="1" w:styleId="Teksttreci0">
    <w:name w:val="Tekst treści"/>
    <w:basedOn w:val="Normalny"/>
    <w:link w:val="Teksttreci"/>
    <w:rsid w:val="00A04217"/>
    <w:pPr>
      <w:shd w:val="clear" w:color="auto" w:fill="FFFFFF"/>
      <w:spacing w:before="2760" w:after="0" w:line="0" w:lineRule="atLeast"/>
      <w:ind w:hanging="2260"/>
    </w:pPr>
    <w:rPr>
      <w:rFonts w:ascii="Arial" w:eastAsia="Arial" w:hAnsi="Arial" w:cs="Arial"/>
      <w:sz w:val="21"/>
      <w:szCs w:val="21"/>
    </w:rPr>
  </w:style>
  <w:style w:type="paragraph" w:customStyle="1" w:styleId="Teksttreci60">
    <w:name w:val="Tekst treści (6)"/>
    <w:basedOn w:val="Normalny"/>
    <w:link w:val="Teksttreci6"/>
    <w:rsid w:val="00A04217"/>
    <w:pPr>
      <w:shd w:val="clear" w:color="auto" w:fill="FFFFFF"/>
      <w:spacing w:after="0" w:line="0" w:lineRule="atLeast"/>
      <w:ind w:hanging="380"/>
    </w:pPr>
    <w:rPr>
      <w:rFonts w:ascii="Arial" w:eastAsia="Arial" w:hAnsi="Arial" w:cs="Arial"/>
      <w:sz w:val="21"/>
      <w:szCs w:val="21"/>
    </w:rPr>
  </w:style>
  <w:style w:type="character" w:customStyle="1" w:styleId="Nagwek32">
    <w:name w:val="Nagłówek #3 (2)_"/>
    <w:basedOn w:val="Domylnaczcionkaakapitu"/>
    <w:rsid w:val="00A04217"/>
    <w:rPr>
      <w:rFonts w:ascii="Arial" w:eastAsia="Arial" w:hAnsi="Arial" w:cs="Arial"/>
      <w:b w:val="0"/>
      <w:bCs w:val="0"/>
      <w:i w:val="0"/>
      <w:iCs w:val="0"/>
      <w:smallCaps w:val="0"/>
      <w:strike w:val="0"/>
      <w:spacing w:val="0"/>
      <w:sz w:val="18"/>
      <w:szCs w:val="18"/>
    </w:rPr>
  </w:style>
  <w:style w:type="character" w:customStyle="1" w:styleId="Teksttreci21">
    <w:name w:val="Tekst treści (21)_"/>
    <w:basedOn w:val="Domylnaczcionkaakapitu"/>
    <w:link w:val="Teksttreci210"/>
    <w:rsid w:val="00A04217"/>
    <w:rPr>
      <w:rFonts w:ascii="Arial" w:eastAsia="Arial" w:hAnsi="Arial" w:cs="Arial"/>
      <w:shd w:val="clear" w:color="auto" w:fill="FFFFFF"/>
    </w:rPr>
  </w:style>
  <w:style w:type="character" w:customStyle="1" w:styleId="Teksttreci30">
    <w:name w:val="Tekst treści (30)_"/>
    <w:basedOn w:val="Domylnaczcionkaakapitu"/>
    <w:rsid w:val="00A04217"/>
    <w:rPr>
      <w:rFonts w:ascii="Arial" w:eastAsia="Arial" w:hAnsi="Arial" w:cs="Arial"/>
      <w:b w:val="0"/>
      <w:bCs w:val="0"/>
      <w:i w:val="0"/>
      <w:iCs w:val="0"/>
      <w:smallCaps w:val="0"/>
      <w:strike w:val="0"/>
      <w:spacing w:val="0"/>
      <w:sz w:val="10"/>
      <w:szCs w:val="10"/>
    </w:rPr>
  </w:style>
  <w:style w:type="character" w:customStyle="1" w:styleId="TeksttreciCourierNew">
    <w:name w:val="Tekst treści + Courier New"/>
    <w:basedOn w:val="Teksttreci"/>
    <w:rsid w:val="00A04217"/>
    <w:rPr>
      <w:rFonts w:ascii="Courier New" w:eastAsia="Courier New" w:hAnsi="Courier New" w:cs="Courier New"/>
      <w:b w:val="0"/>
      <w:bCs w:val="0"/>
      <w:i w:val="0"/>
      <w:iCs w:val="0"/>
      <w:smallCaps w:val="0"/>
      <w:strike w:val="0"/>
      <w:spacing w:val="0"/>
      <w:sz w:val="21"/>
      <w:szCs w:val="21"/>
      <w:shd w:val="clear" w:color="auto" w:fill="FFFFFF"/>
    </w:rPr>
  </w:style>
  <w:style w:type="character" w:customStyle="1" w:styleId="Teksttreci300">
    <w:name w:val="Tekst treści (30)"/>
    <w:basedOn w:val="Teksttreci30"/>
    <w:rsid w:val="00A04217"/>
    <w:rPr>
      <w:rFonts w:ascii="Arial" w:eastAsia="Arial" w:hAnsi="Arial" w:cs="Arial"/>
      <w:b w:val="0"/>
      <w:bCs w:val="0"/>
      <w:i w:val="0"/>
      <w:iCs w:val="0"/>
      <w:smallCaps w:val="0"/>
      <w:strike w:val="0"/>
      <w:spacing w:val="0"/>
      <w:sz w:val="10"/>
      <w:szCs w:val="10"/>
    </w:rPr>
  </w:style>
  <w:style w:type="character" w:customStyle="1" w:styleId="Nagwek320">
    <w:name w:val="Nagłówek #3 (2)"/>
    <w:basedOn w:val="Nagwek32"/>
    <w:rsid w:val="00A04217"/>
    <w:rPr>
      <w:rFonts w:ascii="Arial" w:eastAsia="Arial" w:hAnsi="Arial" w:cs="Arial"/>
      <w:b w:val="0"/>
      <w:bCs w:val="0"/>
      <w:i w:val="0"/>
      <w:iCs w:val="0"/>
      <w:smallCaps w:val="0"/>
      <w:strike w:val="0"/>
      <w:spacing w:val="0"/>
      <w:sz w:val="18"/>
      <w:szCs w:val="18"/>
    </w:rPr>
  </w:style>
  <w:style w:type="paragraph" w:customStyle="1" w:styleId="Teksttreci210">
    <w:name w:val="Tekst treści (21)"/>
    <w:basedOn w:val="Normalny"/>
    <w:link w:val="Teksttreci21"/>
    <w:rsid w:val="00A04217"/>
    <w:pPr>
      <w:shd w:val="clear" w:color="auto" w:fill="FFFFFF"/>
      <w:spacing w:before="60" w:after="0" w:line="120" w:lineRule="exact"/>
    </w:pPr>
    <w:rPr>
      <w:rFonts w:ascii="Arial" w:eastAsia="Arial" w:hAnsi="Arial" w:cs="Arial"/>
    </w:rPr>
  </w:style>
  <w:style w:type="character" w:customStyle="1" w:styleId="Teksttreci11">
    <w:name w:val="Tekst treści (11)_"/>
    <w:basedOn w:val="Domylnaczcionkaakapitu"/>
    <w:rsid w:val="00A04217"/>
    <w:rPr>
      <w:rFonts w:ascii="Arial" w:eastAsia="Arial" w:hAnsi="Arial" w:cs="Arial"/>
      <w:b w:val="0"/>
      <w:bCs w:val="0"/>
      <w:i w:val="0"/>
      <w:iCs w:val="0"/>
      <w:smallCaps w:val="0"/>
      <w:strike w:val="0"/>
      <w:spacing w:val="0"/>
      <w:sz w:val="19"/>
      <w:szCs w:val="19"/>
    </w:rPr>
  </w:style>
  <w:style w:type="character" w:customStyle="1" w:styleId="Teksttreci110">
    <w:name w:val="Tekst treści (11)"/>
    <w:basedOn w:val="Teksttreci11"/>
    <w:rsid w:val="00A04217"/>
    <w:rPr>
      <w:rFonts w:ascii="Arial" w:eastAsia="Arial" w:hAnsi="Arial" w:cs="Arial"/>
      <w:b w:val="0"/>
      <w:bCs w:val="0"/>
      <w:i w:val="0"/>
      <w:iCs w:val="0"/>
      <w:smallCaps w:val="0"/>
      <w:strike w:val="0"/>
      <w:color w:val="FFFFFF"/>
      <w:spacing w:val="0"/>
      <w:sz w:val="19"/>
      <w:szCs w:val="19"/>
    </w:rPr>
  </w:style>
  <w:style w:type="character" w:customStyle="1" w:styleId="Teksttreci8">
    <w:name w:val="Tekst treści (8)_"/>
    <w:basedOn w:val="Domylnaczcionkaakapitu"/>
    <w:link w:val="Teksttreci80"/>
    <w:rsid w:val="00A04217"/>
    <w:rPr>
      <w:rFonts w:ascii="Arial" w:eastAsia="Arial" w:hAnsi="Arial" w:cs="Arial"/>
      <w:sz w:val="16"/>
      <w:szCs w:val="16"/>
      <w:shd w:val="clear" w:color="auto" w:fill="FFFFFF"/>
    </w:rPr>
  </w:style>
  <w:style w:type="character" w:customStyle="1" w:styleId="Teksttreci10">
    <w:name w:val="Tekst treści (10)_"/>
    <w:basedOn w:val="Domylnaczcionkaakapitu"/>
    <w:link w:val="Teksttreci100"/>
    <w:rsid w:val="00A04217"/>
    <w:rPr>
      <w:rFonts w:ascii="Arial" w:eastAsia="Arial" w:hAnsi="Arial" w:cs="Arial"/>
      <w:sz w:val="18"/>
      <w:szCs w:val="18"/>
      <w:shd w:val="clear" w:color="auto" w:fill="FFFFFF"/>
    </w:rPr>
  </w:style>
  <w:style w:type="paragraph" w:customStyle="1" w:styleId="Teksttreci80">
    <w:name w:val="Tekst treści (8)"/>
    <w:basedOn w:val="Normalny"/>
    <w:link w:val="Teksttreci8"/>
    <w:rsid w:val="00A04217"/>
    <w:pPr>
      <w:shd w:val="clear" w:color="auto" w:fill="FFFFFF"/>
      <w:spacing w:after="0" w:line="0" w:lineRule="atLeast"/>
      <w:ind w:hanging="420"/>
    </w:pPr>
    <w:rPr>
      <w:rFonts w:ascii="Arial" w:eastAsia="Arial" w:hAnsi="Arial" w:cs="Arial"/>
      <w:sz w:val="16"/>
      <w:szCs w:val="16"/>
    </w:rPr>
  </w:style>
  <w:style w:type="paragraph" w:customStyle="1" w:styleId="Teksttreci100">
    <w:name w:val="Tekst treści (10)"/>
    <w:basedOn w:val="Normalny"/>
    <w:link w:val="Teksttreci10"/>
    <w:rsid w:val="00A04217"/>
    <w:pPr>
      <w:shd w:val="clear" w:color="auto" w:fill="FFFFFF"/>
      <w:spacing w:after="120" w:line="307" w:lineRule="exact"/>
      <w:ind w:hanging="620"/>
    </w:pPr>
    <w:rPr>
      <w:rFonts w:ascii="Arial" w:eastAsia="Arial" w:hAnsi="Arial" w:cs="Arial"/>
      <w:sz w:val="18"/>
      <w:szCs w:val="18"/>
    </w:rPr>
  </w:style>
  <w:style w:type="table" w:customStyle="1" w:styleId="Zwykatabela21">
    <w:name w:val="Zwykła tabela 21"/>
    <w:basedOn w:val="Standardowy"/>
    <w:uiPriority w:val="42"/>
    <w:rsid w:val="00A04217"/>
    <w:pPr>
      <w:spacing w:after="0" w:line="240" w:lineRule="auto"/>
    </w:pPr>
    <w:rPr>
      <w:rFonts w:ascii="Calibri" w:eastAsia="Times New Roman" w:hAnsi="Calibri" w:cs="Times New Roman"/>
      <w:sz w:val="20"/>
      <w:szCs w:val="20"/>
      <w:lang w:eastAsia="pl-P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eksttreci18">
    <w:name w:val="Tekst treści (18)_"/>
    <w:basedOn w:val="Domylnaczcionkaakapitu"/>
    <w:rsid w:val="00A04217"/>
    <w:rPr>
      <w:rFonts w:ascii="Arial" w:eastAsia="Arial" w:hAnsi="Arial" w:cs="Arial"/>
      <w:b w:val="0"/>
      <w:bCs w:val="0"/>
      <w:i w:val="0"/>
      <w:iCs w:val="0"/>
      <w:smallCaps w:val="0"/>
      <w:strike w:val="0"/>
      <w:spacing w:val="0"/>
      <w:sz w:val="18"/>
      <w:szCs w:val="18"/>
    </w:rPr>
  </w:style>
  <w:style w:type="character" w:customStyle="1" w:styleId="Teksttreci37">
    <w:name w:val="Tekst treści (37)_"/>
    <w:basedOn w:val="Domylnaczcionkaakapitu"/>
    <w:link w:val="Teksttreci370"/>
    <w:rsid w:val="00A04217"/>
    <w:rPr>
      <w:rFonts w:ascii="Arial" w:eastAsia="Arial" w:hAnsi="Arial" w:cs="Arial"/>
      <w:shd w:val="clear" w:color="auto" w:fill="FFFFFF"/>
    </w:rPr>
  </w:style>
  <w:style w:type="character" w:customStyle="1" w:styleId="Teksttreci180">
    <w:name w:val="Tekst treści (18)"/>
    <w:basedOn w:val="Teksttreci18"/>
    <w:rsid w:val="00A04217"/>
    <w:rPr>
      <w:rFonts w:ascii="Arial" w:eastAsia="Arial" w:hAnsi="Arial" w:cs="Arial"/>
      <w:b w:val="0"/>
      <w:bCs w:val="0"/>
      <w:i w:val="0"/>
      <w:iCs w:val="0"/>
      <w:smallCaps w:val="0"/>
      <w:strike w:val="0"/>
      <w:color w:val="FFFFFF"/>
      <w:spacing w:val="0"/>
      <w:sz w:val="18"/>
      <w:szCs w:val="18"/>
    </w:rPr>
  </w:style>
  <w:style w:type="paragraph" w:customStyle="1" w:styleId="Teksttreci370">
    <w:name w:val="Tekst treści (37)"/>
    <w:basedOn w:val="Normalny"/>
    <w:link w:val="Teksttreci37"/>
    <w:rsid w:val="00A04217"/>
    <w:pPr>
      <w:shd w:val="clear" w:color="auto" w:fill="FFFFFF"/>
      <w:spacing w:after="0" w:line="0" w:lineRule="atLeast"/>
      <w:ind w:hanging="280"/>
    </w:pPr>
    <w:rPr>
      <w:rFonts w:ascii="Arial" w:eastAsia="Arial" w:hAnsi="Arial" w:cs="Arial"/>
    </w:rPr>
  </w:style>
  <w:style w:type="character" w:customStyle="1" w:styleId="Teksttreci14">
    <w:name w:val="Tekst treści (14)_"/>
    <w:basedOn w:val="Domylnaczcionkaakapitu"/>
    <w:link w:val="Teksttreci140"/>
    <w:rsid w:val="00A04217"/>
    <w:rPr>
      <w:rFonts w:ascii="Arial" w:eastAsia="Arial" w:hAnsi="Arial" w:cs="Arial"/>
      <w:sz w:val="21"/>
      <w:szCs w:val="21"/>
      <w:shd w:val="clear" w:color="auto" w:fill="FFFFFF"/>
    </w:rPr>
  </w:style>
  <w:style w:type="character" w:customStyle="1" w:styleId="Teksttreci14Bezkursywy">
    <w:name w:val="Tekst treści (14) + Bez kursywy"/>
    <w:basedOn w:val="Teksttreci14"/>
    <w:rsid w:val="00A04217"/>
    <w:rPr>
      <w:rFonts w:ascii="Arial" w:eastAsia="Arial" w:hAnsi="Arial" w:cs="Arial"/>
      <w:i/>
      <w:iCs/>
      <w:sz w:val="21"/>
      <w:szCs w:val="21"/>
      <w:shd w:val="clear" w:color="auto" w:fill="FFFFFF"/>
    </w:rPr>
  </w:style>
  <w:style w:type="paragraph" w:customStyle="1" w:styleId="Teksttreci140">
    <w:name w:val="Tekst treści (14)"/>
    <w:basedOn w:val="Normalny"/>
    <w:link w:val="Teksttreci14"/>
    <w:rsid w:val="00A04217"/>
    <w:pPr>
      <w:shd w:val="clear" w:color="auto" w:fill="FFFFFF"/>
      <w:spacing w:after="180" w:line="0" w:lineRule="atLeast"/>
      <w:ind w:hanging="380"/>
    </w:pPr>
    <w:rPr>
      <w:rFonts w:ascii="Arial" w:eastAsia="Arial" w:hAnsi="Arial" w:cs="Arial"/>
      <w:sz w:val="21"/>
      <w:szCs w:val="21"/>
    </w:rPr>
  </w:style>
  <w:style w:type="character" w:customStyle="1" w:styleId="TeksttreciKursywa">
    <w:name w:val="Tekst treści + Kursywa"/>
    <w:basedOn w:val="Teksttreci"/>
    <w:rsid w:val="00A04217"/>
    <w:rPr>
      <w:rFonts w:ascii="Arial" w:eastAsia="Arial" w:hAnsi="Arial" w:cs="Arial"/>
      <w:i/>
      <w:iCs/>
      <w:color w:val="000000"/>
      <w:spacing w:val="0"/>
      <w:w w:val="100"/>
      <w:position w:val="0"/>
      <w:sz w:val="21"/>
      <w:szCs w:val="21"/>
      <w:shd w:val="clear" w:color="auto" w:fill="FFFFFF"/>
      <w:lang w:val="pl-PL" w:eastAsia="pl-PL" w:bidi="pl-PL"/>
    </w:rPr>
  </w:style>
  <w:style w:type="character" w:customStyle="1" w:styleId="Teksttreci7">
    <w:name w:val="Tekst treści + 7"/>
    <w:aliases w:val="5 pt"/>
    <w:basedOn w:val="Teksttreci"/>
    <w:rsid w:val="00A04217"/>
    <w:rPr>
      <w:rFonts w:ascii="Arial" w:eastAsia="Arial" w:hAnsi="Arial" w:cs="Arial"/>
      <w:color w:val="000000"/>
      <w:spacing w:val="0"/>
      <w:w w:val="100"/>
      <w:position w:val="0"/>
      <w:sz w:val="15"/>
      <w:szCs w:val="15"/>
      <w:shd w:val="clear" w:color="auto" w:fill="FFFFFF"/>
      <w:lang w:val="pl-PL" w:eastAsia="pl-PL" w:bidi="pl-PL"/>
    </w:rPr>
  </w:style>
  <w:style w:type="paragraph" w:customStyle="1" w:styleId="Tekstgwny">
    <w:name w:val="Tekst główny"/>
    <w:basedOn w:val="Normalny"/>
    <w:link w:val="TekstgwnyZnak"/>
    <w:qFormat/>
    <w:rsid w:val="00A04217"/>
    <w:pPr>
      <w:spacing w:before="120" w:after="120" w:line="300" w:lineRule="atLeast"/>
      <w:ind w:firstLine="709"/>
    </w:pPr>
    <w:rPr>
      <w:rFonts w:ascii="Tahoma" w:eastAsia="Times New Roman" w:hAnsi="Tahoma" w:cs="Times New Roman"/>
      <w:sz w:val="20"/>
      <w:szCs w:val="20"/>
      <w:lang w:eastAsia="pl-PL"/>
    </w:rPr>
  </w:style>
  <w:style w:type="character" w:customStyle="1" w:styleId="TekstgwnyZnak">
    <w:name w:val="Tekst główny Znak"/>
    <w:link w:val="Tekstgwny"/>
    <w:rsid w:val="00A04217"/>
    <w:rPr>
      <w:rFonts w:ascii="Tahoma" w:eastAsia="Times New Roman" w:hAnsi="Tahoma" w:cs="Times New Roman"/>
      <w:sz w:val="20"/>
      <w:szCs w:val="20"/>
      <w:lang w:eastAsia="pl-PL"/>
    </w:rPr>
  </w:style>
  <w:style w:type="character" w:customStyle="1" w:styleId="Teksttreci13">
    <w:name w:val="Tekst treści (13)"/>
    <w:basedOn w:val="Domylnaczcionkaakapitu"/>
    <w:rsid w:val="00A04217"/>
    <w:rPr>
      <w:rFonts w:ascii="Impact" w:eastAsia="Impact" w:hAnsi="Impact" w:cs="Impact"/>
      <w:b w:val="0"/>
      <w:bCs w:val="0"/>
      <w:i w:val="0"/>
      <w:iCs w:val="0"/>
      <w:smallCaps w:val="0"/>
      <w:strike w:val="0"/>
      <w:spacing w:val="20"/>
      <w:w w:val="100"/>
      <w:sz w:val="19"/>
      <w:szCs w:val="19"/>
    </w:rPr>
  </w:style>
  <w:style w:type="character" w:customStyle="1" w:styleId="Podpistabeli2">
    <w:name w:val="Podpis tabeli (2)_"/>
    <w:basedOn w:val="Domylnaczcionkaakapitu"/>
    <w:link w:val="Podpistabeli20"/>
    <w:rsid w:val="00A04217"/>
    <w:rPr>
      <w:rFonts w:ascii="Arial" w:eastAsia="Arial" w:hAnsi="Arial" w:cs="Arial"/>
      <w:sz w:val="21"/>
      <w:szCs w:val="21"/>
      <w:shd w:val="clear" w:color="auto" w:fill="FFFFFF"/>
    </w:rPr>
  </w:style>
  <w:style w:type="character" w:customStyle="1" w:styleId="Podpistabeli0">
    <w:name w:val="Podpis tabeli_"/>
    <w:basedOn w:val="Domylnaczcionkaakapitu"/>
    <w:rsid w:val="00A04217"/>
    <w:rPr>
      <w:rFonts w:ascii="Arial" w:eastAsia="Arial" w:hAnsi="Arial" w:cs="Arial"/>
      <w:b w:val="0"/>
      <w:bCs w:val="0"/>
      <w:i w:val="0"/>
      <w:iCs w:val="0"/>
      <w:smallCaps w:val="0"/>
      <w:strike w:val="0"/>
      <w:spacing w:val="0"/>
      <w:sz w:val="15"/>
      <w:szCs w:val="15"/>
    </w:rPr>
  </w:style>
  <w:style w:type="paragraph" w:customStyle="1" w:styleId="Podpistabeli20">
    <w:name w:val="Podpis tabeli (2)"/>
    <w:basedOn w:val="Normalny"/>
    <w:link w:val="Podpistabeli2"/>
    <w:rsid w:val="00A04217"/>
    <w:pPr>
      <w:shd w:val="clear" w:color="auto" w:fill="FFFFFF"/>
      <w:spacing w:after="0" w:line="288" w:lineRule="exact"/>
    </w:pPr>
    <w:rPr>
      <w:rFonts w:ascii="Arial" w:eastAsia="Arial" w:hAnsi="Arial" w:cs="Arial"/>
      <w:sz w:val="21"/>
      <w:szCs w:val="21"/>
    </w:rPr>
  </w:style>
  <w:style w:type="character" w:customStyle="1" w:styleId="Nagwek30">
    <w:name w:val="Nagłówek #3"/>
    <w:basedOn w:val="Domylnaczcionkaakapitu"/>
    <w:rsid w:val="00A04217"/>
    <w:rPr>
      <w:rFonts w:ascii="Impact" w:eastAsia="Impact" w:hAnsi="Impact" w:cs="Impact"/>
      <w:b w:val="0"/>
      <w:bCs w:val="0"/>
      <w:i w:val="0"/>
      <w:iCs w:val="0"/>
      <w:smallCaps w:val="0"/>
      <w:strike w:val="0"/>
      <w:spacing w:val="20"/>
      <w:w w:val="100"/>
      <w:sz w:val="19"/>
      <w:szCs w:val="19"/>
    </w:rPr>
  </w:style>
  <w:style w:type="character" w:customStyle="1" w:styleId="Nagwek33">
    <w:name w:val="Nagłówek #3_"/>
    <w:basedOn w:val="Domylnaczcionkaakapitu"/>
    <w:rsid w:val="00A04217"/>
    <w:rPr>
      <w:rFonts w:ascii="Impact" w:eastAsia="Impact" w:hAnsi="Impact" w:cs="Impact"/>
      <w:b w:val="0"/>
      <w:bCs w:val="0"/>
      <w:i w:val="0"/>
      <w:iCs w:val="0"/>
      <w:smallCaps w:val="0"/>
      <w:strike w:val="0"/>
      <w:spacing w:val="20"/>
      <w:w w:val="100"/>
      <w:sz w:val="19"/>
      <w:szCs w:val="19"/>
    </w:rPr>
  </w:style>
  <w:style w:type="character" w:customStyle="1" w:styleId="Teksttreci15">
    <w:name w:val="Tekst treści (15)_"/>
    <w:basedOn w:val="Domylnaczcionkaakapitu"/>
    <w:rsid w:val="00A04217"/>
    <w:rPr>
      <w:rFonts w:ascii="Arial" w:eastAsia="Arial" w:hAnsi="Arial" w:cs="Arial"/>
      <w:b w:val="0"/>
      <w:bCs w:val="0"/>
      <w:i w:val="0"/>
      <w:iCs w:val="0"/>
      <w:smallCaps w:val="0"/>
      <w:strike w:val="0"/>
      <w:spacing w:val="0"/>
      <w:sz w:val="15"/>
      <w:szCs w:val="15"/>
    </w:rPr>
  </w:style>
  <w:style w:type="character" w:customStyle="1" w:styleId="Teksttreci150">
    <w:name w:val="Tekst treści (15)"/>
    <w:basedOn w:val="Teksttreci15"/>
    <w:rsid w:val="00A04217"/>
    <w:rPr>
      <w:rFonts w:ascii="Arial" w:eastAsia="Arial" w:hAnsi="Arial" w:cs="Arial"/>
      <w:b w:val="0"/>
      <w:bCs w:val="0"/>
      <w:i w:val="0"/>
      <w:iCs w:val="0"/>
      <w:smallCaps w:val="0"/>
      <w:strike w:val="0"/>
      <w:color w:val="FFFFFF"/>
      <w:spacing w:val="0"/>
      <w:sz w:val="15"/>
      <w:szCs w:val="15"/>
    </w:rPr>
  </w:style>
  <w:style w:type="character" w:customStyle="1" w:styleId="Teksttreci6pt">
    <w:name w:val="Tekst treści + 6 pt"/>
    <w:basedOn w:val="Teksttreci"/>
    <w:rsid w:val="00A04217"/>
    <w:rPr>
      <w:rFonts w:ascii="Arial" w:eastAsia="Arial" w:hAnsi="Arial" w:cs="Arial"/>
      <w:b w:val="0"/>
      <w:bCs w:val="0"/>
      <w:i w:val="0"/>
      <w:iCs w:val="0"/>
      <w:smallCaps w:val="0"/>
      <w:strike w:val="0"/>
      <w:spacing w:val="0"/>
      <w:sz w:val="12"/>
      <w:szCs w:val="12"/>
      <w:shd w:val="clear" w:color="auto" w:fill="FFFFFF"/>
    </w:rPr>
  </w:style>
  <w:style w:type="character" w:customStyle="1" w:styleId="Podpistabeli6">
    <w:name w:val="Podpis tabeli (6)_"/>
    <w:basedOn w:val="Domylnaczcionkaakapitu"/>
    <w:link w:val="Podpistabeli60"/>
    <w:rsid w:val="00A04217"/>
    <w:rPr>
      <w:rFonts w:ascii="Arial" w:eastAsia="Arial" w:hAnsi="Arial" w:cs="Arial"/>
      <w:sz w:val="16"/>
      <w:szCs w:val="16"/>
      <w:shd w:val="clear" w:color="auto" w:fill="FFFFFF"/>
    </w:rPr>
  </w:style>
  <w:style w:type="paragraph" w:customStyle="1" w:styleId="Podpistabeli60">
    <w:name w:val="Podpis tabeli (6)"/>
    <w:basedOn w:val="Normalny"/>
    <w:link w:val="Podpistabeli6"/>
    <w:rsid w:val="00A04217"/>
    <w:pPr>
      <w:shd w:val="clear" w:color="auto" w:fill="FFFFFF"/>
      <w:spacing w:after="0" w:line="0" w:lineRule="atLeast"/>
    </w:pPr>
    <w:rPr>
      <w:rFonts w:ascii="Arial" w:eastAsia="Arial" w:hAnsi="Arial" w:cs="Arial"/>
      <w:sz w:val="16"/>
      <w:szCs w:val="16"/>
    </w:rPr>
  </w:style>
  <w:style w:type="character" w:customStyle="1" w:styleId="Teksttreci130">
    <w:name w:val="Tekst treści (13)_"/>
    <w:basedOn w:val="Domylnaczcionkaakapitu"/>
    <w:rsid w:val="00A04217"/>
    <w:rPr>
      <w:rFonts w:ascii="Impact" w:eastAsia="Impact" w:hAnsi="Impact" w:cs="Impact"/>
      <w:b w:val="0"/>
      <w:bCs w:val="0"/>
      <w:i w:val="0"/>
      <w:iCs w:val="0"/>
      <w:smallCaps w:val="0"/>
      <w:strike w:val="0"/>
      <w:spacing w:val="20"/>
      <w:w w:val="100"/>
      <w:sz w:val="19"/>
      <w:szCs w:val="19"/>
    </w:rPr>
  </w:style>
  <w:style w:type="character" w:customStyle="1" w:styleId="Teksttreci85ptMaelitery">
    <w:name w:val="Tekst treści + 8;5 pt;Małe litery"/>
    <w:basedOn w:val="Teksttreci"/>
    <w:rsid w:val="00A04217"/>
    <w:rPr>
      <w:rFonts w:ascii="Arial" w:eastAsia="Arial" w:hAnsi="Arial" w:cs="Arial"/>
      <w:b w:val="0"/>
      <w:bCs w:val="0"/>
      <w:i w:val="0"/>
      <w:iCs w:val="0"/>
      <w:smallCaps/>
      <w:strike w:val="0"/>
      <w:spacing w:val="0"/>
      <w:sz w:val="17"/>
      <w:szCs w:val="17"/>
      <w:shd w:val="clear" w:color="auto" w:fill="FFFFFF"/>
    </w:rPr>
  </w:style>
  <w:style w:type="character" w:customStyle="1" w:styleId="TeksttreciPogrubienie">
    <w:name w:val="Tekst treści + Pogrubienie"/>
    <w:basedOn w:val="Teksttreci"/>
    <w:rsid w:val="00A04217"/>
    <w:rPr>
      <w:rFonts w:ascii="Arial" w:eastAsia="Arial" w:hAnsi="Arial" w:cs="Arial"/>
      <w:b/>
      <w:bCs/>
      <w:i w:val="0"/>
      <w:iCs w:val="0"/>
      <w:smallCaps w:val="0"/>
      <w:strike w:val="0"/>
      <w:spacing w:val="0"/>
      <w:sz w:val="21"/>
      <w:szCs w:val="21"/>
      <w:shd w:val="clear" w:color="auto" w:fill="FFFFFF"/>
    </w:rPr>
  </w:style>
  <w:style w:type="character" w:customStyle="1" w:styleId="Teksttreci17">
    <w:name w:val="Tekst treści (17)_"/>
    <w:basedOn w:val="Domylnaczcionkaakapitu"/>
    <w:rsid w:val="00A04217"/>
    <w:rPr>
      <w:rFonts w:ascii="Arial" w:eastAsia="Arial" w:hAnsi="Arial" w:cs="Arial"/>
      <w:b w:val="0"/>
      <w:bCs w:val="0"/>
      <w:i w:val="0"/>
      <w:iCs w:val="0"/>
      <w:smallCaps w:val="0"/>
      <w:strike w:val="0"/>
      <w:spacing w:val="0"/>
      <w:sz w:val="17"/>
      <w:szCs w:val="17"/>
    </w:rPr>
  </w:style>
  <w:style w:type="character" w:customStyle="1" w:styleId="Teksttreci170">
    <w:name w:val="Tekst treści (17)"/>
    <w:basedOn w:val="Teksttreci17"/>
    <w:rsid w:val="00A04217"/>
    <w:rPr>
      <w:rFonts w:ascii="Arial" w:eastAsia="Arial" w:hAnsi="Arial" w:cs="Arial"/>
      <w:b w:val="0"/>
      <w:bCs w:val="0"/>
      <w:i w:val="0"/>
      <w:iCs w:val="0"/>
      <w:smallCaps w:val="0"/>
      <w:strike w:val="0"/>
      <w:color w:val="FFFFFF"/>
      <w:spacing w:val="0"/>
      <w:sz w:val="17"/>
      <w:szCs w:val="17"/>
    </w:rPr>
  </w:style>
  <w:style w:type="character" w:customStyle="1" w:styleId="Teksttreci2">
    <w:name w:val="Tekst treści (2)_"/>
    <w:basedOn w:val="Domylnaczcionkaakapitu"/>
    <w:rsid w:val="00A04217"/>
    <w:rPr>
      <w:rFonts w:ascii="Impact" w:eastAsia="Impact" w:hAnsi="Impact" w:cs="Impact"/>
      <w:b w:val="0"/>
      <w:bCs w:val="0"/>
      <w:i w:val="0"/>
      <w:iCs w:val="0"/>
      <w:smallCaps w:val="0"/>
      <w:strike w:val="0"/>
      <w:spacing w:val="0"/>
      <w:w w:val="100"/>
      <w:sz w:val="39"/>
      <w:szCs w:val="39"/>
    </w:rPr>
  </w:style>
  <w:style w:type="character" w:customStyle="1" w:styleId="Teksttreci19">
    <w:name w:val="Tekst treści (19)_"/>
    <w:basedOn w:val="Domylnaczcionkaakapitu"/>
    <w:rsid w:val="00A04217"/>
    <w:rPr>
      <w:rFonts w:ascii="Arial" w:eastAsia="Arial" w:hAnsi="Arial" w:cs="Arial"/>
      <w:b w:val="0"/>
      <w:bCs w:val="0"/>
      <w:i w:val="0"/>
      <w:iCs w:val="0"/>
      <w:smallCaps w:val="0"/>
      <w:strike w:val="0"/>
      <w:spacing w:val="0"/>
      <w:sz w:val="14"/>
      <w:szCs w:val="14"/>
    </w:rPr>
  </w:style>
  <w:style w:type="character" w:customStyle="1" w:styleId="Teksttreci190">
    <w:name w:val="Tekst treści (19)"/>
    <w:basedOn w:val="Teksttreci19"/>
    <w:rsid w:val="00A04217"/>
    <w:rPr>
      <w:rFonts w:ascii="Arial" w:eastAsia="Arial" w:hAnsi="Arial" w:cs="Arial"/>
      <w:b w:val="0"/>
      <w:bCs w:val="0"/>
      <w:i w:val="0"/>
      <w:iCs w:val="0"/>
      <w:smallCaps w:val="0"/>
      <w:strike w:val="0"/>
      <w:color w:val="FFFFFF"/>
      <w:spacing w:val="0"/>
      <w:sz w:val="14"/>
      <w:szCs w:val="14"/>
    </w:rPr>
  </w:style>
  <w:style w:type="character" w:customStyle="1" w:styleId="Teksttreci14Odstpy-1pt">
    <w:name w:val="Tekst treści (14) + Odstępy -1 pt"/>
    <w:basedOn w:val="Teksttreci14"/>
    <w:rsid w:val="00A04217"/>
    <w:rPr>
      <w:rFonts w:ascii="Arial" w:eastAsia="Arial" w:hAnsi="Arial" w:cs="Arial"/>
      <w:b w:val="0"/>
      <w:bCs w:val="0"/>
      <w:i w:val="0"/>
      <w:iCs w:val="0"/>
      <w:smallCaps w:val="0"/>
      <w:strike w:val="0"/>
      <w:color w:val="FFFFFF"/>
      <w:spacing w:val="-20"/>
      <w:sz w:val="21"/>
      <w:szCs w:val="21"/>
      <w:shd w:val="clear" w:color="auto" w:fill="FFFFFF"/>
    </w:rPr>
  </w:style>
  <w:style w:type="character" w:customStyle="1" w:styleId="Teksttreci19105ptBezpogrubieniaKursywa">
    <w:name w:val="Tekst treści (19) + 10;5 pt;Bez pogrubienia;Kursywa"/>
    <w:basedOn w:val="Teksttreci19"/>
    <w:rsid w:val="00A04217"/>
    <w:rPr>
      <w:rFonts w:ascii="Arial" w:eastAsia="Arial" w:hAnsi="Arial" w:cs="Arial"/>
      <w:b/>
      <w:bCs/>
      <w:i/>
      <w:iCs/>
      <w:smallCaps w:val="0"/>
      <w:strike w:val="0"/>
      <w:color w:val="FFFFFF"/>
      <w:spacing w:val="0"/>
      <w:sz w:val="21"/>
      <w:szCs w:val="21"/>
    </w:rPr>
  </w:style>
  <w:style w:type="character" w:customStyle="1" w:styleId="Teksttreci21105ptKursywa">
    <w:name w:val="Tekst treści (21) + 10;5 pt;Kursywa"/>
    <w:basedOn w:val="Teksttreci21"/>
    <w:rsid w:val="00A04217"/>
    <w:rPr>
      <w:rFonts w:ascii="Arial" w:eastAsia="Arial" w:hAnsi="Arial" w:cs="Arial"/>
      <w:b w:val="0"/>
      <w:bCs w:val="0"/>
      <w:i/>
      <w:iCs/>
      <w:smallCaps w:val="0"/>
      <w:strike w:val="0"/>
      <w:color w:val="FFFFFF"/>
      <w:spacing w:val="0"/>
      <w:sz w:val="21"/>
      <w:szCs w:val="21"/>
      <w:shd w:val="clear" w:color="auto" w:fill="FFFFFF"/>
    </w:rPr>
  </w:style>
  <w:style w:type="character" w:customStyle="1" w:styleId="Teksttreci23">
    <w:name w:val="Tekst treści (23)_"/>
    <w:basedOn w:val="Domylnaczcionkaakapitu"/>
    <w:rsid w:val="00A04217"/>
    <w:rPr>
      <w:rFonts w:ascii="Arial" w:eastAsia="Arial" w:hAnsi="Arial" w:cs="Arial"/>
      <w:b w:val="0"/>
      <w:bCs w:val="0"/>
      <w:i w:val="0"/>
      <w:iCs w:val="0"/>
      <w:smallCaps w:val="0"/>
      <w:strike w:val="0"/>
      <w:sz w:val="20"/>
      <w:szCs w:val="20"/>
    </w:rPr>
  </w:style>
  <w:style w:type="character" w:customStyle="1" w:styleId="Teksttreci230">
    <w:name w:val="Tekst treści (23)"/>
    <w:basedOn w:val="Teksttreci23"/>
    <w:rsid w:val="00A04217"/>
    <w:rPr>
      <w:rFonts w:ascii="Arial" w:eastAsia="Arial" w:hAnsi="Arial" w:cs="Arial"/>
      <w:b w:val="0"/>
      <w:bCs w:val="0"/>
      <w:i w:val="0"/>
      <w:iCs w:val="0"/>
      <w:smallCaps w:val="0"/>
      <w:strike w:val="0"/>
      <w:color w:val="FFFFFF"/>
      <w:sz w:val="20"/>
      <w:szCs w:val="20"/>
    </w:rPr>
  </w:style>
  <w:style w:type="character" w:customStyle="1" w:styleId="Teksttreci23105ptKursywa">
    <w:name w:val="Tekst treści (23) + 10;5 pt;Kursywa"/>
    <w:basedOn w:val="Teksttreci23"/>
    <w:rsid w:val="00A04217"/>
    <w:rPr>
      <w:rFonts w:ascii="Arial" w:eastAsia="Arial" w:hAnsi="Arial" w:cs="Arial"/>
      <w:b w:val="0"/>
      <w:bCs w:val="0"/>
      <w:i/>
      <w:iCs/>
      <w:smallCaps w:val="0"/>
      <w:strike w:val="0"/>
      <w:color w:val="FFFFFF"/>
      <w:spacing w:val="0"/>
      <w:sz w:val="21"/>
      <w:szCs w:val="21"/>
    </w:rPr>
  </w:style>
  <w:style w:type="character" w:customStyle="1" w:styleId="Teksttreci24">
    <w:name w:val="Tekst treści (24)_"/>
    <w:basedOn w:val="Domylnaczcionkaakapitu"/>
    <w:rsid w:val="00A04217"/>
    <w:rPr>
      <w:rFonts w:ascii="Arial" w:eastAsia="Arial" w:hAnsi="Arial" w:cs="Arial"/>
      <w:b w:val="0"/>
      <w:bCs w:val="0"/>
      <w:i w:val="0"/>
      <w:iCs w:val="0"/>
      <w:smallCaps w:val="0"/>
      <w:strike w:val="0"/>
      <w:sz w:val="11"/>
      <w:szCs w:val="11"/>
    </w:rPr>
  </w:style>
  <w:style w:type="character" w:customStyle="1" w:styleId="Teksttreci240">
    <w:name w:val="Tekst treści (24)"/>
    <w:basedOn w:val="Teksttreci24"/>
    <w:rsid w:val="00A04217"/>
    <w:rPr>
      <w:rFonts w:ascii="Arial" w:eastAsia="Arial" w:hAnsi="Arial" w:cs="Arial"/>
      <w:b w:val="0"/>
      <w:bCs w:val="0"/>
      <w:i w:val="0"/>
      <w:iCs w:val="0"/>
      <w:smallCaps w:val="0"/>
      <w:strike w:val="0"/>
      <w:color w:val="FFFFFF"/>
      <w:sz w:val="11"/>
      <w:szCs w:val="11"/>
    </w:rPr>
  </w:style>
  <w:style w:type="character" w:customStyle="1" w:styleId="PogrubienieTeksttreci147ptBezkursywy">
    <w:name w:val="Pogrubienie;Tekst treści (14) + 7 pt;Bez kursywy"/>
    <w:basedOn w:val="Teksttreci14"/>
    <w:rsid w:val="00A04217"/>
    <w:rPr>
      <w:rFonts w:ascii="Arial" w:eastAsia="Arial" w:hAnsi="Arial" w:cs="Arial"/>
      <w:b/>
      <w:bCs/>
      <w:i/>
      <w:iCs/>
      <w:smallCaps w:val="0"/>
      <w:strike w:val="0"/>
      <w:color w:val="FFFFFF"/>
      <w:spacing w:val="0"/>
      <w:sz w:val="14"/>
      <w:szCs w:val="14"/>
      <w:shd w:val="clear" w:color="auto" w:fill="FFFFFF"/>
    </w:rPr>
  </w:style>
  <w:style w:type="character" w:customStyle="1" w:styleId="Teksttreci20">
    <w:name w:val="Tekst treści (2)"/>
    <w:basedOn w:val="Teksttreci2"/>
    <w:rsid w:val="00A04217"/>
    <w:rPr>
      <w:rFonts w:ascii="Impact" w:eastAsia="Impact" w:hAnsi="Impact" w:cs="Impact"/>
      <w:b w:val="0"/>
      <w:bCs w:val="0"/>
      <w:i w:val="0"/>
      <w:iCs w:val="0"/>
      <w:smallCaps w:val="0"/>
      <w:strike w:val="0"/>
      <w:color w:val="FFFFFF"/>
      <w:spacing w:val="0"/>
      <w:w w:val="100"/>
      <w:sz w:val="39"/>
      <w:szCs w:val="39"/>
    </w:rPr>
  </w:style>
  <w:style w:type="character" w:customStyle="1" w:styleId="Teksttreci200">
    <w:name w:val="Tekst treści (20)_"/>
    <w:basedOn w:val="Domylnaczcionkaakapitu"/>
    <w:rsid w:val="00A04217"/>
    <w:rPr>
      <w:rFonts w:ascii="Arial" w:eastAsia="Arial" w:hAnsi="Arial" w:cs="Arial"/>
      <w:b w:val="0"/>
      <w:bCs w:val="0"/>
      <w:i w:val="0"/>
      <w:iCs w:val="0"/>
      <w:smallCaps w:val="0"/>
      <w:strike w:val="0"/>
      <w:sz w:val="89"/>
      <w:szCs w:val="89"/>
    </w:rPr>
  </w:style>
  <w:style w:type="character" w:customStyle="1" w:styleId="Teksttreci201">
    <w:name w:val="Tekst treści (20)"/>
    <w:basedOn w:val="Teksttreci200"/>
    <w:rsid w:val="00A04217"/>
    <w:rPr>
      <w:rFonts w:ascii="Arial" w:eastAsia="Arial" w:hAnsi="Arial" w:cs="Arial"/>
      <w:b w:val="0"/>
      <w:bCs w:val="0"/>
      <w:i w:val="0"/>
      <w:iCs w:val="0"/>
      <w:smallCaps w:val="0"/>
      <w:strike w:val="0"/>
      <w:color w:val="FFFFFF"/>
      <w:sz w:val="89"/>
      <w:szCs w:val="89"/>
    </w:rPr>
  </w:style>
  <w:style w:type="character" w:customStyle="1" w:styleId="Teksttreci22">
    <w:name w:val="Tekst treści (22)_"/>
    <w:basedOn w:val="Domylnaczcionkaakapitu"/>
    <w:rsid w:val="00A04217"/>
    <w:rPr>
      <w:rFonts w:ascii="Arial" w:eastAsia="Arial" w:hAnsi="Arial" w:cs="Arial"/>
      <w:b w:val="0"/>
      <w:bCs w:val="0"/>
      <w:i w:val="0"/>
      <w:iCs w:val="0"/>
      <w:smallCaps w:val="0"/>
      <w:strike w:val="0"/>
      <w:sz w:val="117"/>
      <w:szCs w:val="117"/>
    </w:rPr>
  </w:style>
  <w:style w:type="character" w:customStyle="1" w:styleId="Teksttreci220">
    <w:name w:val="Tekst treści (22)"/>
    <w:basedOn w:val="Teksttreci22"/>
    <w:rsid w:val="00A04217"/>
    <w:rPr>
      <w:rFonts w:ascii="Arial" w:eastAsia="Arial" w:hAnsi="Arial" w:cs="Arial"/>
      <w:b w:val="0"/>
      <w:bCs w:val="0"/>
      <w:i w:val="0"/>
      <w:iCs w:val="0"/>
      <w:smallCaps w:val="0"/>
      <w:strike w:val="0"/>
      <w:color w:val="FFFFFF"/>
      <w:sz w:val="117"/>
      <w:szCs w:val="117"/>
    </w:rPr>
  </w:style>
  <w:style w:type="character" w:customStyle="1" w:styleId="Teksttreci16">
    <w:name w:val="Tekst treści (16)"/>
    <w:basedOn w:val="Domylnaczcionkaakapitu"/>
    <w:rsid w:val="00A04217"/>
    <w:rPr>
      <w:rFonts w:ascii="Arial" w:eastAsia="Arial" w:hAnsi="Arial" w:cs="Arial"/>
      <w:b w:val="0"/>
      <w:bCs w:val="0"/>
      <w:i w:val="0"/>
      <w:iCs w:val="0"/>
      <w:smallCaps w:val="0"/>
      <w:strike w:val="0"/>
      <w:spacing w:val="0"/>
      <w:sz w:val="15"/>
      <w:szCs w:val="15"/>
    </w:rPr>
  </w:style>
  <w:style w:type="character" w:customStyle="1" w:styleId="Teksttreci3">
    <w:name w:val="Tekst treści (3)"/>
    <w:basedOn w:val="Domylnaczcionkaakapitu"/>
    <w:rsid w:val="00A04217"/>
    <w:rPr>
      <w:rFonts w:ascii="Impact" w:eastAsia="Impact" w:hAnsi="Impact" w:cs="Impact"/>
      <w:b w:val="0"/>
      <w:bCs w:val="0"/>
      <w:i w:val="0"/>
      <w:iCs w:val="0"/>
      <w:smallCaps w:val="0"/>
      <w:strike w:val="0"/>
      <w:spacing w:val="20"/>
      <w:w w:val="100"/>
      <w:sz w:val="23"/>
      <w:szCs w:val="23"/>
    </w:rPr>
  </w:style>
  <w:style w:type="character" w:customStyle="1" w:styleId="Teksttreci32">
    <w:name w:val="Tekst treści (32)_"/>
    <w:basedOn w:val="Domylnaczcionkaakapitu"/>
    <w:rsid w:val="00A04217"/>
    <w:rPr>
      <w:rFonts w:ascii="Calibri" w:eastAsia="Calibri" w:hAnsi="Calibri" w:cs="Calibri"/>
      <w:b w:val="0"/>
      <w:bCs w:val="0"/>
      <w:i w:val="0"/>
      <w:iCs w:val="0"/>
      <w:smallCaps w:val="0"/>
      <w:strike w:val="0"/>
      <w:spacing w:val="0"/>
      <w:sz w:val="12"/>
      <w:szCs w:val="12"/>
    </w:rPr>
  </w:style>
  <w:style w:type="character" w:customStyle="1" w:styleId="Teksttreci320">
    <w:name w:val="Tekst treści (32)"/>
    <w:basedOn w:val="Teksttreci32"/>
    <w:rsid w:val="00A04217"/>
    <w:rPr>
      <w:rFonts w:ascii="Calibri" w:eastAsia="Calibri" w:hAnsi="Calibri" w:cs="Calibri"/>
      <w:b w:val="0"/>
      <w:bCs w:val="0"/>
      <w:i w:val="0"/>
      <w:iCs w:val="0"/>
      <w:smallCaps w:val="0"/>
      <w:strike w:val="0"/>
      <w:color w:val="FFFFFF"/>
      <w:spacing w:val="0"/>
      <w:sz w:val="12"/>
      <w:szCs w:val="12"/>
    </w:rPr>
  </w:style>
  <w:style w:type="character" w:customStyle="1" w:styleId="Teksttreci31">
    <w:name w:val="Tekst treści (31)_"/>
    <w:basedOn w:val="Domylnaczcionkaakapitu"/>
    <w:link w:val="Teksttreci310"/>
    <w:rsid w:val="00A04217"/>
    <w:rPr>
      <w:rFonts w:ascii="Arial" w:eastAsia="Arial" w:hAnsi="Arial" w:cs="Arial"/>
      <w:sz w:val="10"/>
      <w:szCs w:val="10"/>
      <w:shd w:val="clear" w:color="auto" w:fill="FFFFFF"/>
    </w:rPr>
  </w:style>
  <w:style w:type="paragraph" w:customStyle="1" w:styleId="Teksttreci310">
    <w:name w:val="Tekst treści (31)"/>
    <w:basedOn w:val="Normalny"/>
    <w:link w:val="Teksttreci31"/>
    <w:rsid w:val="00A04217"/>
    <w:pPr>
      <w:shd w:val="clear" w:color="auto" w:fill="FFFFFF"/>
      <w:spacing w:after="0" w:line="178" w:lineRule="exact"/>
    </w:pPr>
    <w:rPr>
      <w:rFonts w:ascii="Arial" w:eastAsia="Arial" w:hAnsi="Arial" w:cs="Arial"/>
      <w:sz w:val="10"/>
      <w:szCs w:val="10"/>
    </w:rPr>
  </w:style>
  <w:style w:type="character" w:customStyle="1" w:styleId="Teksttreci33">
    <w:name w:val="Tekst treści (33)_"/>
    <w:basedOn w:val="Domylnaczcionkaakapitu"/>
    <w:rsid w:val="00A04217"/>
    <w:rPr>
      <w:rFonts w:ascii="Arial" w:eastAsia="Arial" w:hAnsi="Arial" w:cs="Arial"/>
      <w:b w:val="0"/>
      <w:bCs w:val="0"/>
      <w:i w:val="0"/>
      <w:iCs w:val="0"/>
      <w:smallCaps w:val="0"/>
      <w:strike w:val="0"/>
      <w:spacing w:val="0"/>
      <w:sz w:val="12"/>
      <w:szCs w:val="12"/>
    </w:rPr>
  </w:style>
  <w:style w:type="character" w:customStyle="1" w:styleId="Teksttreci330">
    <w:name w:val="Tekst treści (33)"/>
    <w:basedOn w:val="Teksttreci33"/>
    <w:rsid w:val="00A04217"/>
    <w:rPr>
      <w:rFonts w:ascii="Arial" w:eastAsia="Arial" w:hAnsi="Arial" w:cs="Arial"/>
      <w:b w:val="0"/>
      <w:bCs w:val="0"/>
      <w:i w:val="0"/>
      <w:iCs w:val="0"/>
      <w:smallCaps w:val="0"/>
      <w:strike w:val="0"/>
      <w:color w:val="FFFFFF"/>
      <w:spacing w:val="0"/>
      <w:sz w:val="12"/>
      <w:szCs w:val="12"/>
    </w:rPr>
  </w:style>
  <w:style w:type="character" w:customStyle="1" w:styleId="Teksttreci35">
    <w:name w:val="Tekst treści (35)_"/>
    <w:basedOn w:val="Domylnaczcionkaakapitu"/>
    <w:rsid w:val="00A04217"/>
    <w:rPr>
      <w:rFonts w:ascii="Calibri" w:eastAsia="Calibri" w:hAnsi="Calibri" w:cs="Calibri"/>
      <w:b w:val="0"/>
      <w:bCs w:val="0"/>
      <w:i w:val="0"/>
      <w:iCs w:val="0"/>
      <w:smallCaps w:val="0"/>
      <w:strike w:val="0"/>
      <w:spacing w:val="0"/>
      <w:sz w:val="15"/>
      <w:szCs w:val="15"/>
    </w:rPr>
  </w:style>
  <w:style w:type="character" w:customStyle="1" w:styleId="Teksttreci350">
    <w:name w:val="Tekst treści (35)"/>
    <w:basedOn w:val="Teksttreci35"/>
    <w:rsid w:val="00A04217"/>
    <w:rPr>
      <w:rFonts w:ascii="Calibri" w:eastAsia="Calibri" w:hAnsi="Calibri" w:cs="Calibri"/>
      <w:b w:val="0"/>
      <w:bCs w:val="0"/>
      <w:i w:val="0"/>
      <w:iCs w:val="0"/>
      <w:smallCaps w:val="0"/>
      <w:strike w:val="0"/>
      <w:color w:val="FFFFFF"/>
      <w:spacing w:val="0"/>
      <w:sz w:val="15"/>
      <w:szCs w:val="15"/>
    </w:rPr>
  </w:style>
  <w:style w:type="character" w:customStyle="1" w:styleId="Teksttreci34">
    <w:name w:val="Tekst treści (34)_"/>
    <w:basedOn w:val="Domylnaczcionkaakapitu"/>
    <w:link w:val="Teksttreci340"/>
    <w:rsid w:val="00A04217"/>
    <w:rPr>
      <w:rFonts w:ascii="Arial" w:eastAsia="Arial" w:hAnsi="Arial" w:cs="Arial"/>
      <w:sz w:val="13"/>
      <w:szCs w:val="13"/>
      <w:shd w:val="clear" w:color="auto" w:fill="FFFFFF"/>
    </w:rPr>
  </w:style>
  <w:style w:type="paragraph" w:customStyle="1" w:styleId="Teksttreci340">
    <w:name w:val="Tekst treści (34)"/>
    <w:basedOn w:val="Normalny"/>
    <w:link w:val="Teksttreci34"/>
    <w:rsid w:val="00A04217"/>
    <w:pPr>
      <w:shd w:val="clear" w:color="auto" w:fill="FFFFFF"/>
      <w:spacing w:after="0" w:line="0" w:lineRule="atLeast"/>
    </w:pPr>
    <w:rPr>
      <w:rFonts w:ascii="Arial" w:eastAsia="Arial" w:hAnsi="Arial" w:cs="Arial"/>
      <w:sz w:val="13"/>
      <w:szCs w:val="13"/>
    </w:rPr>
  </w:style>
  <w:style w:type="character" w:customStyle="1" w:styleId="Bodytext2">
    <w:name w:val="Body text (2)"/>
    <w:rsid w:val="00A04217"/>
    <w:rPr>
      <w:rFonts w:ascii="Arial" w:eastAsia="Arial" w:hAnsi="Arial" w:cs="Arial"/>
      <w:b w:val="0"/>
      <w:bCs w:val="0"/>
      <w:i w:val="0"/>
      <w:iCs w:val="0"/>
      <w:smallCaps w:val="0"/>
      <w:strike w:val="0"/>
      <w:color w:val="000000"/>
      <w:spacing w:val="0"/>
      <w:w w:val="100"/>
      <w:position w:val="0"/>
      <w:sz w:val="22"/>
      <w:szCs w:val="22"/>
      <w:u w:val="none"/>
      <w:lang w:val="pl-PL" w:eastAsia="pl-PL" w:bidi="pl-PL"/>
    </w:rPr>
  </w:style>
  <w:style w:type="character" w:customStyle="1" w:styleId="TabelaZnak">
    <w:name w:val="Tabela Znak"/>
    <w:link w:val="Tabela"/>
    <w:locked/>
    <w:rsid w:val="00A04217"/>
    <w:rPr>
      <w:rFonts w:ascii="Times New Roman" w:eastAsia="Times New Roman" w:hAnsi="Times New Roman" w:cs="Times New Roman"/>
      <w:b/>
      <w:sz w:val="24"/>
      <w:szCs w:val="24"/>
      <w:lang w:eastAsia="pl-PL"/>
    </w:rPr>
  </w:style>
  <w:style w:type="paragraph" w:customStyle="1" w:styleId="Normalnywcity">
    <w:name w:val="Normalny wcięty"/>
    <w:basedOn w:val="Normalny"/>
    <w:link w:val="NormalnywcityZnak"/>
    <w:qFormat/>
    <w:rsid w:val="00A04217"/>
    <w:pPr>
      <w:spacing w:after="0" w:line="240" w:lineRule="auto"/>
      <w:ind w:firstLine="567"/>
    </w:pPr>
    <w:rPr>
      <w:rFonts w:ascii="Verdana" w:hAnsi="Verdana" w:cs="Times New Roman"/>
      <w:sz w:val="20"/>
      <w:szCs w:val="20"/>
      <w:lang w:eastAsia="pl-PL"/>
    </w:rPr>
  </w:style>
  <w:style w:type="character" w:customStyle="1" w:styleId="NormalnywcityZnak">
    <w:name w:val="Normalny wcięty Znak"/>
    <w:link w:val="Normalnywcity"/>
    <w:locked/>
    <w:rsid w:val="00A04217"/>
    <w:rPr>
      <w:rFonts w:ascii="Verdana" w:eastAsia="Calibri" w:hAnsi="Verdana" w:cs="Times New Roman"/>
      <w:sz w:val="20"/>
      <w:szCs w:val="20"/>
      <w:lang w:eastAsia="pl-PL"/>
    </w:rPr>
  </w:style>
  <w:style w:type="character" w:customStyle="1" w:styleId="reference-text">
    <w:name w:val="reference-text"/>
    <w:basedOn w:val="Domylnaczcionkaakapitu"/>
    <w:rsid w:val="00A04217"/>
  </w:style>
  <w:style w:type="paragraph" w:styleId="Listanumerowana">
    <w:name w:val="List Number"/>
    <w:basedOn w:val="Normalny"/>
    <w:link w:val="ListanumerowanaZnak"/>
    <w:unhideWhenUsed/>
    <w:rsid w:val="00A04217"/>
    <w:pPr>
      <w:numPr>
        <w:numId w:val="26"/>
      </w:numPr>
      <w:contextualSpacing/>
    </w:pPr>
    <w:rPr>
      <w:rFonts w:eastAsia="MS Mincho" w:cs="Times New Roman"/>
      <w:sz w:val="20"/>
      <w:szCs w:val="20"/>
      <w:lang w:eastAsia="pl-PL"/>
    </w:rPr>
  </w:style>
  <w:style w:type="table" w:customStyle="1" w:styleId="Tabelasiatki5ciemnaakcent11">
    <w:name w:val="Tabela siatki 5 — ciemna — akcent 11"/>
    <w:basedOn w:val="Standardowy"/>
    <w:uiPriority w:val="50"/>
    <w:rsid w:val="00A04217"/>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elasiatki5ciemnaakcent12">
    <w:name w:val="Tabela siatki 5 — ciemna — akcent 12"/>
    <w:basedOn w:val="Standardowy"/>
    <w:uiPriority w:val="50"/>
    <w:rsid w:val="00A04217"/>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SW1">
    <w:name w:val="Table Grid SW1"/>
    <w:basedOn w:val="Standardowy"/>
    <w:next w:val="Tabela-Siatka"/>
    <w:uiPriority w:val="39"/>
    <w:rsid w:val="00A04217"/>
    <w:pPr>
      <w:spacing w:after="0" w:line="240" w:lineRule="auto"/>
    </w:pPr>
    <w:rPr>
      <w:rFonts w:ascii="Calibri" w:eastAsia="Calibri" w:hAnsi="Calibri" w:cs="DokChamp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do0">
    <w:name w:val="źródło:"/>
    <w:basedOn w:val="Normalny"/>
    <w:qFormat/>
    <w:rsid w:val="00A04217"/>
    <w:pPr>
      <w:spacing w:line="240" w:lineRule="auto"/>
      <w:ind w:left="720"/>
      <w:jc w:val="left"/>
    </w:pPr>
    <w:rPr>
      <w:rFonts w:ascii="Times New Roman" w:hAnsi="Times New Roman" w:cs="Arial"/>
      <w:b/>
      <w:i/>
      <w:sz w:val="16"/>
      <w:szCs w:val="16"/>
      <w:lang w:eastAsia="pl-PL"/>
    </w:rPr>
  </w:style>
  <w:style w:type="paragraph" w:customStyle="1" w:styleId="Tabelatresc">
    <w:name w:val="Tabela_tresc"/>
    <w:basedOn w:val="Normalny"/>
    <w:rsid w:val="00A04217"/>
    <w:pPr>
      <w:suppressAutoHyphens/>
      <w:spacing w:before="60" w:after="60" w:line="240" w:lineRule="auto"/>
      <w:jc w:val="center"/>
    </w:pPr>
    <w:rPr>
      <w:rFonts w:ascii="Times New Roman" w:eastAsia="Times New Roman" w:hAnsi="Times New Roman" w:cs="Arial"/>
      <w:sz w:val="18"/>
      <w:szCs w:val="18"/>
      <w:lang w:eastAsia="ar-SA"/>
    </w:rPr>
  </w:style>
  <w:style w:type="paragraph" w:customStyle="1" w:styleId="Tabela1kolumna">
    <w:name w:val="Tabela 1 kolumna"/>
    <w:basedOn w:val="Normalny"/>
    <w:autoRedefine/>
    <w:qFormat/>
    <w:rsid w:val="00A04217"/>
    <w:pPr>
      <w:numPr>
        <w:numId w:val="27"/>
      </w:numPr>
      <w:spacing w:before="40" w:after="0" w:line="240" w:lineRule="auto"/>
      <w:jc w:val="left"/>
    </w:pPr>
    <w:rPr>
      <w:rFonts w:ascii="Times New Roman" w:hAnsi="Times New Roman" w:cs="Arial"/>
      <w:sz w:val="24"/>
      <w:szCs w:val="18"/>
      <w:lang w:eastAsia="pl-PL"/>
    </w:rPr>
  </w:style>
  <w:style w:type="paragraph" w:customStyle="1" w:styleId="Label">
    <w:name w:val="Label"/>
    <w:next w:val="Normalny"/>
    <w:rsid w:val="00A04217"/>
    <w:pPr>
      <w:spacing w:before="80" w:after="0" w:line="240" w:lineRule="auto"/>
    </w:pPr>
    <w:rPr>
      <w:rFonts w:ascii="Arial" w:eastAsia="Times New Roman" w:hAnsi="Arial" w:cs="Times New Roman"/>
      <w:sz w:val="16"/>
      <w:szCs w:val="20"/>
      <w:lang w:val="en-GB"/>
    </w:rPr>
  </w:style>
  <w:style w:type="character" w:customStyle="1" w:styleId="LegendaDM">
    <w:name w:val="Legenda_DM"/>
    <w:rsid w:val="00A04217"/>
    <w:rPr>
      <w:rFonts w:ascii="Verdana" w:hAnsi="Verdana"/>
      <w:bCs/>
      <w:sz w:val="20"/>
    </w:rPr>
  </w:style>
  <w:style w:type="table" w:customStyle="1" w:styleId="Tabelasiatki5ciemnaakcent13">
    <w:name w:val="Tabela siatki 5 — ciemna — akcent 13"/>
    <w:basedOn w:val="Standardowy"/>
    <w:uiPriority w:val="50"/>
    <w:rsid w:val="00A04217"/>
    <w:pPr>
      <w:spacing w:after="0" w:line="240" w:lineRule="auto"/>
    </w:pPr>
    <w:rPr>
      <w:rFonts w:ascii="Calibri" w:eastAsia="Calibri" w:hAnsi="Calibri" w:cs="DokChampa"/>
      <w:sz w:val="20"/>
      <w:szCs w:val="20"/>
      <w:lang w:eastAsia="pl-P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txt2">
    <w:name w:val="txt2"/>
    <w:basedOn w:val="Normalny"/>
    <w:rsid w:val="00A04217"/>
    <w:pPr>
      <w:spacing w:before="100" w:beforeAutospacing="1" w:after="100" w:afterAutospacing="1" w:line="240" w:lineRule="auto"/>
      <w:ind w:firstLine="375"/>
    </w:pPr>
    <w:rPr>
      <w:rFonts w:ascii="Arial" w:eastAsia="Times New Roman" w:hAnsi="Arial" w:cs="Arial"/>
      <w:b/>
      <w:bCs/>
      <w:color w:val="000000"/>
      <w:sz w:val="18"/>
      <w:szCs w:val="18"/>
      <w:lang w:eastAsia="pl-PL"/>
    </w:rPr>
  </w:style>
  <w:style w:type="paragraph" w:customStyle="1" w:styleId="txt1">
    <w:name w:val="txt1"/>
    <w:basedOn w:val="Normalny"/>
    <w:rsid w:val="00A04217"/>
    <w:pPr>
      <w:spacing w:before="100" w:beforeAutospacing="1" w:after="100" w:afterAutospacing="1" w:line="240" w:lineRule="auto"/>
      <w:ind w:firstLine="375"/>
    </w:pPr>
    <w:rPr>
      <w:rFonts w:ascii="Arial" w:eastAsia="Times New Roman" w:hAnsi="Arial" w:cs="Arial"/>
      <w:color w:val="000000"/>
      <w:sz w:val="18"/>
      <w:szCs w:val="18"/>
      <w:lang w:eastAsia="pl-PL"/>
    </w:rPr>
  </w:style>
  <w:style w:type="paragraph" w:customStyle="1" w:styleId="Tytudokumentu">
    <w:name w:val="Tytuł dokumentu"/>
    <w:basedOn w:val="Zwykytekst"/>
    <w:link w:val="TytudokumentuZnak"/>
    <w:autoRedefine/>
    <w:qFormat/>
    <w:rsid w:val="00A04217"/>
    <w:pPr>
      <w:spacing w:before="120" w:after="120" w:line="276" w:lineRule="auto"/>
      <w:jc w:val="center"/>
    </w:pPr>
    <w:rPr>
      <w:rFonts w:ascii="Garamond" w:eastAsia="Calibri" w:hAnsi="Garamond" w:cs="Arial"/>
      <w:b/>
      <w:spacing w:val="-7"/>
      <w:sz w:val="28"/>
      <w:szCs w:val="28"/>
    </w:rPr>
  </w:style>
  <w:style w:type="character" w:customStyle="1" w:styleId="TytudokumentuZnak">
    <w:name w:val="Tytuł dokumentu Znak"/>
    <w:basedOn w:val="ZwykytekstZnak"/>
    <w:link w:val="Tytudokumentu"/>
    <w:rsid w:val="00A04217"/>
    <w:rPr>
      <w:rFonts w:ascii="Garamond" w:eastAsia="Calibri" w:hAnsi="Garamond" w:cs="Arial"/>
      <w:b/>
      <w:spacing w:val="-7"/>
      <w:sz w:val="28"/>
      <w:szCs w:val="28"/>
      <w:lang w:eastAsia="pl-PL" w:bidi="en-US"/>
    </w:rPr>
  </w:style>
  <w:style w:type="numbering" w:customStyle="1" w:styleId="CowiHeadings">
    <w:name w:val="CowiHeadings"/>
    <w:basedOn w:val="Bezlisty"/>
    <w:uiPriority w:val="99"/>
    <w:rsid w:val="00A04217"/>
  </w:style>
  <w:style w:type="numbering" w:customStyle="1" w:styleId="CowiBulletList">
    <w:name w:val="CowiBulletList"/>
    <w:basedOn w:val="Bezlisty"/>
    <w:rsid w:val="00A04217"/>
    <w:pPr>
      <w:numPr>
        <w:numId w:val="28"/>
      </w:numPr>
    </w:pPr>
  </w:style>
  <w:style w:type="numbering" w:customStyle="1" w:styleId="StylPunktowane">
    <w:name w:val="Styl Punktowane"/>
    <w:basedOn w:val="Bezlisty"/>
    <w:rsid w:val="00A04217"/>
    <w:pPr>
      <w:numPr>
        <w:numId w:val="29"/>
      </w:numPr>
    </w:pPr>
  </w:style>
  <w:style w:type="paragraph" w:customStyle="1" w:styleId="Tre">
    <w:name w:val="Treść"/>
    <w:basedOn w:val="Normalny"/>
    <w:link w:val="TreZnak"/>
    <w:rsid w:val="00A04217"/>
    <w:pPr>
      <w:spacing w:before="120" w:after="120" w:line="360" w:lineRule="auto"/>
      <w:ind w:firstLine="567"/>
    </w:pPr>
    <w:rPr>
      <w:rFonts w:ascii="Arial" w:eastAsia="Times New Roman" w:hAnsi="Arial" w:cs="Times New Roman"/>
      <w:sz w:val="20"/>
      <w:szCs w:val="24"/>
    </w:rPr>
  </w:style>
  <w:style w:type="character" w:customStyle="1" w:styleId="TreZnak">
    <w:name w:val="Treść Znak"/>
    <w:link w:val="Tre"/>
    <w:locked/>
    <w:rsid w:val="00A04217"/>
    <w:rPr>
      <w:rFonts w:ascii="Arial" w:eastAsia="Times New Roman" w:hAnsi="Arial" w:cs="Times New Roman"/>
      <w:sz w:val="20"/>
      <w:szCs w:val="24"/>
    </w:rPr>
  </w:style>
  <w:style w:type="character" w:customStyle="1" w:styleId="ListanumerowanaZnak">
    <w:name w:val="Lista numerowana Znak"/>
    <w:link w:val="Listanumerowana"/>
    <w:locked/>
    <w:rsid w:val="00A04217"/>
    <w:rPr>
      <w:rFonts w:ascii="Calibri" w:eastAsia="MS Mincho" w:hAnsi="Calibri" w:cs="Times New Roman"/>
      <w:sz w:val="20"/>
      <w:szCs w:val="20"/>
      <w:lang w:eastAsia="pl-PL"/>
    </w:rPr>
  </w:style>
  <w:style w:type="character" w:customStyle="1" w:styleId="h1">
    <w:name w:val="h1"/>
    <w:basedOn w:val="Domylnaczcionkaakapitu"/>
    <w:rsid w:val="00A04217"/>
  </w:style>
  <w:style w:type="paragraph" w:customStyle="1" w:styleId="txtnorm">
    <w:name w:val="txt_norm"/>
    <w:basedOn w:val="Normalny"/>
    <w:link w:val="txtnormZnak"/>
    <w:qFormat/>
    <w:rsid w:val="00A04217"/>
    <w:pPr>
      <w:spacing w:before="80" w:after="60" w:line="360" w:lineRule="auto"/>
    </w:pPr>
    <w:rPr>
      <w:rFonts w:ascii="Arial" w:eastAsia="Times New Roman" w:hAnsi="Arial" w:cs="Arial"/>
      <w:sz w:val="20"/>
      <w:szCs w:val="20"/>
      <w:lang w:eastAsia="pl-PL"/>
    </w:rPr>
  </w:style>
  <w:style w:type="paragraph" w:customStyle="1" w:styleId="podptabela">
    <w:name w:val="podp_tabela"/>
    <w:basedOn w:val="Normalny"/>
    <w:link w:val="podptabelaZnak"/>
    <w:qFormat/>
    <w:rsid w:val="00A04217"/>
    <w:pPr>
      <w:spacing w:after="40" w:line="360" w:lineRule="auto"/>
    </w:pPr>
    <w:rPr>
      <w:rFonts w:ascii="Arial" w:eastAsia="Times New Roman" w:hAnsi="Arial" w:cs="Arial"/>
      <w:b/>
      <w:sz w:val="20"/>
      <w:szCs w:val="20"/>
      <w:lang w:eastAsia="pl-PL"/>
    </w:rPr>
  </w:style>
  <w:style w:type="character" w:customStyle="1" w:styleId="txtnormZnak">
    <w:name w:val="txt_norm Znak"/>
    <w:basedOn w:val="Domylnaczcionkaakapitu"/>
    <w:link w:val="txtnorm"/>
    <w:rsid w:val="00A04217"/>
    <w:rPr>
      <w:rFonts w:ascii="Arial" w:eastAsia="Times New Roman" w:hAnsi="Arial" w:cs="Arial"/>
      <w:sz w:val="20"/>
      <w:szCs w:val="20"/>
      <w:lang w:eastAsia="pl-PL"/>
    </w:rPr>
  </w:style>
  <w:style w:type="character" w:customStyle="1" w:styleId="podptabelaZnak">
    <w:name w:val="podp_tabela Znak"/>
    <w:basedOn w:val="Domylnaczcionkaakapitu"/>
    <w:link w:val="podptabela"/>
    <w:rsid w:val="00A04217"/>
    <w:rPr>
      <w:rFonts w:ascii="Arial" w:eastAsia="Times New Roman" w:hAnsi="Arial" w:cs="Arial"/>
      <w:b/>
      <w:sz w:val="20"/>
      <w:szCs w:val="20"/>
      <w:lang w:eastAsia="pl-PL"/>
    </w:rPr>
  </w:style>
  <w:style w:type="paragraph" w:customStyle="1" w:styleId="Ewa">
    <w:name w:val="Ewa"/>
    <w:basedOn w:val="Normalny"/>
    <w:rsid w:val="00A04217"/>
    <w:pPr>
      <w:suppressAutoHyphens/>
      <w:spacing w:after="0" w:line="240" w:lineRule="auto"/>
      <w:ind w:firstLine="709"/>
    </w:pPr>
    <w:rPr>
      <w:rFonts w:ascii="Times New Roman" w:eastAsia="Times New Roman" w:hAnsi="Times New Roman" w:cs="Times New Roman"/>
      <w:sz w:val="24"/>
      <w:szCs w:val="20"/>
      <w:lang w:eastAsia="pl-PL"/>
    </w:rPr>
  </w:style>
  <w:style w:type="paragraph" w:customStyle="1" w:styleId="Tytutabeli">
    <w:name w:val="Tytuł tabeli"/>
    <w:basedOn w:val="Normalny"/>
    <w:rsid w:val="00A04217"/>
    <w:pPr>
      <w:suppressLineNumbers/>
      <w:suppressAutoHyphens/>
      <w:spacing w:before="240" w:after="120" w:line="240" w:lineRule="auto"/>
      <w:jc w:val="left"/>
    </w:pPr>
    <w:rPr>
      <w:rFonts w:ascii="Times New Roman" w:eastAsia="Times New Roman" w:hAnsi="Times New Roman" w:cs="Times New Roman"/>
      <w:bCs/>
      <w:i/>
      <w:sz w:val="24"/>
      <w:szCs w:val="20"/>
      <w:lang w:eastAsia="pl-PL"/>
    </w:rPr>
  </w:style>
  <w:style w:type="paragraph" w:customStyle="1" w:styleId="ST4">
    <w:name w:val="ST4"/>
    <w:basedOn w:val="Normalny"/>
    <w:link w:val="ST4Znak"/>
    <w:qFormat/>
    <w:rsid w:val="00A04217"/>
    <w:pPr>
      <w:spacing w:before="240" w:after="120" w:line="240" w:lineRule="auto"/>
      <w:ind w:firstLine="1134"/>
    </w:pPr>
    <w:rPr>
      <w:rFonts w:ascii="Arial" w:hAnsi="Arial" w:cs="Times New Roman"/>
      <w:b/>
      <w:color w:val="000000"/>
      <w:sz w:val="20"/>
      <w:szCs w:val="20"/>
    </w:rPr>
  </w:style>
  <w:style w:type="character" w:customStyle="1" w:styleId="ST4Znak">
    <w:name w:val="ST4 Znak"/>
    <w:link w:val="ST4"/>
    <w:rsid w:val="00A04217"/>
    <w:rPr>
      <w:rFonts w:ascii="Arial" w:eastAsia="Calibri" w:hAnsi="Arial" w:cs="Times New Roman"/>
      <w:b/>
      <w:color w:val="000000"/>
      <w:sz w:val="20"/>
      <w:szCs w:val="20"/>
    </w:rPr>
  </w:style>
  <w:style w:type="paragraph" w:customStyle="1" w:styleId="msonormal0">
    <w:name w:val="msonormal"/>
    <w:basedOn w:val="Normalny"/>
    <w:rsid w:val="00A04217"/>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xl80">
    <w:name w:val="xl80"/>
    <w:basedOn w:val="Normalny"/>
    <w:rsid w:val="00A04217"/>
    <w:pPr>
      <w:spacing w:before="100" w:beforeAutospacing="1" w:after="100" w:afterAutospacing="1" w:line="240" w:lineRule="auto"/>
      <w:jc w:val="left"/>
    </w:pPr>
    <w:rPr>
      <w:rFonts w:ascii="Arial" w:eastAsia="Times New Roman" w:hAnsi="Arial" w:cs="Arial"/>
      <w:sz w:val="24"/>
      <w:szCs w:val="24"/>
      <w:lang w:eastAsia="pl-PL"/>
    </w:rPr>
  </w:style>
  <w:style w:type="paragraph" w:customStyle="1" w:styleId="xl81">
    <w:name w:val="xl81"/>
    <w:basedOn w:val="Normalny"/>
    <w:rsid w:val="00A042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82">
    <w:name w:val="xl82"/>
    <w:basedOn w:val="Normalny"/>
    <w:rsid w:val="00A042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83">
    <w:name w:val="xl83"/>
    <w:basedOn w:val="Normalny"/>
    <w:rsid w:val="00A042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85">
    <w:name w:val="xl85"/>
    <w:basedOn w:val="Normalny"/>
    <w:rsid w:val="00A042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18"/>
      <w:szCs w:val="18"/>
      <w:lang w:eastAsia="pl-PL"/>
    </w:rPr>
  </w:style>
  <w:style w:type="paragraph" w:customStyle="1" w:styleId="xl86">
    <w:name w:val="xl86"/>
    <w:basedOn w:val="Normalny"/>
    <w:rsid w:val="00A04217"/>
    <w:pPr>
      <w:spacing w:before="100" w:beforeAutospacing="1" w:after="100" w:afterAutospacing="1" w:line="240" w:lineRule="auto"/>
      <w:jc w:val="left"/>
    </w:pPr>
    <w:rPr>
      <w:rFonts w:ascii="Arial" w:eastAsia="Times New Roman" w:hAnsi="Arial" w:cs="Arial"/>
      <w:sz w:val="18"/>
      <w:szCs w:val="18"/>
      <w:lang w:eastAsia="pl-PL"/>
    </w:rPr>
  </w:style>
  <w:style w:type="paragraph" w:customStyle="1" w:styleId="xl87">
    <w:name w:val="xl87"/>
    <w:basedOn w:val="Normalny"/>
    <w:rsid w:val="00A042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88">
    <w:name w:val="xl88"/>
    <w:basedOn w:val="Normalny"/>
    <w:rsid w:val="00A042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89">
    <w:name w:val="xl89"/>
    <w:basedOn w:val="Normalny"/>
    <w:rsid w:val="00A04217"/>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90">
    <w:name w:val="xl90"/>
    <w:basedOn w:val="Normalny"/>
    <w:rsid w:val="00A04217"/>
    <w:pPr>
      <w:pBdr>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91">
    <w:name w:val="xl91"/>
    <w:basedOn w:val="Normalny"/>
    <w:rsid w:val="00A04217"/>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92">
    <w:name w:val="xl92"/>
    <w:basedOn w:val="Normalny"/>
    <w:rsid w:val="00A04217"/>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left"/>
      <w:textAlignment w:val="center"/>
    </w:pPr>
    <w:rPr>
      <w:rFonts w:ascii="Arial" w:eastAsia="Times New Roman" w:hAnsi="Arial" w:cs="Arial"/>
      <w:sz w:val="18"/>
      <w:szCs w:val="18"/>
      <w:lang w:eastAsia="pl-PL"/>
    </w:rPr>
  </w:style>
  <w:style w:type="paragraph" w:customStyle="1" w:styleId="xl93">
    <w:name w:val="xl93"/>
    <w:basedOn w:val="Normalny"/>
    <w:rsid w:val="00A04217"/>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left"/>
      <w:textAlignment w:val="center"/>
    </w:pPr>
    <w:rPr>
      <w:rFonts w:ascii="Arial" w:eastAsia="Times New Roman" w:hAnsi="Arial" w:cs="Arial"/>
      <w:sz w:val="18"/>
      <w:szCs w:val="18"/>
      <w:lang w:eastAsia="pl-PL"/>
    </w:rPr>
  </w:style>
  <w:style w:type="paragraph" w:customStyle="1" w:styleId="xl94">
    <w:name w:val="xl94"/>
    <w:basedOn w:val="Normalny"/>
    <w:rsid w:val="00A042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95">
    <w:name w:val="xl95"/>
    <w:basedOn w:val="Normalny"/>
    <w:rsid w:val="00A042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96">
    <w:name w:val="xl96"/>
    <w:basedOn w:val="Normalny"/>
    <w:rsid w:val="00A042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97">
    <w:name w:val="xl97"/>
    <w:basedOn w:val="Normalny"/>
    <w:rsid w:val="00A0421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98">
    <w:name w:val="xl98"/>
    <w:basedOn w:val="Normalny"/>
    <w:rsid w:val="00A04217"/>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18"/>
      <w:szCs w:val="18"/>
      <w:lang w:eastAsia="pl-PL"/>
    </w:rPr>
  </w:style>
  <w:style w:type="paragraph" w:customStyle="1" w:styleId="xl99">
    <w:name w:val="xl99"/>
    <w:basedOn w:val="Normalny"/>
    <w:rsid w:val="00A04217"/>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18"/>
      <w:szCs w:val="18"/>
      <w:lang w:eastAsia="pl-PL"/>
    </w:rPr>
  </w:style>
  <w:style w:type="paragraph" w:customStyle="1" w:styleId="xl100">
    <w:name w:val="xl100"/>
    <w:basedOn w:val="Normalny"/>
    <w:rsid w:val="00A0421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01">
    <w:name w:val="xl101"/>
    <w:basedOn w:val="Normalny"/>
    <w:rsid w:val="00A0421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02">
    <w:name w:val="xl102"/>
    <w:basedOn w:val="Normalny"/>
    <w:rsid w:val="00A0421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03">
    <w:name w:val="xl103"/>
    <w:basedOn w:val="Normalny"/>
    <w:rsid w:val="00A0421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pl-PL"/>
    </w:rPr>
  </w:style>
  <w:style w:type="paragraph" w:customStyle="1" w:styleId="xl104">
    <w:name w:val="xl104"/>
    <w:basedOn w:val="Normalny"/>
    <w:rsid w:val="00A0421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18"/>
      <w:szCs w:val="18"/>
      <w:lang w:eastAsia="pl-PL"/>
    </w:rPr>
  </w:style>
  <w:style w:type="paragraph" w:customStyle="1" w:styleId="xl105">
    <w:name w:val="xl105"/>
    <w:basedOn w:val="Normalny"/>
    <w:rsid w:val="00A042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06">
    <w:name w:val="xl106"/>
    <w:basedOn w:val="Normalny"/>
    <w:rsid w:val="00A042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07">
    <w:name w:val="xl107"/>
    <w:basedOn w:val="Normalny"/>
    <w:rsid w:val="00A042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08">
    <w:name w:val="xl108"/>
    <w:basedOn w:val="Normalny"/>
    <w:rsid w:val="00A0421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09">
    <w:name w:val="xl109"/>
    <w:basedOn w:val="Normalny"/>
    <w:rsid w:val="00A04217"/>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left"/>
      <w:textAlignment w:val="center"/>
    </w:pPr>
    <w:rPr>
      <w:rFonts w:ascii="Arial" w:eastAsia="Times New Roman" w:hAnsi="Arial" w:cs="Arial"/>
      <w:b/>
      <w:bCs/>
      <w:i/>
      <w:iCs/>
      <w:lang w:eastAsia="pl-PL"/>
    </w:rPr>
  </w:style>
  <w:style w:type="paragraph" w:customStyle="1" w:styleId="xl110">
    <w:name w:val="xl110"/>
    <w:basedOn w:val="Normalny"/>
    <w:rsid w:val="00A04217"/>
    <w:pPr>
      <w:pBdr>
        <w:top w:val="single" w:sz="4" w:space="0" w:color="auto"/>
        <w:bottom w:val="single" w:sz="4" w:space="0" w:color="auto"/>
      </w:pBdr>
      <w:shd w:val="clear" w:color="000000" w:fill="C0C0C0"/>
      <w:spacing w:before="100" w:beforeAutospacing="1" w:after="100" w:afterAutospacing="1" w:line="240" w:lineRule="auto"/>
      <w:jc w:val="left"/>
      <w:textAlignment w:val="center"/>
    </w:pPr>
    <w:rPr>
      <w:rFonts w:ascii="Arial" w:eastAsia="Times New Roman" w:hAnsi="Arial" w:cs="Arial"/>
      <w:b/>
      <w:bCs/>
      <w:i/>
      <w:iCs/>
      <w:lang w:eastAsia="pl-PL"/>
    </w:rPr>
  </w:style>
  <w:style w:type="paragraph" w:customStyle="1" w:styleId="xl111">
    <w:name w:val="xl111"/>
    <w:basedOn w:val="Normalny"/>
    <w:rsid w:val="00A0421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left"/>
      <w:textAlignment w:val="center"/>
    </w:pPr>
    <w:rPr>
      <w:rFonts w:ascii="Arial" w:eastAsia="Times New Roman" w:hAnsi="Arial" w:cs="Arial"/>
      <w:b/>
      <w:bCs/>
      <w:i/>
      <w:iCs/>
      <w:lang w:eastAsia="pl-PL"/>
    </w:rPr>
  </w:style>
  <w:style w:type="paragraph" w:customStyle="1" w:styleId="xl112">
    <w:name w:val="xl112"/>
    <w:basedOn w:val="Normalny"/>
    <w:rsid w:val="00A042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3">
    <w:name w:val="xl113"/>
    <w:basedOn w:val="Normalny"/>
    <w:rsid w:val="00A04217"/>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left"/>
      <w:textAlignment w:val="center"/>
    </w:pPr>
    <w:rPr>
      <w:rFonts w:ascii="Arial" w:eastAsia="Times New Roman" w:hAnsi="Arial" w:cs="Arial"/>
      <w:b/>
      <w:bCs/>
      <w:i/>
      <w:iCs/>
      <w:lang w:eastAsia="pl-PL"/>
    </w:rPr>
  </w:style>
  <w:style w:type="paragraph" w:customStyle="1" w:styleId="xl114">
    <w:name w:val="xl114"/>
    <w:basedOn w:val="Normalny"/>
    <w:rsid w:val="00A04217"/>
    <w:pPr>
      <w:pBdr>
        <w:top w:val="single" w:sz="4" w:space="0" w:color="auto"/>
        <w:bottom w:val="single" w:sz="4" w:space="0" w:color="auto"/>
      </w:pBdr>
      <w:shd w:val="clear" w:color="000000" w:fill="C0C0C0"/>
      <w:spacing w:before="100" w:beforeAutospacing="1" w:after="100" w:afterAutospacing="1" w:line="240" w:lineRule="auto"/>
      <w:jc w:val="left"/>
      <w:textAlignment w:val="center"/>
    </w:pPr>
    <w:rPr>
      <w:rFonts w:ascii="Arial" w:eastAsia="Times New Roman" w:hAnsi="Arial" w:cs="Arial"/>
      <w:b/>
      <w:bCs/>
      <w:i/>
      <w:iCs/>
      <w:lang w:eastAsia="pl-PL"/>
    </w:rPr>
  </w:style>
  <w:style w:type="paragraph" w:customStyle="1" w:styleId="xl115">
    <w:name w:val="xl115"/>
    <w:basedOn w:val="Normalny"/>
    <w:rsid w:val="00A0421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left"/>
      <w:textAlignment w:val="center"/>
    </w:pPr>
    <w:rPr>
      <w:rFonts w:ascii="Arial" w:eastAsia="Times New Roman" w:hAnsi="Arial" w:cs="Arial"/>
      <w:b/>
      <w:bCs/>
      <w:i/>
      <w:iCs/>
      <w:lang w:eastAsia="pl-PL"/>
    </w:rPr>
  </w:style>
  <w:style w:type="paragraph" w:customStyle="1" w:styleId="xl116">
    <w:name w:val="xl116"/>
    <w:basedOn w:val="Normalny"/>
    <w:rsid w:val="00A042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character" w:customStyle="1" w:styleId="Teksttreci295pt">
    <w:name w:val="Tekst treści (2) + 9;5 pt"/>
    <w:rsid w:val="00A04217"/>
    <w:rPr>
      <w:rFonts w:ascii="Arial" w:eastAsia="Arial" w:hAnsi="Arial" w:cs="Arial"/>
      <w:color w:val="000000"/>
      <w:spacing w:val="0"/>
      <w:w w:val="100"/>
      <w:position w:val="0"/>
      <w:sz w:val="19"/>
      <w:szCs w:val="19"/>
      <w:shd w:val="clear" w:color="auto" w:fill="FFFFFF"/>
      <w:lang w:val="pl-PL" w:eastAsia="pl-PL" w:bidi="pl-PL"/>
    </w:rPr>
  </w:style>
  <w:style w:type="character" w:styleId="HTML-cytat">
    <w:name w:val="HTML Cite"/>
    <w:unhideWhenUsed/>
    <w:rsid w:val="00A04217"/>
    <w:rPr>
      <w:i/>
      <w:iCs/>
    </w:rPr>
  </w:style>
  <w:style w:type="character" w:customStyle="1" w:styleId="HR-12">
    <w:name w:val="HR-12"/>
    <w:semiHidden/>
    <w:rsid w:val="00A04217"/>
    <w:rPr>
      <w:rFonts w:ascii="Arial" w:hAnsi="Arial"/>
      <w:sz w:val="24"/>
    </w:rPr>
  </w:style>
  <w:style w:type="paragraph" w:customStyle="1" w:styleId="Headinginput">
    <w:name w:val="Heading input"/>
    <w:next w:val="Normalny"/>
    <w:semiHidden/>
    <w:rsid w:val="00A04217"/>
    <w:pPr>
      <w:spacing w:before="60" w:after="0" w:line="240" w:lineRule="auto"/>
    </w:pPr>
    <w:rPr>
      <w:rFonts w:ascii="Arial" w:eastAsia="Times New Roman" w:hAnsi="Arial" w:cs="Times New Roman"/>
      <w:sz w:val="18"/>
      <w:szCs w:val="18"/>
      <w:lang w:val="en-GB"/>
    </w:rPr>
  </w:style>
  <w:style w:type="paragraph" w:customStyle="1" w:styleId="listanumerowana0">
    <w:name w:val="lista numerowana"/>
    <w:basedOn w:val="Normalny"/>
    <w:rsid w:val="00A04217"/>
    <w:pPr>
      <w:spacing w:after="0" w:line="360" w:lineRule="auto"/>
      <w:ind w:left="357" w:hanging="357"/>
    </w:pPr>
    <w:rPr>
      <w:rFonts w:ascii="Arial" w:eastAsia="MS Mincho" w:hAnsi="Arial" w:cs="Arial"/>
      <w:szCs w:val="20"/>
      <w:lang w:eastAsia="ar-SA"/>
    </w:rPr>
  </w:style>
  <w:style w:type="table" w:customStyle="1" w:styleId="Styl2">
    <w:name w:val="Styl2"/>
    <w:basedOn w:val="Tabela-Siatka"/>
    <w:uiPriority w:val="99"/>
    <w:qFormat/>
    <w:rsid w:val="00A04217"/>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dnialista2akcent11">
    <w:name w:val="Średnia lista 2 — akcent 11"/>
    <w:rsid w:val="00A04217"/>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redniecieniowanie2akcent51">
    <w:name w:val="Średnie cieniowanie 2 — akcent 51"/>
    <w:rsid w:val="00A04217"/>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Kolorowasiatkaakcent11">
    <w:name w:val="Kolorowa siatka — akcent 11"/>
    <w:rsid w:val="00A04217"/>
    <w:pPr>
      <w:spacing w:after="0" w:line="240" w:lineRule="auto"/>
    </w:pPr>
    <w:rPr>
      <w:rFonts w:ascii="Calibri" w:eastAsia="Times New Roman" w:hAnsi="Calibri" w:cs="Times New Roman"/>
      <w:color w:val="000000"/>
      <w:sz w:val="20"/>
      <w:szCs w:val="20"/>
      <w:lang w:eastAsia="pl-P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style>
  <w:style w:type="character" w:customStyle="1" w:styleId="Tekstzastpczy1">
    <w:name w:val="Tekst zastępczy1"/>
    <w:basedOn w:val="Domylnaczcionkaakapitu"/>
    <w:semiHidden/>
    <w:rsid w:val="00A04217"/>
    <w:rPr>
      <w:rFonts w:cs="Times New Roman"/>
      <w:color w:val="808080"/>
    </w:rPr>
  </w:style>
  <w:style w:type="paragraph" w:customStyle="1" w:styleId="Nagwekspisutreci2">
    <w:name w:val="Nagłówek spisu treści2"/>
    <w:basedOn w:val="Nagwek1"/>
    <w:next w:val="Normalny"/>
    <w:autoRedefine/>
    <w:rsid w:val="00A04217"/>
    <w:pPr>
      <w:keepNext w:val="0"/>
      <w:keepLines w:val="0"/>
      <w:numPr>
        <w:numId w:val="0"/>
      </w:numPr>
      <w:pBdr>
        <w:top w:val="single" w:sz="24" w:space="0" w:color="4F81BD"/>
        <w:left w:val="single" w:sz="24" w:space="0" w:color="4F81BD"/>
        <w:bottom w:val="single" w:sz="24" w:space="0" w:color="4F81BD"/>
        <w:right w:val="single" w:sz="24" w:space="0" w:color="4F81BD"/>
      </w:pBdr>
      <w:shd w:val="clear" w:color="auto" w:fill="4F81BD"/>
      <w:spacing w:before="200" w:after="0"/>
      <w:ind w:right="-284"/>
      <w:outlineLvl w:val="9"/>
    </w:pPr>
    <w:rPr>
      <w:rFonts w:ascii="Calibri" w:eastAsia="Times New Roman" w:hAnsi="Calibri" w:cs="Arial"/>
      <w:caps/>
      <w:color w:val="FFFFFF"/>
      <w:spacing w:val="15"/>
      <w:sz w:val="22"/>
      <w:szCs w:val="22"/>
    </w:rPr>
  </w:style>
  <w:style w:type="table" w:customStyle="1" w:styleId="rednialista2akcent12">
    <w:name w:val="Średnia lista 2 — akcent 12"/>
    <w:rsid w:val="00A04217"/>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redniecieniowanie2akcent52">
    <w:name w:val="Średnie cieniowanie 2 — akcent 52"/>
    <w:rsid w:val="00A04217"/>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Kolorowasiatkaakcent12">
    <w:name w:val="Kolorowa siatka — akcent 12"/>
    <w:rsid w:val="00A04217"/>
    <w:pPr>
      <w:spacing w:after="0" w:line="240" w:lineRule="auto"/>
    </w:pPr>
    <w:rPr>
      <w:rFonts w:ascii="Calibri" w:eastAsia="Times New Roman" w:hAnsi="Calibri" w:cs="Times New Roman"/>
      <w:color w:val="000000"/>
      <w:sz w:val="20"/>
      <w:szCs w:val="20"/>
      <w:lang w:eastAsia="pl-P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style>
  <w:style w:type="character" w:customStyle="1" w:styleId="Tekstzastpczy2">
    <w:name w:val="Tekst zastępczy2"/>
    <w:basedOn w:val="Domylnaczcionkaakapitu"/>
    <w:semiHidden/>
    <w:rsid w:val="00A04217"/>
    <w:rPr>
      <w:rFonts w:cs="Times New Roman"/>
      <w:color w:val="808080"/>
    </w:rPr>
  </w:style>
  <w:style w:type="numbering" w:customStyle="1" w:styleId="Bezlisty1">
    <w:name w:val="Bez listy1"/>
    <w:next w:val="Bezlisty"/>
    <w:uiPriority w:val="99"/>
    <w:semiHidden/>
    <w:unhideWhenUsed/>
    <w:rsid w:val="00A04217"/>
  </w:style>
  <w:style w:type="table" w:customStyle="1" w:styleId="Tabela-Siatka1">
    <w:name w:val="Tabela - Siatka1"/>
    <w:basedOn w:val="Standardowy"/>
    <w:next w:val="Tabela-Siatka"/>
    <w:uiPriority w:val="59"/>
    <w:rsid w:val="00A04217"/>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dnialista2akcent13">
    <w:name w:val="Średnia lista 2 — akcent 13"/>
    <w:basedOn w:val="Standardowy"/>
    <w:next w:val="rednialista2akcent1"/>
    <w:uiPriority w:val="66"/>
    <w:rsid w:val="00A04217"/>
    <w:pPr>
      <w:spacing w:after="0" w:line="240" w:lineRule="auto"/>
    </w:pPr>
    <w:rPr>
      <w:rFonts w:ascii="Cambria" w:eastAsia="Times New Roman" w:hAnsi="Cambria" w:cs="Times New Roman"/>
      <w:color w:val="000000"/>
      <w:sz w:val="20"/>
      <w:szCs w:val="20"/>
      <w:lang w:eastAsia="pl-P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Jasnecieniowanieakcent111">
    <w:name w:val="Jasne cieniowanie — akcent 111"/>
    <w:basedOn w:val="Standardowy"/>
    <w:rsid w:val="00A04217"/>
    <w:pPr>
      <w:spacing w:after="0" w:line="240" w:lineRule="auto"/>
    </w:pPr>
    <w:rPr>
      <w:rFonts w:ascii="Calibri" w:eastAsia="Times New Roman" w:hAnsi="Calibri" w:cs="Times New Roman"/>
      <w:color w:val="365F91"/>
      <w:sz w:val="20"/>
      <w:szCs w:val="20"/>
      <w:lang w:eastAsia="pl-P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Prosty1czarna1">
    <w:name w:val="Tabela - Prosty 1 czarna1"/>
    <w:basedOn w:val="Standardowy"/>
    <w:next w:val="Tabela-Prosty1"/>
    <w:rsid w:val="00A04217"/>
    <w:pPr>
      <w:spacing w:after="0" w:line="240" w:lineRule="auto"/>
    </w:pPr>
    <w:rPr>
      <w:rFonts w:ascii="Times New Roman" w:eastAsia="Times New Roman" w:hAnsi="Times New Roman" w:cs="Times New Roman"/>
      <w:sz w:val="20"/>
      <w:szCs w:val="20"/>
      <w:lang w:eastAsia="pl-P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redniecieniowanie2akcent53">
    <w:name w:val="Średnie cieniowanie 2 — akcent 53"/>
    <w:basedOn w:val="Standardowy"/>
    <w:next w:val="redniecieniowanie2akcent5"/>
    <w:uiPriority w:val="64"/>
    <w:rsid w:val="00A04217"/>
    <w:pPr>
      <w:spacing w:after="0" w:line="240" w:lineRule="auto"/>
    </w:pPr>
    <w:rPr>
      <w:rFonts w:ascii="Calibri" w:eastAsia="Times New Roman" w:hAnsi="Calibri"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alendar11">
    <w:name w:val="Calendar 11"/>
    <w:basedOn w:val="Standardowy"/>
    <w:qFormat/>
    <w:rsid w:val="00A04217"/>
    <w:pPr>
      <w:spacing w:after="0" w:line="240" w:lineRule="auto"/>
    </w:pPr>
    <w:rPr>
      <w:rFonts w:ascii="Calibri" w:eastAsia="Times New Roman" w:hAnsi="Calibri" w:cs="Times New Roman"/>
      <w:sz w:val="20"/>
      <w:szCs w:val="20"/>
      <w:lang w:eastAsia="pl-PL"/>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Jasnecieniowanieakcent121">
    <w:name w:val="Jasne cieniowanie — akcent 121"/>
    <w:basedOn w:val="Standardowy"/>
    <w:rsid w:val="00A04217"/>
    <w:pPr>
      <w:spacing w:after="0" w:line="240" w:lineRule="auto"/>
    </w:pPr>
    <w:rPr>
      <w:rFonts w:ascii="Calibri" w:eastAsia="Times New Roman" w:hAnsi="Calibri" w:cs="Times New Roman"/>
      <w:color w:val="365F91"/>
      <w:sz w:val="20"/>
      <w:szCs w:val="20"/>
      <w:lang w:eastAsia="pl-P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Jasnecieniowanie11">
    <w:name w:val="Jasne cieniowanie11"/>
    <w:basedOn w:val="Standardowy"/>
    <w:rsid w:val="00A04217"/>
    <w:pPr>
      <w:spacing w:after="0" w:line="240" w:lineRule="auto"/>
    </w:pPr>
    <w:rPr>
      <w:rFonts w:ascii="Calibri" w:eastAsia="Times New Roman" w:hAnsi="Calibri"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31">
    <w:name w:val="Jasne cieniowanie — akcent 131"/>
    <w:basedOn w:val="Standardowy"/>
    <w:rsid w:val="00A04217"/>
    <w:pPr>
      <w:spacing w:after="0" w:line="240" w:lineRule="auto"/>
    </w:pPr>
    <w:rPr>
      <w:rFonts w:ascii="Calibri" w:eastAsia="Times New Roman" w:hAnsi="Calibri" w:cs="Times New Roman"/>
      <w:color w:val="365F91"/>
      <w:sz w:val="20"/>
      <w:szCs w:val="20"/>
      <w:lang w:eastAsia="pl-P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dniecieniowanie1akcent111">
    <w:name w:val="Średnie cieniowanie 1 — akcent 111"/>
    <w:basedOn w:val="Standardowy"/>
    <w:rsid w:val="00A04217"/>
    <w:pPr>
      <w:spacing w:after="0" w:line="240" w:lineRule="auto"/>
    </w:pPr>
    <w:rPr>
      <w:rFonts w:ascii="Calibri" w:eastAsia="Times New Roman" w:hAnsi="Calibri" w:cs="Times New Roman"/>
      <w:sz w:val="20"/>
      <w:szCs w:val="20"/>
      <w:lang w:eastAsia="pl-P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tyl11">
    <w:name w:val="Styl11"/>
    <w:basedOn w:val="Kolorowasiatkaakcent1"/>
    <w:qFormat/>
    <w:rsid w:val="00A04217"/>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Kolorowasiatkaakcent13">
    <w:name w:val="Kolorowa siatka — akcent 13"/>
    <w:basedOn w:val="Standardowy"/>
    <w:next w:val="Kolorowasiatkaakcent1"/>
    <w:uiPriority w:val="73"/>
    <w:rsid w:val="00A04217"/>
    <w:pPr>
      <w:spacing w:after="0" w:line="240" w:lineRule="auto"/>
    </w:pPr>
    <w:rPr>
      <w:rFonts w:ascii="Calibri" w:eastAsia="Times New Roman" w:hAnsi="Calibri" w:cs="Times New Roman"/>
      <w:color w:val="000000"/>
      <w:sz w:val="20"/>
      <w:szCs w:val="20"/>
      <w:lang w:eastAsia="pl-PL"/>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rednialista2akcent111">
    <w:name w:val="Średnia lista 2 — akcent 111"/>
    <w:rsid w:val="00A04217"/>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redniecieniowanie2akcent511">
    <w:name w:val="Średnie cieniowanie 2 — akcent 511"/>
    <w:rsid w:val="00A04217"/>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Kolorowasiatkaakcent111">
    <w:name w:val="Kolorowa siatka — akcent 111"/>
    <w:rsid w:val="00A04217"/>
    <w:pPr>
      <w:spacing w:after="0" w:line="240" w:lineRule="auto"/>
    </w:pPr>
    <w:rPr>
      <w:rFonts w:ascii="Calibri" w:eastAsia="Times New Roman" w:hAnsi="Calibri" w:cs="Times New Roman"/>
      <w:color w:val="000000"/>
      <w:sz w:val="20"/>
      <w:szCs w:val="20"/>
      <w:lang w:eastAsia="pl-P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style>
  <w:style w:type="table" w:customStyle="1" w:styleId="rednialista2akcent121">
    <w:name w:val="Średnia lista 2 — akcent 121"/>
    <w:rsid w:val="00A04217"/>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redniecieniowanie2akcent521">
    <w:name w:val="Średnie cieniowanie 2 — akcent 521"/>
    <w:rsid w:val="00A04217"/>
    <w:pPr>
      <w:spacing w:after="0" w:line="240" w:lineRule="auto"/>
    </w:pPr>
    <w:rPr>
      <w:rFonts w:ascii="Calibri" w:eastAsia="Times New Roman" w:hAnsi="Calibri" w:cs="Times New Roman"/>
      <w:sz w:val="20"/>
      <w:szCs w:val="20"/>
      <w:lang w:eastAsia="pl-P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Kolorowasiatkaakcent121">
    <w:name w:val="Kolorowa siatka — akcent 121"/>
    <w:rsid w:val="00A04217"/>
    <w:pPr>
      <w:spacing w:after="0" w:line="240" w:lineRule="auto"/>
    </w:pPr>
    <w:rPr>
      <w:rFonts w:ascii="Calibri" w:eastAsia="Times New Roman" w:hAnsi="Calibri" w:cs="Times New Roman"/>
      <w:color w:val="000000"/>
      <w:sz w:val="20"/>
      <w:szCs w:val="20"/>
      <w:lang w:eastAsia="pl-P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style>
  <w:style w:type="table" w:customStyle="1" w:styleId="Tabela-Siatka11">
    <w:name w:val="Tabela - Siatka11"/>
    <w:basedOn w:val="Standardowy"/>
    <w:next w:val="Tabela-Siatka"/>
    <w:uiPriority w:val="59"/>
    <w:rsid w:val="00A04217"/>
    <w:pPr>
      <w:spacing w:after="0" w:line="240" w:lineRule="auto"/>
    </w:pPr>
    <w:rPr>
      <w:rFonts w:ascii="Calibri" w:eastAsia="Calibri" w:hAnsi="Calibri" w:cs="DokChamp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4">
    <w:name w:val="xl74"/>
    <w:basedOn w:val="Normalny"/>
    <w:rsid w:val="00A04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pl-PL"/>
    </w:rPr>
  </w:style>
  <w:style w:type="paragraph" w:customStyle="1" w:styleId="xl76">
    <w:name w:val="xl76"/>
    <w:basedOn w:val="Normalny"/>
    <w:rsid w:val="00A04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77">
    <w:name w:val="xl77"/>
    <w:basedOn w:val="Normalny"/>
    <w:rsid w:val="00A04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w:eastAsia="Times New Roman" w:hAnsi="Times New Roman" w:cs="Times New Roman"/>
      <w:sz w:val="18"/>
      <w:szCs w:val="18"/>
      <w:lang w:eastAsia="pl-PL"/>
    </w:rPr>
  </w:style>
  <w:style w:type="paragraph" w:customStyle="1" w:styleId="xl78">
    <w:name w:val="xl78"/>
    <w:basedOn w:val="Normalny"/>
    <w:rsid w:val="00A04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pl-PL"/>
    </w:rPr>
  </w:style>
  <w:style w:type="paragraph" w:customStyle="1" w:styleId="xl79">
    <w:name w:val="xl79"/>
    <w:basedOn w:val="Normalny"/>
    <w:rsid w:val="00A04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Brd2">
    <w:name w:val="Brød_2"/>
    <w:basedOn w:val="Tekstpodstawowy"/>
    <w:link w:val="Brd2Char"/>
    <w:qFormat/>
    <w:rsid w:val="00A04217"/>
    <w:pPr>
      <w:spacing w:before="20" w:line="264" w:lineRule="auto"/>
    </w:pPr>
    <w:rPr>
      <w:sz w:val="20"/>
      <w:szCs w:val="24"/>
      <w:lang w:val="nb-NO" w:eastAsia="en-US" w:bidi="ar-SA"/>
    </w:rPr>
  </w:style>
  <w:style w:type="character" w:customStyle="1" w:styleId="Brd2Char">
    <w:name w:val="Brød_2 Char"/>
    <w:basedOn w:val="Domylnaczcionkaakapitu"/>
    <w:link w:val="Brd2"/>
    <w:rsid w:val="00A04217"/>
    <w:rPr>
      <w:rFonts w:ascii="Calibri" w:eastAsia="Times New Roman" w:hAnsi="Calibri" w:cs="Times New Roman"/>
      <w:sz w:val="20"/>
      <w:szCs w:val="24"/>
      <w:lang w:val="nb-NO"/>
    </w:rPr>
  </w:style>
  <w:style w:type="character" w:customStyle="1" w:styleId="PogrubienieTeksttreci295pt">
    <w:name w:val="Pogrubienie;Tekst treści (2) + 9;5 pt"/>
    <w:basedOn w:val="Teksttreci2"/>
    <w:rsid w:val="00A04217"/>
    <w:rPr>
      <w:rFonts w:ascii="Arial" w:eastAsia="Arial" w:hAnsi="Arial" w:cs="Arial"/>
      <w:b/>
      <w:bCs/>
      <w:i w:val="0"/>
      <w:iCs w:val="0"/>
      <w:smallCaps w:val="0"/>
      <w:strike w:val="0"/>
      <w:color w:val="000000"/>
      <w:spacing w:val="0"/>
      <w:w w:val="100"/>
      <w:position w:val="0"/>
      <w:sz w:val="19"/>
      <w:szCs w:val="19"/>
      <w:shd w:val="clear" w:color="auto" w:fill="FFFFFF"/>
      <w:lang w:val="pl-PL" w:eastAsia="pl-PL" w:bidi="pl-PL"/>
    </w:rPr>
  </w:style>
  <w:style w:type="character" w:customStyle="1" w:styleId="Teksttreci255ptKursywa">
    <w:name w:val="Tekst treści (2) + 5;5 pt;Kursywa"/>
    <w:basedOn w:val="Teksttreci2"/>
    <w:rsid w:val="00A04217"/>
    <w:rPr>
      <w:rFonts w:ascii="Arial" w:eastAsia="Arial" w:hAnsi="Arial" w:cs="Arial"/>
      <w:b w:val="0"/>
      <w:bCs w:val="0"/>
      <w:i/>
      <w:iCs/>
      <w:smallCaps w:val="0"/>
      <w:strike w:val="0"/>
      <w:color w:val="000000"/>
      <w:spacing w:val="0"/>
      <w:w w:val="100"/>
      <w:position w:val="0"/>
      <w:sz w:val="11"/>
      <w:szCs w:val="11"/>
      <w:shd w:val="clear" w:color="auto" w:fill="FFFFFF"/>
      <w:lang w:val="pl-PL" w:eastAsia="pl-PL" w:bidi="pl-PL"/>
    </w:rPr>
  </w:style>
  <w:style w:type="character" w:customStyle="1" w:styleId="Teksttreci2TimesNewRoman6pt">
    <w:name w:val="Tekst treści (2) + Times New Roman;6 pt"/>
    <w:basedOn w:val="Teksttreci2"/>
    <w:rsid w:val="00A04217"/>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pl-PL" w:eastAsia="pl-PL" w:bidi="pl-PL"/>
    </w:rPr>
  </w:style>
  <w:style w:type="paragraph" w:styleId="Listanumerowana3">
    <w:name w:val="List Number 3"/>
    <w:basedOn w:val="Normalny"/>
    <w:unhideWhenUsed/>
    <w:rsid w:val="00A04217"/>
    <w:pPr>
      <w:numPr>
        <w:numId w:val="30"/>
      </w:numPr>
      <w:spacing w:after="0" w:line="240" w:lineRule="auto"/>
      <w:contextualSpacing/>
    </w:pPr>
    <w:rPr>
      <w:rFonts w:ascii="Arial Narrow" w:eastAsia="Times New Roman" w:hAnsi="Arial Narrow" w:cs="Times New Roman"/>
      <w:sz w:val="24"/>
      <w:szCs w:val="24"/>
      <w:lang w:eastAsia="pl-PL"/>
    </w:rPr>
  </w:style>
  <w:style w:type="paragraph" w:customStyle="1" w:styleId="Nagwek4-">
    <w:name w:val="Nagłówek 4-"/>
    <w:basedOn w:val="Nagwek3"/>
    <w:next w:val="Normalny"/>
    <w:rsid w:val="00A04217"/>
    <w:pPr>
      <w:keepLines/>
      <w:numPr>
        <w:ilvl w:val="3"/>
        <w:numId w:val="31"/>
      </w:numPr>
      <w:spacing w:before="0" w:after="120" w:line="240" w:lineRule="auto"/>
    </w:pPr>
    <w:rPr>
      <w:rFonts w:ascii="Arial Narrow" w:eastAsia="Times New Roman" w:hAnsi="Arial Narrow" w:cs="Arial"/>
      <w:b w:val="0"/>
      <w:color w:val="auto"/>
      <w:sz w:val="24"/>
      <w:szCs w:val="26"/>
      <w:lang w:eastAsia="pl-PL"/>
    </w:rPr>
  </w:style>
  <w:style w:type="character" w:customStyle="1" w:styleId="Nagwek2Znak1">
    <w:name w:val="Nagłówek 2 Znak1"/>
    <w:aliases w:val="Znak21 Znak Znak Znak Znak Znak Znak1"/>
    <w:basedOn w:val="Domylnaczcionkaakapitu"/>
    <w:uiPriority w:val="9"/>
    <w:semiHidden/>
    <w:rsid w:val="00A04217"/>
    <w:rPr>
      <w:rFonts w:ascii="Cambria" w:eastAsia="MS Gothic" w:hAnsi="Cambria" w:cs="DokChampa"/>
      <w:color w:val="365F91"/>
      <w:sz w:val="26"/>
      <w:szCs w:val="26"/>
      <w:lang w:val="pl-PL"/>
    </w:rPr>
  </w:style>
  <w:style w:type="character" w:customStyle="1" w:styleId="Nagwek3Znak1">
    <w:name w:val="Nagłówek 3 Znak1"/>
    <w:aliases w:val="Znak20 Znak Znak1"/>
    <w:basedOn w:val="Domylnaczcionkaakapitu"/>
    <w:uiPriority w:val="9"/>
    <w:semiHidden/>
    <w:rsid w:val="00A04217"/>
    <w:rPr>
      <w:rFonts w:ascii="Cambria" w:eastAsia="MS Gothic" w:hAnsi="Cambria" w:cs="DokChampa"/>
      <w:color w:val="243F60"/>
      <w:sz w:val="24"/>
      <w:szCs w:val="24"/>
      <w:lang w:val="pl-PL"/>
    </w:rPr>
  </w:style>
  <w:style w:type="character" w:customStyle="1" w:styleId="Nagwek4Znak1">
    <w:name w:val="Nagłówek 4 Znak1"/>
    <w:aliases w:val="Znak19 Znak Znak1"/>
    <w:basedOn w:val="Domylnaczcionkaakapitu"/>
    <w:uiPriority w:val="9"/>
    <w:semiHidden/>
    <w:rsid w:val="00A04217"/>
    <w:rPr>
      <w:rFonts w:ascii="Cambria" w:eastAsia="MS Gothic" w:hAnsi="Cambria" w:cs="DokChampa"/>
      <w:i/>
      <w:iCs/>
      <w:color w:val="365F91"/>
      <w:sz w:val="22"/>
      <w:szCs w:val="22"/>
      <w:lang w:val="pl-PL"/>
    </w:rPr>
  </w:style>
  <w:style w:type="character" w:customStyle="1" w:styleId="Nagwek5Znak1">
    <w:name w:val="Nagłówek 5 Znak1"/>
    <w:aliases w:val="Znak18 Znak Znak Znak1"/>
    <w:basedOn w:val="Domylnaczcionkaakapitu"/>
    <w:uiPriority w:val="9"/>
    <w:semiHidden/>
    <w:rsid w:val="00A04217"/>
    <w:rPr>
      <w:rFonts w:ascii="Cambria" w:eastAsia="MS Gothic" w:hAnsi="Cambria" w:cs="DokChampa"/>
      <w:color w:val="365F91"/>
      <w:sz w:val="22"/>
      <w:szCs w:val="22"/>
      <w:lang w:val="pl-PL"/>
    </w:rPr>
  </w:style>
  <w:style w:type="character" w:customStyle="1" w:styleId="Nagwek6Znak1">
    <w:name w:val="Nagłówek 6 Znak1"/>
    <w:aliases w:val="Znak17 Znak Znak1"/>
    <w:basedOn w:val="Domylnaczcionkaakapitu"/>
    <w:semiHidden/>
    <w:rsid w:val="00A04217"/>
    <w:rPr>
      <w:rFonts w:ascii="Cambria" w:eastAsia="MS Gothic" w:hAnsi="Cambria" w:cs="DokChampa"/>
      <w:color w:val="243F60"/>
      <w:sz w:val="22"/>
      <w:szCs w:val="22"/>
      <w:lang w:val="pl-PL"/>
    </w:rPr>
  </w:style>
  <w:style w:type="character" w:customStyle="1" w:styleId="Nagwek7Znak1">
    <w:name w:val="Nagłówek 7 Znak1"/>
    <w:aliases w:val="Znak16 Znak Znak1"/>
    <w:basedOn w:val="Domylnaczcionkaakapitu"/>
    <w:semiHidden/>
    <w:rsid w:val="00A04217"/>
    <w:rPr>
      <w:rFonts w:ascii="Cambria" w:eastAsia="MS Gothic" w:hAnsi="Cambria" w:cs="DokChampa"/>
      <w:i/>
      <w:iCs/>
      <w:color w:val="243F60"/>
      <w:sz w:val="22"/>
      <w:szCs w:val="22"/>
      <w:lang w:val="pl-PL"/>
    </w:rPr>
  </w:style>
  <w:style w:type="character" w:customStyle="1" w:styleId="Nagwek8Znak1">
    <w:name w:val="Nagłówek 8 Znak1"/>
    <w:aliases w:val="Znak15 Znak Znak1"/>
    <w:basedOn w:val="Domylnaczcionkaakapitu"/>
    <w:semiHidden/>
    <w:rsid w:val="00A04217"/>
    <w:rPr>
      <w:rFonts w:ascii="Cambria" w:eastAsia="MS Gothic" w:hAnsi="Cambria" w:cs="DokChampa"/>
      <w:color w:val="272727"/>
      <w:sz w:val="21"/>
      <w:szCs w:val="21"/>
      <w:lang w:val="pl-PL"/>
    </w:rPr>
  </w:style>
  <w:style w:type="character" w:customStyle="1" w:styleId="Nagwek9Znak1">
    <w:name w:val="Nagłówek 9 Znak1"/>
    <w:aliases w:val="Znak13 Znak1,Znak14 Znak Znak1"/>
    <w:basedOn w:val="Domylnaczcionkaakapitu"/>
    <w:semiHidden/>
    <w:rsid w:val="00A04217"/>
    <w:rPr>
      <w:rFonts w:ascii="Cambria" w:eastAsia="MS Gothic" w:hAnsi="Cambria" w:cs="DokChampa"/>
      <w:i/>
      <w:iCs/>
      <w:color w:val="272727"/>
      <w:sz w:val="21"/>
      <w:szCs w:val="21"/>
      <w:lang w:val="pl-PL"/>
    </w:rPr>
  </w:style>
  <w:style w:type="character" w:customStyle="1" w:styleId="Teksttreci2TimesNewRoman">
    <w:name w:val="Tekst treści (2) + Times New Roman"/>
    <w:aliases w:val="6 pt"/>
    <w:basedOn w:val="Teksttreci2"/>
    <w:rsid w:val="00A04217"/>
    <w:rPr>
      <w:rFonts w:ascii="Times New Roman" w:eastAsia="Times New Roman" w:hAnsi="Times New Roman" w:cs="Times New Roman"/>
      <w:b w:val="0"/>
      <w:bCs w:val="0"/>
      <w:i w:val="0"/>
      <w:iCs w:val="0"/>
      <w:smallCaps w:val="0"/>
      <w:strike w:val="0"/>
      <w:dstrike w:val="0"/>
      <w:color w:val="000000"/>
      <w:spacing w:val="0"/>
      <w:w w:val="100"/>
      <w:position w:val="0"/>
      <w:sz w:val="12"/>
      <w:szCs w:val="12"/>
      <w:u w:val="none"/>
      <w:effect w:val="none"/>
      <w:shd w:val="clear" w:color="auto" w:fill="FFFFFF"/>
      <w:lang w:val="pl-PL" w:eastAsia="pl-PL" w:bidi="pl-PL"/>
    </w:rPr>
  </w:style>
  <w:style w:type="paragraph" w:customStyle="1" w:styleId="Nagwek10">
    <w:name w:val="Nagłówek1"/>
    <w:basedOn w:val="Normalny"/>
    <w:next w:val="Tekstpodstawowy"/>
    <w:rsid w:val="00A04217"/>
    <w:pPr>
      <w:keepNext/>
      <w:widowControl w:val="0"/>
      <w:suppressAutoHyphens/>
      <w:spacing w:before="240" w:after="120" w:line="240" w:lineRule="auto"/>
      <w:jc w:val="left"/>
    </w:pPr>
    <w:rPr>
      <w:rFonts w:ascii="Arial" w:eastAsia="Microsoft YaHei" w:hAnsi="Arial" w:cs="Mangal"/>
      <w:kern w:val="2"/>
      <w:sz w:val="28"/>
      <w:szCs w:val="28"/>
      <w:lang w:eastAsia="hi-IN" w:bidi="hi-IN"/>
    </w:rPr>
  </w:style>
  <w:style w:type="paragraph" w:customStyle="1" w:styleId="Podpis1">
    <w:name w:val="Podpis1"/>
    <w:basedOn w:val="Normalny"/>
    <w:rsid w:val="00A04217"/>
    <w:pPr>
      <w:widowControl w:val="0"/>
      <w:suppressLineNumbers/>
      <w:suppressAutoHyphens/>
      <w:spacing w:before="120" w:after="120" w:line="240" w:lineRule="auto"/>
      <w:jc w:val="left"/>
    </w:pPr>
    <w:rPr>
      <w:rFonts w:ascii="Times New Roman" w:eastAsia="SimSun" w:hAnsi="Times New Roman" w:cs="Mangal"/>
      <w:i/>
      <w:iCs/>
      <w:kern w:val="2"/>
      <w:sz w:val="24"/>
      <w:szCs w:val="24"/>
      <w:lang w:eastAsia="hi-IN" w:bidi="hi-IN"/>
    </w:rPr>
  </w:style>
  <w:style w:type="paragraph" w:customStyle="1" w:styleId="Indeks">
    <w:name w:val="Indeks"/>
    <w:basedOn w:val="Normalny"/>
    <w:rsid w:val="00A04217"/>
    <w:pPr>
      <w:widowControl w:val="0"/>
      <w:suppressLineNumbers/>
      <w:suppressAutoHyphens/>
      <w:spacing w:after="0" w:line="240" w:lineRule="auto"/>
      <w:jc w:val="left"/>
    </w:pPr>
    <w:rPr>
      <w:rFonts w:ascii="Times New Roman" w:eastAsia="SimSun" w:hAnsi="Times New Roman" w:cs="Mangal"/>
      <w:kern w:val="2"/>
      <w:sz w:val="24"/>
      <w:szCs w:val="24"/>
      <w:lang w:eastAsia="hi-IN" w:bidi="hi-IN"/>
    </w:rPr>
  </w:style>
  <w:style w:type="paragraph" w:customStyle="1" w:styleId="Styl3">
    <w:name w:val="Styl3"/>
    <w:basedOn w:val="Akapitzlist"/>
    <w:link w:val="Styl3Znak"/>
    <w:qFormat/>
    <w:rsid w:val="00A04217"/>
    <w:pPr>
      <w:numPr>
        <w:numId w:val="32"/>
      </w:numPr>
      <w:tabs>
        <w:tab w:val="left" w:pos="993"/>
      </w:tabs>
      <w:spacing w:after="120" w:line="300" w:lineRule="atLeast"/>
    </w:pPr>
    <w:rPr>
      <w:rFonts w:ascii="Cambria" w:eastAsia="Times New Roman" w:hAnsi="Cambria" w:cs="Times New Roman"/>
      <w:b/>
      <w:iCs/>
      <w:sz w:val="20"/>
      <w:szCs w:val="20"/>
      <w:lang w:eastAsia="es-ES" w:bidi="en-US"/>
    </w:rPr>
  </w:style>
  <w:style w:type="character" w:customStyle="1" w:styleId="Styl3Znak">
    <w:name w:val="Styl3 Znak"/>
    <w:link w:val="Styl3"/>
    <w:rsid w:val="00A04217"/>
    <w:rPr>
      <w:rFonts w:ascii="Cambria" w:eastAsia="Times New Roman" w:hAnsi="Cambria" w:cs="Times New Roman"/>
      <w:b/>
      <w:iCs/>
      <w:sz w:val="20"/>
      <w:szCs w:val="20"/>
      <w:lang w:eastAsia="es-ES" w:bidi="en-US"/>
    </w:rPr>
  </w:style>
  <w:style w:type="paragraph" w:customStyle="1" w:styleId="Tabela7">
    <w:name w:val="Tabela 7"/>
    <w:basedOn w:val="Normalny"/>
    <w:rsid w:val="00A04217"/>
    <w:pPr>
      <w:spacing w:after="0" w:line="240" w:lineRule="auto"/>
    </w:pPr>
    <w:rPr>
      <w:rFonts w:ascii="Tahoma" w:eastAsia="Tahoma" w:hAnsi="Tahoma" w:cs="Tahoma"/>
      <w:sz w:val="14"/>
      <w:szCs w:val="20"/>
      <w:lang w:eastAsia="pl-PL"/>
    </w:rPr>
  </w:style>
  <w:style w:type="paragraph" w:customStyle="1" w:styleId="wskazwka3">
    <w:name w:val="wskazówka3"/>
    <w:basedOn w:val="Normalny"/>
    <w:next w:val="Normalny"/>
    <w:rsid w:val="00A04217"/>
    <w:pPr>
      <w:spacing w:after="0" w:line="240" w:lineRule="auto"/>
    </w:pPr>
    <w:rPr>
      <w:rFonts w:eastAsia="Times New Roman" w:cs="Times New Roman"/>
      <w:caps/>
      <w:sz w:val="24"/>
      <w:szCs w:val="24"/>
      <w:lang w:eastAsia="pl-PL"/>
    </w:rPr>
  </w:style>
  <w:style w:type="paragraph" w:customStyle="1" w:styleId="ust">
    <w:name w:val="ust"/>
    <w:rsid w:val="00A04217"/>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normaltableau">
    <w:name w:val="normal_tableau"/>
    <w:basedOn w:val="Normalny"/>
    <w:rsid w:val="00A04217"/>
    <w:pPr>
      <w:spacing w:before="120" w:after="120" w:line="240" w:lineRule="auto"/>
    </w:pPr>
    <w:rPr>
      <w:rFonts w:ascii="Optima" w:eastAsia="Times New Roman" w:hAnsi="Optima" w:cs="Times New Roman"/>
      <w:lang w:val="en-GB" w:eastAsia="pl-PL"/>
    </w:rPr>
  </w:style>
  <w:style w:type="paragraph" w:customStyle="1" w:styleId="Nazwaprzedsibiorstwa">
    <w:name w:val="Nazwa przedsiębiorstwa"/>
    <w:basedOn w:val="Normalny"/>
    <w:next w:val="Normalny"/>
    <w:autoRedefine/>
    <w:rsid w:val="00A04217"/>
    <w:pPr>
      <w:tabs>
        <w:tab w:val="left" w:pos="2160"/>
        <w:tab w:val="right" w:pos="6480"/>
      </w:tabs>
      <w:spacing w:after="40" w:line="220" w:lineRule="atLeast"/>
    </w:pPr>
    <w:rPr>
      <w:rFonts w:ascii="Arial" w:eastAsia="Times New Roman" w:hAnsi="Arial" w:cs="Times New Roman"/>
      <w:sz w:val="20"/>
      <w:szCs w:val="24"/>
      <w:lang w:eastAsia="pl-PL"/>
    </w:rPr>
  </w:style>
  <w:style w:type="character" w:customStyle="1" w:styleId="ZwykytekstZnak1">
    <w:name w:val="Zwykły tekst Znak1"/>
    <w:locked/>
    <w:rsid w:val="00A04217"/>
    <w:rPr>
      <w:rFonts w:ascii="Courier New" w:eastAsia="Times New Roman" w:hAnsi="Courier New" w:cs="Times New Roman"/>
      <w:sz w:val="20"/>
      <w:szCs w:val="20"/>
    </w:rPr>
  </w:style>
  <w:style w:type="character" w:customStyle="1" w:styleId="ListapunktowanaZnak">
    <w:name w:val="Lista punktowana Znak"/>
    <w:link w:val="Listapunktowana"/>
    <w:locked/>
    <w:rsid w:val="00A04217"/>
    <w:rPr>
      <w:rFonts w:ascii="Calibri" w:eastAsia="Times New Roman" w:hAnsi="Calibri" w:cs="Times New Roman"/>
      <w:sz w:val="20"/>
      <w:szCs w:val="20"/>
      <w:lang w:eastAsia="pl-PL" w:bidi="en-US"/>
    </w:rPr>
  </w:style>
  <w:style w:type="character" w:customStyle="1" w:styleId="Listapunktowana2Znak">
    <w:name w:val="Lista punktowana 2 Znak"/>
    <w:link w:val="Listapunktowana2"/>
    <w:locked/>
    <w:rsid w:val="00A04217"/>
    <w:rPr>
      <w:rFonts w:ascii="Arial" w:eastAsia="Calibri" w:hAnsi="Arial" w:cs="Times New Roman"/>
      <w:sz w:val="24"/>
      <w:szCs w:val="24"/>
      <w:lang w:val="ca-ES" w:eastAsia="es-ES"/>
    </w:rPr>
  </w:style>
  <w:style w:type="paragraph" w:customStyle="1" w:styleId="TOCHeading1">
    <w:name w:val="TOC Heading1"/>
    <w:basedOn w:val="Nagwek1"/>
    <w:next w:val="Normalny"/>
    <w:rsid w:val="00A04217"/>
    <w:pPr>
      <w:numPr>
        <w:numId w:val="0"/>
      </w:numPr>
      <w:spacing w:after="0"/>
      <w:jc w:val="left"/>
      <w:outlineLvl w:val="9"/>
    </w:pPr>
    <w:rPr>
      <w:rFonts w:eastAsia="Calibri" w:cs="Times New Roman"/>
      <w:color w:val="365F91"/>
    </w:rPr>
  </w:style>
  <w:style w:type="paragraph" w:styleId="Zagicieodgryformularza">
    <w:name w:val="HTML Top of Form"/>
    <w:basedOn w:val="Normalny"/>
    <w:next w:val="Normalny"/>
    <w:link w:val="ZagicieodgryformularzaZnak"/>
    <w:hidden/>
    <w:rsid w:val="00A04217"/>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basedOn w:val="Domylnaczcionkaakapitu"/>
    <w:link w:val="Zagicieodgryformularza"/>
    <w:rsid w:val="00A04217"/>
    <w:rPr>
      <w:rFonts w:ascii="Arial" w:eastAsia="Calibri" w:hAnsi="Arial" w:cs="Arial"/>
      <w:vanish/>
      <w:sz w:val="16"/>
      <w:szCs w:val="16"/>
      <w:lang w:eastAsia="pl-PL"/>
    </w:rPr>
  </w:style>
  <w:style w:type="paragraph" w:styleId="Zagicieoddouformularza">
    <w:name w:val="HTML Bottom of Form"/>
    <w:basedOn w:val="Normalny"/>
    <w:next w:val="Normalny"/>
    <w:link w:val="ZagicieoddouformularzaZnak"/>
    <w:hidden/>
    <w:rsid w:val="00A04217"/>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basedOn w:val="Domylnaczcionkaakapitu"/>
    <w:link w:val="Zagicieoddouformularza"/>
    <w:rsid w:val="00A04217"/>
    <w:rPr>
      <w:rFonts w:ascii="Arial" w:eastAsia="Calibri" w:hAnsi="Arial" w:cs="Arial"/>
      <w:vanish/>
      <w:sz w:val="16"/>
      <w:szCs w:val="16"/>
      <w:lang w:eastAsia="pl-PL"/>
    </w:rPr>
  </w:style>
  <w:style w:type="paragraph" w:customStyle="1" w:styleId="StylNagwek1Przed0ptPo0pt">
    <w:name w:val="Styl Nagłówek 1 + Przed:  0 pt Po:  0 pt"/>
    <w:basedOn w:val="Nagwek1"/>
    <w:autoRedefine/>
    <w:rsid w:val="00A04217"/>
    <w:pPr>
      <w:keepLines w:val="0"/>
      <w:numPr>
        <w:numId w:val="0"/>
      </w:numPr>
      <w:shd w:val="clear" w:color="auto" w:fill="FFFFFF"/>
      <w:tabs>
        <w:tab w:val="num" w:pos="432"/>
      </w:tabs>
      <w:spacing w:before="120" w:after="120" w:line="360" w:lineRule="auto"/>
      <w:ind w:hanging="432"/>
    </w:pPr>
    <w:rPr>
      <w:rFonts w:ascii="Times New Roman" w:eastAsia="Calibri" w:hAnsi="Times New Roman" w:cs="Times New Roman"/>
      <w:bCs w:val="0"/>
      <w:caps/>
      <w:color w:val="auto"/>
      <w:kern w:val="28"/>
      <w:szCs w:val="20"/>
    </w:rPr>
  </w:style>
  <w:style w:type="paragraph" w:customStyle="1" w:styleId="StylNagwek2Zlewej0cmPierwszywiersz0cm">
    <w:name w:val="Styl Nagłówek 2 + Z lewej:  0 cm Pierwszy wiersz:  0 cm"/>
    <w:basedOn w:val="Nagwek2"/>
    <w:rsid w:val="00A04217"/>
    <w:pPr>
      <w:keepLines w:val="0"/>
      <w:numPr>
        <w:ilvl w:val="0"/>
        <w:numId w:val="0"/>
      </w:numPr>
      <w:tabs>
        <w:tab w:val="num" w:pos="576"/>
      </w:tabs>
      <w:spacing w:before="120" w:after="120" w:line="240" w:lineRule="auto"/>
    </w:pPr>
    <w:rPr>
      <w:rFonts w:ascii="Times New Roman" w:eastAsia="Calibri" w:hAnsi="Times New Roman" w:cs="Times New Roman"/>
      <w:color w:val="auto"/>
      <w:sz w:val="24"/>
      <w:szCs w:val="20"/>
    </w:rPr>
  </w:style>
  <w:style w:type="paragraph" w:customStyle="1" w:styleId="Revision1">
    <w:name w:val="Revision1"/>
    <w:hidden/>
    <w:semiHidden/>
    <w:rsid w:val="00A04217"/>
    <w:pPr>
      <w:spacing w:after="0" w:line="240" w:lineRule="auto"/>
    </w:pPr>
    <w:rPr>
      <w:rFonts w:ascii="Verdana" w:eastAsia="Calibri" w:hAnsi="Verdana" w:cs="Times New Roman"/>
      <w:sz w:val="20"/>
      <w:szCs w:val="24"/>
      <w:lang w:eastAsia="pl-PL"/>
    </w:rPr>
  </w:style>
  <w:style w:type="paragraph" w:customStyle="1" w:styleId="rysunek0">
    <w:name w:val="rysunek"/>
    <w:basedOn w:val="Normalny"/>
    <w:rsid w:val="00A04217"/>
    <w:pPr>
      <w:keepNext/>
      <w:widowControl w:val="0"/>
      <w:autoSpaceDE w:val="0"/>
      <w:autoSpaceDN w:val="0"/>
      <w:adjustRightInd w:val="0"/>
      <w:spacing w:before="360" w:after="0" w:line="240" w:lineRule="auto"/>
      <w:jc w:val="center"/>
    </w:pPr>
    <w:rPr>
      <w:rFonts w:ascii="Arial" w:eastAsia="Times New Roman" w:hAnsi="Arial" w:cs="Arial"/>
      <w:i/>
      <w:iCs/>
      <w:sz w:val="20"/>
      <w:lang w:eastAsia="pl-PL"/>
    </w:rPr>
  </w:style>
  <w:style w:type="character" w:customStyle="1" w:styleId="StylVerdana10pktKursywa">
    <w:name w:val="Styl Verdana 10 pkt Kursywa"/>
    <w:rsid w:val="00A04217"/>
    <w:rPr>
      <w:rFonts w:ascii="Verdana" w:hAnsi="Verdana"/>
      <w:i/>
      <w:iCs/>
      <w:sz w:val="20"/>
    </w:rPr>
  </w:style>
  <w:style w:type="character" w:customStyle="1" w:styleId="NormalnywcityZnak1">
    <w:name w:val="Normalny wcięty Znak1"/>
    <w:rsid w:val="00A04217"/>
    <w:rPr>
      <w:rFonts w:ascii="Arial" w:hAnsi="Arial"/>
      <w:sz w:val="24"/>
      <w:lang w:val="pl-PL" w:eastAsia="pl-PL" w:bidi="ar-SA"/>
    </w:rPr>
  </w:style>
  <w:style w:type="paragraph" w:styleId="Listanumerowana5">
    <w:name w:val="List Number 5"/>
    <w:basedOn w:val="Normalny"/>
    <w:rsid w:val="00A04217"/>
    <w:pPr>
      <w:numPr>
        <w:numId w:val="33"/>
      </w:numPr>
      <w:tabs>
        <w:tab w:val="left" w:pos="2552"/>
      </w:tabs>
      <w:spacing w:after="0" w:line="240" w:lineRule="auto"/>
    </w:pPr>
    <w:rPr>
      <w:rFonts w:ascii="Verdana" w:eastAsia="Times New Roman" w:hAnsi="Verdana" w:cs="Times New Roman"/>
      <w:sz w:val="20"/>
      <w:szCs w:val="20"/>
      <w:lang w:eastAsia="pl-PL"/>
    </w:rPr>
  </w:style>
  <w:style w:type="paragraph" w:customStyle="1" w:styleId="NormalnyItalic">
    <w:name w:val="Normalny Italic"/>
    <w:basedOn w:val="Normalny"/>
    <w:link w:val="NormalnyItalicZnak"/>
    <w:rsid w:val="00A04217"/>
    <w:pPr>
      <w:spacing w:after="0" w:line="240" w:lineRule="auto"/>
      <w:jc w:val="left"/>
    </w:pPr>
    <w:rPr>
      <w:rFonts w:ascii="Arial" w:eastAsia="Times New Roman" w:hAnsi="Arial" w:cs="Times New Roman"/>
      <w:i/>
      <w:sz w:val="24"/>
      <w:szCs w:val="24"/>
    </w:rPr>
  </w:style>
  <w:style w:type="character" w:customStyle="1" w:styleId="NormalnyItalicZnak">
    <w:name w:val="Normalny Italic Znak"/>
    <w:link w:val="NormalnyItalic"/>
    <w:rsid w:val="00A04217"/>
    <w:rPr>
      <w:rFonts w:ascii="Arial" w:eastAsia="Times New Roman" w:hAnsi="Arial" w:cs="Times New Roman"/>
      <w:i/>
      <w:sz w:val="24"/>
      <w:szCs w:val="24"/>
    </w:rPr>
  </w:style>
  <w:style w:type="character" w:customStyle="1" w:styleId="NormalnywcityZnakZnak">
    <w:name w:val="Normalny wcięty Znak Znak"/>
    <w:rsid w:val="00A04217"/>
    <w:rPr>
      <w:rFonts w:ascii="Arial" w:hAnsi="Arial"/>
      <w:sz w:val="24"/>
      <w:szCs w:val="24"/>
      <w:lang w:val="pl-PL" w:eastAsia="pl-PL" w:bidi="ar-SA"/>
    </w:rPr>
  </w:style>
  <w:style w:type="character" w:customStyle="1" w:styleId="TekstpodstawowyZnak1">
    <w:name w:val="Tekst podstawowy Znak1"/>
    <w:uiPriority w:val="99"/>
    <w:semiHidden/>
    <w:locked/>
    <w:rsid w:val="00A04217"/>
    <w:rPr>
      <w:rFonts w:ascii="Arial" w:hAnsi="Arial" w:cs="Arial"/>
      <w:b/>
      <w:bCs/>
      <w:sz w:val="32"/>
      <w:szCs w:val="32"/>
    </w:rPr>
  </w:style>
  <w:style w:type="paragraph" w:customStyle="1" w:styleId="Titel2">
    <w:name w:val="Titel 2"/>
    <w:basedOn w:val="Tytu"/>
    <w:link w:val="Titel2Zchn"/>
    <w:qFormat/>
    <w:rsid w:val="00A04217"/>
    <w:pPr>
      <w:pBdr>
        <w:bottom w:val="none" w:sz="0" w:space="0" w:color="auto"/>
      </w:pBdr>
      <w:spacing w:after="0" w:line="440" w:lineRule="exact"/>
      <w:jc w:val="left"/>
    </w:pPr>
    <w:rPr>
      <w:rFonts w:ascii="Arial" w:eastAsia="Times New Roman" w:hAnsi="Arial" w:cs="Times New Roman"/>
      <w:noProof/>
      <w:color w:val="auto"/>
      <w:spacing w:val="0"/>
      <w:kern w:val="0"/>
      <w:sz w:val="40"/>
      <w:szCs w:val="40"/>
      <w:lang w:val="en-GB" w:eastAsia="de-DE"/>
    </w:rPr>
  </w:style>
  <w:style w:type="character" w:customStyle="1" w:styleId="Titel2Zchn">
    <w:name w:val="Titel 2 Zchn"/>
    <w:link w:val="Titel2"/>
    <w:rsid w:val="00A04217"/>
    <w:rPr>
      <w:rFonts w:ascii="Arial" w:eastAsia="Times New Roman" w:hAnsi="Arial" w:cs="Times New Roman"/>
      <w:noProof/>
      <w:sz w:val="40"/>
      <w:szCs w:val="40"/>
      <w:lang w:val="en-GB" w:eastAsia="de-DE"/>
    </w:rPr>
  </w:style>
  <w:style w:type="paragraph" w:customStyle="1" w:styleId="DateReportcover">
    <w:name w:val="Date_Report cover"/>
    <w:basedOn w:val="Normalny"/>
    <w:rsid w:val="00A04217"/>
    <w:pPr>
      <w:spacing w:after="0" w:line="280" w:lineRule="atLeast"/>
    </w:pPr>
    <w:rPr>
      <w:rFonts w:ascii="Arial" w:eastAsia="Times New Roman" w:hAnsi="Arial" w:cs="Times New Roman"/>
      <w:color w:val="002857"/>
      <w:sz w:val="20"/>
      <w:szCs w:val="24"/>
      <w:lang w:val="en-US"/>
    </w:rPr>
  </w:style>
  <w:style w:type="paragraph" w:customStyle="1" w:styleId="NameoftheclientReportCover">
    <w:name w:val="Name of the client_Report Cover"/>
    <w:basedOn w:val="Normalny"/>
    <w:rsid w:val="00A04217"/>
    <w:pPr>
      <w:framePr w:wrap="around" w:vAnchor="page" w:hAnchor="page" w:x="681" w:y="5501"/>
      <w:spacing w:after="0" w:line="280" w:lineRule="atLeast"/>
    </w:pPr>
    <w:rPr>
      <w:rFonts w:ascii="Arial" w:eastAsia="Times New Roman" w:hAnsi="Arial" w:cs="Arial"/>
      <w:color w:val="002857"/>
      <w:szCs w:val="19"/>
      <w:lang w:val="en-US"/>
    </w:rPr>
  </w:style>
  <w:style w:type="paragraph" w:styleId="Listanumerowana4">
    <w:name w:val="List Number 4"/>
    <w:basedOn w:val="Normalny"/>
    <w:rsid w:val="00A04217"/>
    <w:pPr>
      <w:tabs>
        <w:tab w:val="num" w:pos="964"/>
      </w:tabs>
      <w:spacing w:after="0" w:line="240" w:lineRule="auto"/>
      <w:ind w:left="964" w:hanging="397"/>
    </w:pPr>
    <w:rPr>
      <w:rFonts w:ascii="Arial" w:eastAsia="Times New Roman" w:hAnsi="Arial" w:cs="Times New Roman"/>
      <w:sz w:val="24"/>
      <w:szCs w:val="24"/>
      <w:lang w:eastAsia="pl-PL"/>
    </w:rPr>
  </w:style>
  <w:style w:type="character" w:customStyle="1" w:styleId="TeksttreciExact">
    <w:name w:val="Tekst treści Exact"/>
    <w:rsid w:val="00A04217"/>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Podpistabeli3">
    <w:name w:val="Podpis tabeli (3)"/>
    <w:rsid w:val="00A04217"/>
    <w:rPr>
      <w:rFonts w:ascii="CordiaUPC" w:eastAsia="CordiaUPC" w:hAnsi="CordiaUPC" w:cs="CordiaUPC"/>
      <w:b/>
      <w:bCs/>
      <w:i w:val="0"/>
      <w:iCs w:val="0"/>
      <w:smallCaps w:val="0"/>
      <w:strike w:val="0"/>
      <w:color w:val="000000"/>
      <w:spacing w:val="0"/>
      <w:w w:val="100"/>
      <w:position w:val="0"/>
      <w:sz w:val="31"/>
      <w:szCs w:val="31"/>
      <w:u w:val="none"/>
      <w:lang w:val="pl-PL"/>
    </w:rPr>
  </w:style>
  <w:style w:type="character" w:customStyle="1" w:styleId="FontStyle48">
    <w:name w:val="Font Style48"/>
    <w:uiPriority w:val="99"/>
    <w:rsid w:val="00A04217"/>
    <w:rPr>
      <w:rFonts w:ascii="Arial" w:hAnsi="Arial" w:cs="Arial"/>
      <w:sz w:val="22"/>
      <w:szCs w:val="22"/>
    </w:rPr>
  </w:style>
  <w:style w:type="paragraph" w:customStyle="1" w:styleId="Style13">
    <w:name w:val="Style13"/>
    <w:basedOn w:val="Normalny"/>
    <w:uiPriority w:val="99"/>
    <w:rsid w:val="00A04217"/>
    <w:pPr>
      <w:widowControl w:val="0"/>
      <w:autoSpaceDE w:val="0"/>
      <w:autoSpaceDN w:val="0"/>
      <w:adjustRightInd w:val="0"/>
      <w:spacing w:after="0" w:line="414" w:lineRule="exact"/>
      <w:ind w:firstLine="576"/>
    </w:pPr>
    <w:rPr>
      <w:rFonts w:ascii="Arial" w:eastAsia="Times New Roman" w:hAnsi="Arial" w:cs="Arial"/>
      <w:sz w:val="24"/>
      <w:szCs w:val="24"/>
      <w:lang w:eastAsia="pl-PL"/>
    </w:rPr>
  </w:style>
  <w:style w:type="paragraph" w:customStyle="1" w:styleId="Style14">
    <w:name w:val="Style14"/>
    <w:basedOn w:val="Normalny"/>
    <w:uiPriority w:val="99"/>
    <w:rsid w:val="00A04217"/>
    <w:pPr>
      <w:widowControl w:val="0"/>
      <w:autoSpaceDE w:val="0"/>
      <w:autoSpaceDN w:val="0"/>
      <w:adjustRightInd w:val="0"/>
      <w:spacing w:after="0" w:line="415" w:lineRule="exact"/>
      <w:ind w:hanging="384"/>
    </w:pPr>
    <w:rPr>
      <w:rFonts w:ascii="Arial" w:eastAsia="Times New Roman" w:hAnsi="Arial" w:cs="Arial"/>
      <w:sz w:val="24"/>
      <w:szCs w:val="24"/>
      <w:lang w:eastAsia="pl-PL"/>
    </w:rPr>
  </w:style>
  <w:style w:type="paragraph" w:customStyle="1" w:styleId="Style18">
    <w:name w:val="Style18"/>
    <w:basedOn w:val="Normalny"/>
    <w:uiPriority w:val="99"/>
    <w:rsid w:val="00A04217"/>
    <w:pPr>
      <w:widowControl w:val="0"/>
      <w:autoSpaceDE w:val="0"/>
      <w:autoSpaceDN w:val="0"/>
      <w:adjustRightInd w:val="0"/>
      <w:spacing w:after="0" w:line="413" w:lineRule="exact"/>
      <w:ind w:hanging="384"/>
    </w:pPr>
    <w:rPr>
      <w:rFonts w:ascii="Arial" w:eastAsia="Times New Roman" w:hAnsi="Arial" w:cs="Arial"/>
      <w:sz w:val="24"/>
      <w:szCs w:val="24"/>
      <w:lang w:eastAsia="pl-PL"/>
    </w:rPr>
  </w:style>
  <w:style w:type="paragraph" w:customStyle="1" w:styleId="Style19">
    <w:name w:val="Style19"/>
    <w:basedOn w:val="Normalny"/>
    <w:uiPriority w:val="99"/>
    <w:rsid w:val="00A04217"/>
    <w:pPr>
      <w:widowControl w:val="0"/>
      <w:autoSpaceDE w:val="0"/>
      <w:autoSpaceDN w:val="0"/>
      <w:adjustRightInd w:val="0"/>
      <w:spacing w:after="0" w:line="414" w:lineRule="exact"/>
      <w:ind w:hanging="398"/>
      <w:jc w:val="left"/>
    </w:pPr>
    <w:rPr>
      <w:rFonts w:ascii="Arial" w:eastAsia="Times New Roman" w:hAnsi="Arial" w:cs="Arial"/>
      <w:sz w:val="24"/>
      <w:szCs w:val="24"/>
      <w:lang w:eastAsia="pl-PL"/>
    </w:rPr>
  </w:style>
  <w:style w:type="character" w:customStyle="1" w:styleId="FontStyle25">
    <w:name w:val="Font Style25"/>
    <w:uiPriority w:val="99"/>
    <w:rsid w:val="00A04217"/>
    <w:rPr>
      <w:rFonts w:ascii="Times New Roman" w:hAnsi="Times New Roman" w:cs="Times New Roman"/>
      <w:sz w:val="22"/>
      <w:szCs w:val="22"/>
    </w:rPr>
  </w:style>
  <w:style w:type="character" w:customStyle="1" w:styleId="FontStyle46">
    <w:name w:val="Font Style46"/>
    <w:uiPriority w:val="99"/>
    <w:rsid w:val="00A04217"/>
    <w:rPr>
      <w:rFonts w:ascii="Arial" w:hAnsi="Arial" w:cs="Arial"/>
      <w:b/>
      <w:bCs/>
      <w:sz w:val="22"/>
      <w:szCs w:val="22"/>
    </w:rPr>
  </w:style>
  <w:style w:type="paragraph" w:customStyle="1" w:styleId="Style33">
    <w:name w:val="Style33"/>
    <w:basedOn w:val="Normalny"/>
    <w:uiPriority w:val="99"/>
    <w:rsid w:val="00A04217"/>
    <w:pPr>
      <w:widowControl w:val="0"/>
      <w:autoSpaceDE w:val="0"/>
      <w:autoSpaceDN w:val="0"/>
      <w:adjustRightInd w:val="0"/>
      <w:spacing w:after="0" w:line="518" w:lineRule="exact"/>
      <w:ind w:hanging="571"/>
      <w:jc w:val="left"/>
    </w:pPr>
    <w:rPr>
      <w:rFonts w:ascii="Arial" w:eastAsia="Times New Roman" w:hAnsi="Arial" w:cs="Arial"/>
      <w:sz w:val="24"/>
      <w:szCs w:val="24"/>
      <w:lang w:eastAsia="pl-PL"/>
    </w:rPr>
  </w:style>
  <w:style w:type="paragraph" w:customStyle="1" w:styleId="Style12">
    <w:name w:val="Style12"/>
    <w:basedOn w:val="Normalny"/>
    <w:uiPriority w:val="99"/>
    <w:rsid w:val="00A04217"/>
    <w:pPr>
      <w:widowControl w:val="0"/>
      <w:autoSpaceDE w:val="0"/>
      <w:autoSpaceDN w:val="0"/>
      <w:adjustRightInd w:val="0"/>
      <w:spacing w:after="0" w:line="274" w:lineRule="exact"/>
      <w:ind w:hanging="110"/>
      <w:jc w:val="left"/>
    </w:pPr>
    <w:rPr>
      <w:rFonts w:ascii="Times New Roman" w:eastAsia="Times New Roman" w:hAnsi="Times New Roman" w:cs="Times New Roman"/>
      <w:sz w:val="24"/>
      <w:szCs w:val="24"/>
      <w:lang w:eastAsia="pl-PL"/>
    </w:rPr>
  </w:style>
  <w:style w:type="paragraph" w:customStyle="1" w:styleId="Style16">
    <w:name w:val="Style16"/>
    <w:basedOn w:val="Normalny"/>
    <w:uiPriority w:val="99"/>
    <w:rsid w:val="00A04217"/>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pl-PL"/>
    </w:rPr>
  </w:style>
  <w:style w:type="paragraph" w:customStyle="1" w:styleId="Style17">
    <w:name w:val="Style17"/>
    <w:basedOn w:val="Normalny"/>
    <w:uiPriority w:val="99"/>
    <w:rsid w:val="00A04217"/>
    <w:pPr>
      <w:widowControl w:val="0"/>
      <w:autoSpaceDE w:val="0"/>
      <w:autoSpaceDN w:val="0"/>
      <w:adjustRightInd w:val="0"/>
      <w:spacing w:after="0" w:line="240" w:lineRule="auto"/>
      <w:jc w:val="left"/>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A04217"/>
    <w:pPr>
      <w:widowControl w:val="0"/>
      <w:autoSpaceDE w:val="0"/>
      <w:autoSpaceDN w:val="0"/>
      <w:adjustRightInd w:val="0"/>
      <w:spacing w:after="0" w:line="240" w:lineRule="auto"/>
      <w:jc w:val="left"/>
    </w:pPr>
    <w:rPr>
      <w:rFonts w:ascii="Arial" w:eastAsia="Times New Roman" w:hAnsi="Arial" w:cs="Arial"/>
      <w:sz w:val="24"/>
      <w:szCs w:val="24"/>
      <w:lang w:eastAsia="pl-PL"/>
    </w:rPr>
  </w:style>
  <w:style w:type="paragraph" w:customStyle="1" w:styleId="Style25">
    <w:name w:val="Style25"/>
    <w:basedOn w:val="Normalny"/>
    <w:uiPriority w:val="99"/>
    <w:rsid w:val="00A04217"/>
    <w:pPr>
      <w:widowControl w:val="0"/>
      <w:autoSpaceDE w:val="0"/>
      <w:autoSpaceDN w:val="0"/>
      <w:adjustRightInd w:val="0"/>
      <w:spacing w:after="0" w:line="240" w:lineRule="auto"/>
      <w:jc w:val="left"/>
    </w:pPr>
    <w:rPr>
      <w:rFonts w:ascii="Arial" w:eastAsia="Times New Roman" w:hAnsi="Arial" w:cs="Arial"/>
      <w:sz w:val="24"/>
      <w:szCs w:val="24"/>
      <w:lang w:eastAsia="pl-PL"/>
    </w:rPr>
  </w:style>
  <w:style w:type="paragraph" w:customStyle="1" w:styleId="Style34">
    <w:name w:val="Style34"/>
    <w:basedOn w:val="Normalny"/>
    <w:uiPriority w:val="99"/>
    <w:rsid w:val="00A04217"/>
    <w:pPr>
      <w:widowControl w:val="0"/>
      <w:autoSpaceDE w:val="0"/>
      <w:autoSpaceDN w:val="0"/>
      <w:adjustRightInd w:val="0"/>
      <w:spacing w:after="0" w:line="240" w:lineRule="auto"/>
      <w:jc w:val="left"/>
    </w:pPr>
    <w:rPr>
      <w:rFonts w:ascii="Arial" w:eastAsia="Times New Roman" w:hAnsi="Arial" w:cs="Arial"/>
      <w:sz w:val="24"/>
      <w:szCs w:val="24"/>
      <w:lang w:eastAsia="pl-PL"/>
    </w:rPr>
  </w:style>
  <w:style w:type="table" w:customStyle="1" w:styleId="TableNormal1">
    <w:name w:val="Table Normal1"/>
    <w:uiPriority w:val="2"/>
    <w:semiHidden/>
    <w:unhideWhenUsed/>
    <w:qFormat/>
    <w:rsid w:val="00A0421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04217"/>
    <w:pPr>
      <w:widowControl w:val="0"/>
      <w:spacing w:after="0" w:line="240" w:lineRule="auto"/>
      <w:jc w:val="left"/>
    </w:pPr>
    <w:rPr>
      <w:rFonts w:cs="Times New Roman"/>
      <w:lang w:val="en-US"/>
    </w:rPr>
  </w:style>
  <w:style w:type="paragraph" w:customStyle="1" w:styleId="Nagwek22">
    <w:name w:val="Nagłówek 22"/>
    <w:basedOn w:val="Nagwek2"/>
    <w:uiPriority w:val="99"/>
    <w:rsid w:val="00A04217"/>
    <w:pPr>
      <w:numPr>
        <w:ilvl w:val="0"/>
        <w:numId w:val="34"/>
      </w:numPr>
      <w:tabs>
        <w:tab w:val="left" w:pos="1134"/>
      </w:tabs>
      <w:spacing w:before="240" w:after="240"/>
    </w:pPr>
    <w:rPr>
      <w:rFonts w:ascii="Arial Narrow" w:eastAsia="Times New Roman" w:hAnsi="Arial Narrow" w:cs="Wingdings"/>
      <w:i/>
      <w:iCs/>
      <w:color w:val="auto"/>
      <w:sz w:val="24"/>
      <w:szCs w:val="24"/>
      <w:lang w:eastAsia="pl-PL"/>
    </w:rPr>
  </w:style>
  <w:style w:type="paragraph" w:customStyle="1" w:styleId="Zawartotabeli">
    <w:name w:val="Zawartość tabeli"/>
    <w:basedOn w:val="Normalny"/>
    <w:rsid w:val="00A04217"/>
    <w:pPr>
      <w:suppressLineNumbers/>
      <w:suppressAutoHyphens/>
      <w:jc w:val="left"/>
    </w:pPr>
    <w:rPr>
      <w:rFonts w:eastAsia="Times New Roman" w:cs="Times New Roman"/>
      <w:lang w:eastAsia="zh-CN"/>
    </w:rPr>
  </w:style>
  <w:style w:type="character" w:customStyle="1" w:styleId="PogrubienieTeksttreci29ptKursywa">
    <w:name w:val="Pogrubienie;Tekst treści (2) + 9 pt;Kursywa"/>
    <w:rsid w:val="00A04217"/>
    <w:rPr>
      <w:rFonts w:ascii="Verdana" w:eastAsia="Verdana" w:hAnsi="Verdana" w:cs="Verdana"/>
      <w:b/>
      <w:bCs/>
      <w:i/>
      <w:iCs/>
      <w:color w:val="000000"/>
      <w:spacing w:val="0"/>
      <w:w w:val="100"/>
      <w:position w:val="0"/>
      <w:sz w:val="18"/>
      <w:szCs w:val="18"/>
      <w:shd w:val="clear" w:color="auto" w:fill="FFFFFF"/>
      <w:lang w:val="pl-PL" w:eastAsia="pl-PL" w:bidi="pl-PL"/>
    </w:rPr>
  </w:style>
  <w:style w:type="character" w:customStyle="1" w:styleId="PogrubienieTeksttreci29pt">
    <w:name w:val="Pogrubienie;Tekst treści (2) + 9 pt"/>
    <w:rsid w:val="00A04217"/>
    <w:rPr>
      <w:rFonts w:ascii="Verdana" w:eastAsia="Verdana" w:hAnsi="Verdana" w:cs="Verdana"/>
      <w:b/>
      <w:bCs/>
      <w:color w:val="000000"/>
      <w:spacing w:val="0"/>
      <w:w w:val="100"/>
      <w:position w:val="0"/>
      <w:sz w:val="18"/>
      <w:szCs w:val="18"/>
      <w:shd w:val="clear" w:color="auto" w:fill="FFFFFF"/>
      <w:lang w:val="pl-PL" w:eastAsia="pl-PL" w:bidi="pl-PL"/>
    </w:rPr>
  </w:style>
  <w:style w:type="character" w:customStyle="1" w:styleId="Teksttreci29pt">
    <w:name w:val="Tekst treści (2) + 9 pt"/>
    <w:rsid w:val="00A04217"/>
    <w:rPr>
      <w:rFonts w:ascii="Verdana" w:eastAsia="Verdana" w:hAnsi="Verdana" w:cs="Verdana"/>
      <w:color w:val="000000"/>
      <w:spacing w:val="0"/>
      <w:w w:val="100"/>
      <w:position w:val="0"/>
      <w:sz w:val="18"/>
      <w:szCs w:val="18"/>
      <w:shd w:val="clear" w:color="auto" w:fill="FFFFFF"/>
      <w:lang w:val="pl-PL" w:eastAsia="pl-PL" w:bidi="pl-PL"/>
    </w:rPr>
  </w:style>
  <w:style w:type="character" w:customStyle="1" w:styleId="Teksttreci255pt">
    <w:name w:val="Tekst treści (2) + 5;5 pt"/>
    <w:rsid w:val="00A04217"/>
    <w:rPr>
      <w:rFonts w:ascii="Verdana" w:eastAsia="Verdana" w:hAnsi="Verdana" w:cs="Verdana"/>
      <w:color w:val="000000"/>
      <w:spacing w:val="0"/>
      <w:w w:val="100"/>
      <w:position w:val="0"/>
      <w:sz w:val="11"/>
      <w:szCs w:val="11"/>
      <w:shd w:val="clear" w:color="auto" w:fill="FFFFFF"/>
      <w:lang w:val="pl-PL" w:eastAsia="pl-PL" w:bidi="pl-PL"/>
    </w:rPr>
  </w:style>
  <w:style w:type="table" w:styleId="Tabela-Lista8">
    <w:name w:val="Table List 8"/>
    <w:basedOn w:val="Standardowy"/>
    <w:rsid w:val="00A04217"/>
    <w:pPr>
      <w:spacing w:after="0" w:line="240" w:lineRule="auto"/>
    </w:pPr>
    <w:rPr>
      <w:rFonts w:ascii="Times New Roman" w:eastAsia="Times New Roman" w:hAnsi="Times New Roman" w:cs="Times New Roman"/>
      <w:sz w:val="20"/>
      <w:szCs w:val="20"/>
      <w:lang w:eastAsia="pl-P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Style1">
    <w:name w:val="Style1"/>
    <w:basedOn w:val="Nagwek1"/>
    <w:semiHidden/>
    <w:rsid w:val="00A04217"/>
    <w:pPr>
      <w:keepLines w:val="0"/>
      <w:numPr>
        <w:numId w:val="0"/>
      </w:numPr>
      <w:spacing w:before="160" w:after="0" w:line="240" w:lineRule="auto"/>
      <w:jc w:val="left"/>
    </w:pPr>
    <w:rPr>
      <w:rFonts w:ascii="Tahoma" w:eastAsia="Tahoma" w:hAnsi="Tahoma" w:cs="Times New Roman"/>
      <w:color w:val="auto"/>
      <w:kern w:val="32"/>
      <w:sz w:val="32"/>
      <w:szCs w:val="32"/>
      <w:lang w:val="en-GB"/>
    </w:rPr>
  </w:style>
  <w:style w:type="numbering" w:styleId="111111">
    <w:name w:val="Outline List 2"/>
    <w:basedOn w:val="Bezlisty"/>
    <w:rsid w:val="00A04217"/>
    <w:pPr>
      <w:numPr>
        <w:numId w:val="36"/>
      </w:numPr>
    </w:pPr>
  </w:style>
  <w:style w:type="numbering" w:styleId="1ai">
    <w:name w:val="Outline List 1"/>
    <w:basedOn w:val="Bezlisty"/>
    <w:rsid w:val="00A04217"/>
    <w:pPr>
      <w:numPr>
        <w:numId w:val="37"/>
      </w:numPr>
    </w:pPr>
  </w:style>
  <w:style w:type="numbering" w:styleId="Artykusekcja">
    <w:name w:val="Outline List 3"/>
    <w:basedOn w:val="Bezlisty"/>
    <w:rsid w:val="00A04217"/>
    <w:pPr>
      <w:numPr>
        <w:numId w:val="38"/>
      </w:numPr>
    </w:pPr>
  </w:style>
  <w:style w:type="paragraph" w:styleId="Tekstblokowy">
    <w:name w:val="Block Text"/>
    <w:basedOn w:val="Normalny"/>
    <w:rsid w:val="00A04217"/>
    <w:pPr>
      <w:spacing w:after="120" w:line="240" w:lineRule="auto"/>
      <w:ind w:left="1440" w:right="1440"/>
    </w:pPr>
    <w:rPr>
      <w:rFonts w:ascii="Tahoma" w:eastAsia="Tahoma" w:hAnsi="Tahoma" w:cs="Tahoma"/>
      <w:sz w:val="20"/>
      <w:szCs w:val="20"/>
    </w:rPr>
  </w:style>
  <w:style w:type="paragraph" w:styleId="Data">
    <w:name w:val="Date"/>
    <w:basedOn w:val="Normalny"/>
    <w:next w:val="Normalny"/>
    <w:link w:val="DataZnak"/>
    <w:rsid w:val="00A04217"/>
    <w:pPr>
      <w:spacing w:after="0" w:line="240" w:lineRule="auto"/>
    </w:pPr>
    <w:rPr>
      <w:rFonts w:ascii="Tahoma" w:eastAsia="Tahoma" w:hAnsi="Tahoma" w:cs="Tahoma"/>
      <w:sz w:val="20"/>
      <w:szCs w:val="20"/>
    </w:rPr>
  </w:style>
  <w:style w:type="character" w:customStyle="1" w:styleId="DataZnak">
    <w:name w:val="Data Znak"/>
    <w:basedOn w:val="Domylnaczcionkaakapitu"/>
    <w:link w:val="Data"/>
    <w:rsid w:val="00A04217"/>
    <w:rPr>
      <w:rFonts w:ascii="Tahoma" w:eastAsia="Tahoma" w:hAnsi="Tahoma" w:cs="Tahoma"/>
      <w:sz w:val="20"/>
      <w:szCs w:val="20"/>
    </w:rPr>
  </w:style>
  <w:style w:type="paragraph" w:styleId="Podpise-mail">
    <w:name w:val="E-mail Signature"/>
    <w:basedOn w:val="Normalny"/>
    <w:link w:val="Podpise-mailZnak"/>
    <w:rsid w:val="00A04217"/>
    <w:pPr>
      <w:spacing w:after="0" w:line="240" w:lineRule="auto"/>
    </w:pPr>
    <w:rPr>
      <w:rFonts w:ascii="Tahoma" w:eastAsia="Tahoma" w:hAnsi="Tahoma" w:cs="Tahoma"/>
      <w:sz w:val="20"/>
      <w:szCs w:val="20"/>
    </w:rPr>
  </w:style>
  <w:style w:type="character" w:customStyle="1" w:styleId="Podpise-mailZnak">
    <w:name w:val="Podpis e-mail Znak"/>
    <w:basedOn w:val="Domylnaczcionkaakapitu"/>
    <w:link w:val="Podpise-mail"/>
    <w:rsid w:val="00A04217"/>
    <w:rPr>
      <w:rFonts w:ascii="Tahoma" w:eastAsia="Tahoma" w:hAnsi="Tahoma" w:cs="Tahoma"/>
      <w:sz w:val="20"/>
      <w:szCs w:val="20"/>
    </w:rPr>
  </w:style>
  <w:style w:type="paragraph" w:styleId="Adresnakopercie">
    <w:name w:val="envelope address"/>
    <w:basedOn w:val="Normalny"/>
    <w:qFormat/>
    <w:rsid w:val="00A04217"/>
    <w:pPr>
      <w:framePr w:w="7920" w:h="1980" w:hRule="exact" w:hSpace="180" w:wrap="auto" w:hAnchor="page" w:xAlign="center" w:yAlign="bottom"/>
      <w:spacing w:after="0" w:line="240" w:lineRule="auto"/>
      <w:ind w:left="2880"/>
    </w:pPr>
    <w:rPr>
      <w:rFonts w:ascii="Arial" w:eastAsia="Tahoma" w:hAnsi="Arial" w:cs="Arial"/>
      <w:sz w:val="24"/>
      <w:szCs w:val="20"/>
    </w:rPr>
  </w:style>
  <w:style w:type="paragraph" w:styleId="Adreszwrotnynakopercie">
    <w:name w:val="envelope return"/>
    <w:basedOn w:val="Normalny"/>
    <w:rsid w:val="00A04217"/>
    <w:pPr>
      <w:spacing w:after="0" w:line="240" w:lineRule="auto"/>
    </w:pPr>
    <w:rPr>
      <w:rFonts w:ascii="Arial" w:eastAsia="Tahoma" w:hAnsi="Arial" w:cs="Arial"/>
      <w:sz w:val="20"/>
      <w:szCs w:val="20"/>
    </w:rPr>
  </w:style>
  <w:style w:type="character" w:styleId="HTML-akronim">
    <w:name w:val="HTML Acronym"/>
    <w:rsid w:val="00A04217"/>
  </w:style>
  <w:style w:type="paragraph" w:styleId="HTML-adres">
    <w:name w:val="HTML Address"/>
    <w:basedOn w:val="Normalny"/>
    <w:link w:val="HTML-adresZnak"/>
    <w:rsid w:val="00A04217"/>
    <w:pPr>
      <w:spacing w:after="0" w:line="240" w:lineRule="auto"/>
    </w:pPr>
    <w:rPr>
      <w:rFonts w:ascii="Tahoma" w:eastAsia="Tahoma" w:hAnsi="Tahoma" w:cs="Tahoma"/>
      <w:i/>
      <w:iCs/>
      <w:sz w:val="20"/>
      <w:szCs w:val="20"/>
    </w:rPr>
  </w:style>
  <w:style w:type="character" w:customStyle="1" w:styleId="HTML-adresZnak">
    <w:name w:val="HTML - adres Znak"/>
    <w:basedOn w:val="Domylnaczcionkaakapitu"/>
    <w:link w:val="HTML-adres"/>
    <w:rsid w:val="00A04217"/>
    <w:rPr>
      <w:rFonts w:ascii="Tahoma" w:eastAsia="Tahoma" w:hAnsi="Tahoma" w:cs="Tahoma"/>
      <w:i/>
      <w:iCs/>
      <w:sz w:val="20"/>
      <w:szCs w:val="20"/>
    </w:rPr>
  </w:style>
  <w:style w:type="character" w:styleId="HTML-kod">
    <w:name w:val="HTML Code"/>
    <w:rsid w:val="00A04217"/>
    <w:rPr>
      <w:rFonts w:ascii="Courier New" w:hAnsi="Courier New" w:cs="Courier New"/>
      <w:sz w:val="20"/>
      <w:szCs w:val="20"/>
    </w:rPr>
  </w:style>
  <w:style w:type="character" w:styleId="HTML-definicja">
    <w:name w:val="HTML Definition"/>
    <w:rsid w:val="00A04217"/>
    <w:rPr>
      <w:i/>
      <w:iCs/>
    </w:rPr>
  </w:style>
  <w:style w:type="character" w:styleId="HTML-klawiatura">
    <w:name w:val="HTML Keyboard"/>
    <w:rsid w:val="00A04217"/>
    <w:rPr>
      <w:rFonts w:ascii="Courier New" w:hAnsi="Courier New" w:cs="Courier New"/>
      <w:sz w:val="20"/>
      <w:szCs w:val="20"/>
    </w:rPr>
  </w:style>
  <w:style w:type="paragraph" w:styleId="HTML-wstpniesformatowany">
    <w:name w:val="HTML Preformatted"/>
    <w:basedOn w:val="Normalny"/>
    <w:link w:val="HTML-wstpniesformatowanyZnak"/>
    <w:rsid w:val="00A04217"/>
    <w:pPr>
      <w:spacing w:after="0" w:line="240" w:lineRule="auto"/>
    </w:pPr>
    <w:rPr>
      <w:rFonts w:ascii="Courier New" w:eastAsia="Tahoma" w:hAnsi="Courier New" w:cs="Courier New"/>
      <w:sz w:val="20"/>
      <w:szCs w:val="20"/>
    </w:rPr>
  </w:style>
  <w:style w:type="character" w:customStyle="1" w:styleId="HTML-wstpniesformatowanyZnak">
    <w:name w:val="HTML - wstępnie sformatowany Znak"/>
    <w:basedOn w:val="Domylnaczcionkaakapitu"/>
    <w:link w:val="HTML-wstpniesformatowany"/>
    <w:rsid w:val="00A04217"/>
    <w:rPr>
      <w:rFonts w:ascii="Courier New" w:eastAsia="Tahoma" w:hAnsi="Courier New" w:cs="Courier New"/>
      <w:sz w:val="20"/>
      <w:szCs w:val="20"/>
    </w:rPr>
  </w:style>
  <w:style w:type="character" w:styleId="HTML-przykad">
    <w:name w:val="HTML Sample"/>
    <w:rsid w:val="00A04217"/>
    <w:rPr>
      <w:rFonts w:ascii="Courier New" w:hAnsi="Courier New" w:cs="Courier New"/>
    </w:rPr>
  </w:style>
  <w:style w:type="character" w:styleId="HTML-staaszeroko">
    <w:name w:val="HTML Typewriter"/>
    <w:rsid w:val="00A04217"/>
    <w:rPr>
      <w:rFonts w:ascii="Courier New" w:hAnsi="Courier New" w:cs="Courier New"/>
      <w:sz w:val="20"/>
      <w:szCs w:val="20"/>
    </w:rPr>
  </w:style>
  <w:style w:type="character" w:styleId="HTML-zmienna">
    <w:name w:val="HTML Variable"/>
    <w:rsid w:val="00A04217"/>
    <w:rPr>
      <w:i/>
      <w:iCs/>
    </w:rPr>
  </w:style>
  <w:style w:type="character" w:styleId="Numerwiersza">
    <w:name w:val="line number"/>
    <w:rsid w:val="00A04217"/>
  </w:style>
  <w:style w:type="paragraph" w:styleId="Listanumerowana2">
    <w:name w:val="List Number 2"/>
    <w:basedOn w:val="Normalny"/>
    <w:rsid w:val="00A04217"/>
    <w:pPr>
      <w:numPr>
        <w:numId w:val="35"/>
      </w:numPr>
      <w:spacing w:after="0" w:line="240" w:lineRule="auto"/>
    </w:pPr>
    <w:rPr>
      <w:rFonts w:ascii="Tahoma" w:eastAsia="Tahoma" w:hAnsi="Tahoma" w:cs="Tahoma"/>
      <w:sz w:val="20"/>
      <w:szCs w:val="20"/>
    </w:rPr>
  </w:style>
  <w:style w:type="paragraph" w:styleId="Nagwekwiadomoci">
    <w:name w:val="Message Header"/>
    <w:basedOn w:val="Normalny"/>
    <w:link w:val="NagwekwiadomociZnak"/>
    <w:rsid w:val="00A0421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ahoma" w:hAnsi="Arial" w:cs="Arial"/>
      <w:sz w:val="24"/>
      <w:szCs w:val="20"/>
    </w:rPr>
  </w:style>
  <w:style w:type="character" w:customStyle="1" w:styleId="NagwekwiadomociZnak">
    <w:name w:val="Nagłówek wiadomości Znak"/>
    <w:basedOn w:val="Domylnaczcionkaakapitu"/>
    <w:link w:val="Nagwekwiadomoci"/>
    <w:rsid w:val="00A04217"/>
    <w:rPr>
      <w:rFonts w:ascii="Arial" w:eastAsia="Tahoma" w:hAnsi="Arial" w:cs="Arial"/>
      <w:sz w:val="24"/>
      <w:szCs w:val="20"/>
      <w:shd w:val="pct20" w:color="auto" w:fill="auto"/>
    </w:rPr>
  </w:style>
  <w:style w:type="paragraph" w:customStyle="1" w:styleId="Nagweknotatki1">
    <w:name w:val="Nagłówek notatki1"/>
    <w:basedOn w:val="Normalny"/>
    <w:next w:val="Normalny"/>
    <w:link w:val="NagweknotatkiZnak"/>
    <w:rsid w:val="00A04217"/>
    <w:pPr>
      <w:spacing w:after="0" w:line="240" w:lineRule="auto"/>
    </w:pPr>
    <w:rPr>
      <w:rFonts w:ascii="Tahoma" w:eastAsia="Tahoma" w:hAnsi="Tahoma" w:cs="Tahoma"/>
      <w:sz w:val="20"/>
      <w:szCs w:val="20"/>
    </w:rPr>
  </w:style>
  <w:style w:type="character" w:customStyle="1" w:styleId="NagweknotatkiZnak">
    <w:name w:val="Nagłówek notatki Znak"/>
    <w:basedOn w:val="Domylnaczcionkaakapitu"/>
    <w:link w:val="Nagweknotatki1"/>
    <w:rsid w:val="00A04217"/>
    <w:rPr>
      <w:rFonts w:ascii="Tahoma" w:eastAsia="Tahoma" w:hAnsi="Tahoma" w:cs="Tahoma"/>
      <w:sz w:val="20"/>
      <w:szCs w:val="20"/>
    </w:rPr>
  </w:style>
  <w:style w:type="paragraph" w:styleId="Zwrotgrzecznociowy">
    <w:name w:val="Salutation"/>
    <w:basedOn w:val="Normalny"/>
    <w:next w:val="Normalny"/>
    <w:link w:val="ZwrotgrzecznociowyZnak"/>
    <w:rsid w:val="00A04217"/>
    <w:pPr>
      <w:spacing w:after="0" w:line="240" w:lineRule="auto"/>
    </w:pPr>
    <w:rPr>
      <w:rFonts w:ascii="Tahoma" w:eastAsia="Tahoma" w:hAnsi="Tahoma" w:cs="Tahoma"/>
      <w:sz w:val="20"/>
      <w:szCs w:val="20"/>
    </w:rPr>
  </w:style>
  <w:style w:type="character" w:customStyle="1" w:styleId="ZwrotgrzecznociowyZnak">
    <w:name w:val="Zwrot grzecznościowy Znak"/>
    <w:basedOn w:val="Domylnaczcionkaakapitu"/>
    <w:link w:val="Zwrotgrzecznociowy"/>
    <w:rsid w:val="00A04217"/>
    <w:rPr>
      <w:rFonts w:ascii="Tahoma" w:eastAsia="Tahoma" w:hAnsi="Tahoma" w:cs="Tahoma"/>
      <w:sz w:val="20"/>
      <w:szCs w:val="20"/>
    </w:rPr>
  </w:style>
  <w:style w:type="paragraph" w:styleId="Podpis">
    <w:name w:val="Signature"/>
    <w:basedOn w:val="Normalny"/>
    <w:link w:val="PodpisZnak"/>
    <w:rsid w:val="00A04217"/>
    <w:pPr>
      <w:spacing w:after="0" w:line="240" w:lineRule="auto"/>
      <w:ind w:left="4252"/>
    </w:pPr>
    <w:rPr>
      <w:rFonts w:ascii="Tahoma" w:eastAsia="Tahoma" w:hAnsi="Tahoma" w:cs="Tahoma"/>
      <w:sz w:val="20"/>
      <w:szCs w:val="20"/>
    </w:rPr>
  </w:style>
  <w:style w:type="character" w:customStyle="1" w:styleId="PodpisZnak">
    <w:name w:val="Podpis Znak"/>
    <w:basedOn w:val="Domylnaczcionkaakapitu"/>
    <w:link w:val="Podpis"/>
    <w:rsid w:val="00A04217"/>
    <w:rPr>
      <w:rFonts w:ascii="Tahoma" w:eastAsia="Tahoma" w:hAnsi="Tahoma" w:cs="Tahoma"/>
      <w:sz w:val="20"/>
      <w:szCs w:val="20"/>
    </w:rPr>
  </w:style>
  <w:style w:type="table" w:styleId="Tabela-Efekty3D1">
    <w:name w:val="Table 3D effects 1"/>
    <w:basedOn w:val="Standardowy"/>
    <w:rsid w:val="00A04217"/>
    <w:pPr>
      <w:spacing w:after="0" w:line="240" w:lineRule="auto"/>
    </w:pPr>
    <w:rPr>
      <w:rFonts w:ascii="Times New Roman" w:eastAsia="Times New Roman" w:hAnsi="Times New Roman" w:cs="Times New Roman"/>
      <w:sz w:val="20"/>
      <w:szCs w:val="20"/>
      <w:lang w:eastAsia="pl-P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2">
    <w:name w:val="Table 3D effects 2"/>
    <w:basedOn w:val="Standardowy"/>
    <w:rsid w:val="00A04217"/>
    <w:pPr>
      <w:spacing w:after="0" w:line="240" w:lineRule="auto"/>
    </w:pPr>
    <w:rPr>
      <w:rFonts w:ascii="Times New Roman" w:eastAsia="Times New Roman" w:hAnsi="Times New Roman" w:cs="Times New Roman"/>
      <w:sz w:val="20"/>
      <w:szCs w:val="20"/>
      <w:lang w:eastAsia="pl-P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D3">
    <w:name w:val="Table 3D effects 3"/>
    <w:basedOn w:val="Standardowy"/>
    <w:rsid w:val="00A04217"/>
    <w:pPr>
      <w:spacing w:after="0" w:line="240" w:lineRule="auto"/>
    </w:pPr>
    <w:rPr>
      <w:rFonts w:ascii="Times New Roman" w:eastAsia="Times New Roman" w:hAnsi="Times New Roman" w:cs="Times New Roman"/>
      <w:sz w:val="20"/>
      <w:szCs w:val="20"/>
      <w:lang w:eastAsia="pl-P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rsid w:val="00A04217"/>
    <w:pPr>
      <w:spacing w:after="0" w:line="240" w:lineRule="auto"/>
    </w:pPr>
    <w:rPr>
      <w:rFonts w:ascii="Times New Roman" w:eastAsia="Times New Roman" w:hAnsi="Times New Roman" w:cs="Times New Roman"/>
      <w:sz w:val="20"/>
      <w:szCs w:val="20"/>
      <w:lang w:eastAsia="pl-P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rsid w:val="00A04217"/>
    <w:pPr>
      <w:spacing w:after="0" w:line="240" w:lineRule="auto"/>
    </w:pPr>
    <w:rPr>
      <w:rFonts w:ascii="Times New Roman" w:eastAsia="Times New Roman" w:hAnsi="Times New Roman" w:cs="Times New Roman"/>
      <w:sz w:val="20"/>
      <w:szCs w:val="20"/>
      <w:lang w:eastAsia="pl-P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rsid w:val="00A04217"/>
    <w:pPr>
      <w:spacing w:after="0" w:line="240" w:lineRule="auto"/>
    </w:pPr>
    <w:rPr>
      <w:rFonts w:ascii="Times New Roman" w:eastAsia="Times New Roman" w:hAnsi="Times New Roman" w:cs="Times New Roman"/>
      <w:color w:val="000080"/>
      <w:sz w:val="20"/>
      <w:szCs w:val="20"/>
      <w:lang w:eastAsia="pl-P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rsid w:val="00A04217"/>
    <w:pPr>
      <w:spacing w:after="0" w:line="240" w:lineRule="auto"/>
    </w:pPr>
    <w:rPr>
      <w:rFonts w:ascii="Times New Roman" w:eastAsia="Times New Roman" w:hAnsi="Times New Roman" w:cs="Times New Roman"/>
      <w:sz w:val="20"/>
      <w:szCs w:val="20"/>
      <w:lang w:eastAsia="pl-P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rsid w:val="00A04217"/>
    <w:pPr>
      <w:spacing w:after="0" w:line="240" w:lineRule="auto"/>
    </w:pPr>
    <w:rPr>
      <w:rFonts w:ascii="Times New Roman" w:eastAsia="Times New Roman" w:hAnsi="Times New Roman" w:cs="Times New Roman"/>
      <w:color w:val="FFFFFF"/>
      <w:sz w:val="20"/>
      <w:szCs w:val="20"/>
      <w:lang w:eastAsia="pl-P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rsid w:val="00A04217"/>
    <w:pPr>
      <w:spacing w:after="0" w:line="240" w:lineRule="auto"/>
    </w:pPr>
    <w:rPr>
      <w:rFonts w:ascii="Times New Roman" w:eastAsia="Times New Roman" w:hAnsi="Times New Roman" w:cs="Times New Roman"/>
      <w:sz w:val="20"/>
      <w:szCs w:val="20"/>
      <w:lang w:eastAsia="pl-P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rsid w:val="00A04217"/>
    <w:pPr>
      <w:spacing w:after="0" w:line="240" w:lineRule="auto"/>
    </w:pPr>
    <w:rPr>
      <w:rFonts w:ascii="Times New Roman" w:eastAsia="Times New Roman" w:hAnsi="Times New Roman" w:cs="Times New Roman"/>
      <w:sz w:val="20"/>
      <w:szCs w:val="20"/>
      <w:lang w:eastAsia="pl-P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rsid w:val="00A04217"/>
    <w:pPr>
      <w:spacing w:after="0" w:line="240" w:lineRule="auto"/>
    </w:pPr>
    <w:rPr>
      <w:rFonts w:ascii="Times New Roman" w:eastAsia="Times New Roman" w:hAnsi="Times New Roman" w:cs="Times New Roman"/>
      <w:b/>
      <w:bCs/>
      <w:sz w:val="20"/>
      <w:szCs w:val="20"/>
      <w:lang w:eastAsia="pl-P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rsid w:val="00A04217"/>
    <w:pPr>
      <w:spacing w:after="0" w:line="240" w:lineRule="auto"/>
    </w:pPr>
    <w:rPr>
      <w:rFonts w:ascii="Times New Roman" w:eastAsia="Times New Roman" w:hAnsi="Times New Roman" w:cs="Times New Roman"/>
      <w:b/>
      <w:bCs/>
      <w:sz w:val="20"/>
      <w:szCs w:val="20"/>
      <w:lang w:eastAsia="pl-P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rsid w:val="00A04217"/>
    <w:pPr>
      <w:spacing w:after="0" w:line="240" w:lineRule="auto"/>
    </w:pPr>
    <w:rPr>
      <w:rFonts w:ascii="Times New Roman" w:eastAsia="Times New Roman" w:hAnsi="Times New Roman" w:cs="Times New Roman"/>
      <w:b/>
      <w:bCs/>
      <w:sz w:val="20"/>
      <w:szCs w:val="20"/>
      <w:lang w:eastAsia="pl-PL"/>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rsid w:val="00A04217"/>
    <w:pPr>
      <w:spacing w:after="0" w:line="240" w:lineRule="auto"/>
    </w:pPr>
    <w:rPr>
      <w:rFonts w:ascii="Times New Roman" w:eastAsia="Times New Roman" w:hAnsi="Times New Roman" w:cs="Times New Roman"/>
      <w:sz w:val="20"/>
      <w:szCs w:val="20"/>
      <w:lang w:eastAsia="pl-P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rsid w:val="00A04217"/>
    <w:pPr>
      <w:spacing w:after="0" w:line="240" w:lineRule="auto"/>
    </w:pPr>
    <w:rPr>
      <w:rFonts w:ascii="Times New Roman" w:eastAsia="Times New Roman" w:hAnsi="Times New Roman" w:cs="Times New Roman"/>
      <w:sz w:val="20"/>
      <w:szCs w:val="20"/>
      <w:lang w:eastAsia="pl-P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rsid w:val="00A04217"/>
    <w:pPr>
      <w:spacing w:after="0" w:line="240" w:lineRule="auto"/>
    </w:pPr>
    <w:rPr>
      <w:rFonts w:ascii="Times New Roman" w:eastAsia="Times New Roman" w:hAnsi="Times New Roman" w:cs="Times New Roman"/>
      <w:sz w:val="20"/>
      <w:szCs w:val="20"/>
      <w:lang w:eastAsia="pl-P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rsid w:val="00A04217"/>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0">
    <w:name w:val="Table Grid 1"/>
    <w:basedOn w:val="Standardowy"/>
    <w:rsid w:val="00A04217"/>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rsid w:val="00A04217"/>
    <w:pPr>
      <w:spacing w:after="0" w:line="240" w:lineRule="auto"/>
    </w:pPr>
    <w:rPr>
      <w:rFonts w:ascii="Times New Roman" w:eastAsia="Times New Roman" w:hAnsi="Times New Roman" w:cs="Times New Roman"/>
      <w:sz w:val="20"/>
      <w:szCs w:val="20"/>
      <w:lang w:eastAsia="pl-P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rsid w:val="00A04217"/>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rsid w:val="00A04217"/>
    <w:pPr>
      <w:spacing w:after="0" w:line="240" w:lineRule="auto"/>
    </w:pPr>
    <w:rPr>
      <w:rFonts w:ascii="Times New Roman" w:eastAsia="Times New Roman" w:hAnsi="Times New Roman" w:cs="Times New Roman"/>
      <w:sz w:val="20"/>
      <w:szCs w:val="20"/>
      <w:lang w:eastAsia="pl-P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rsid w:val="00A04217"/>
    <w:pPr>
      <w:spacing w:after="0" w:line="240" w:lineRule="auto"/>
    </w:pPr>
    <w:rPr>
      <w:rFonts w:ascii="Times New Roman" w:eastAsia="Times New Roman" w:hAnsi="Times New Roman" w:cs="Times New Roman"/>
      <w:sz w:val="20"/>
      <w:szCs w:val="20"/>
      <w:lang w:eastAsia="pl-P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rsid w:val="00A04217"/>
    <w:pPr>
      <w:spacing w:after="0" w:line="240" w:lineRule="auto"/>
    </w:pPr>
    <w:rPr>
      <w:rFonts w:ascii="Times New Roman" w:eastAsia="Times New Roman" w:hAnsi="Times New Roman" w:cs="Times New Roman"/>
      <w:sz w:val="20"/>
      <w:szCs w:val="20"/>
      <w:lang w:eastAsia="pl-P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rsid w:val="00A04217"/>
    <w:pPr>
      <w:spacing w:after="0" w:line="240" w:lineRule="auto"/>
    </w:pPr>
    <w:rPr>
      <w:rFonts w:ascii="Times New Roman" w:eastAsia="Times New Roman" w:hAnsi="Times New Roman" w:cs="Times New Roman"/>
      <w:b/>
      <w:bCs/>
      <w:sz w:val="20"/>
      <w:szCs w:val="20"/>
      <w:lang w:eastAsia="pl-P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rsid w:val="00A04217"/>
    <w:pPr>
      <w:spacing w:after="0" w:line="240" w:lineRule="auto"/>
    </w:pPr>
    <w:rPr>
      <w:rFonts w:ascii="Times New Roman" w:eastAsia="Times New Roman" w:hAnsi="Times New Roman" w:cs="Times New Roman"/>
      <w:sz w:val="20"/>
      <w:szCs w:val="20"/>
      <w:lang w:eastAsia="pl-P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Lista1">
    <w:name w:val="Table List 1"/>
    <w:basedOn w:val="Standardowy"/>
    <w:rsid w:val="00A04217"/>
    <w:pPr>
      <w:spacing w:after="0" w:line="240" w:lineRule="auto"/>
    </w:pPr>
    <w:rPr>
      <w:rFonts w:ascii="Times New Roman" w:eastAsia="Times New Roman" w:hAnsi="Times New Roman" w:cs="Times New Roman"/>
      <w:sz w:val="20"/>
      <w:szCs w:val="20"/>
      <w:lang w:eastAsia="pl-P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rsid w:val="00A04217"/>
    <w:pPr>
      <w:spacing w:after="0" w:line="240" w:lineRule="auto"/>
    </w:pPr>
    <w:rPr>
      <w:rFonts w:ascii="Times New Roman" w:eastAsia="Times New Roman" w:hAnsi="Times New Roman" w:cs="Times New Roman"/>
      <w:sz w:val="20"/>
      <w:szCs w:val="20"/>
      <w:lang w:eastAsia="pl-P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rsid w:val="00A04217"/>
    <w:pPr>
      <w:spacing w:after="0" w:line="240" w:lineRule="auto"/>
    </w:pPr>
    <w:rPr>
      <w:rFonts w:ascii="Times New Roman" w:eastAsia="Times New Roman" w:hAnsi="Times New Roman" w:cs="Times New Roman"/>
      <w:sz w:val="20"/>
      <w:szCs w:val="20"/>
      <w:lang w:eastAsia="pl-P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rsid w:val="00A04217"/>
    <w:pPr>
      <w:spacing w:after="0" w:line="240" w:lineRule="auto"/>
    </w:pPr>
    <w:rPr>
      <w:rFonts w:ascii="Times New Roman" w:eastAsia="Times New Roman" w:hAnsi="Times New Roman" w:cs="Times New Roman"/>
      <w:sz w:val="20"/>
      <w:szCs w:val="20"/>
      <w:lang w:eastAsia="pl-P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rsid w:val="00A04217"/>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rsid w:val="00A04217"/>
    <w:pPr>
      <w:spacing w:after="0" w:line="240" w:lineRule="auto"/>
    </w:pPr>
    <w:rPr>
      <w:rFonts w:ascii="Times New Roman" w:eastAsia="Times New Roman" w:hAnsi="Times New Roman" w:cs="Times New Roman"/>
      <w:sz w:val="20"/>
      <w:szCs w:val="20"/>
      <w:lang w:eastAsia="pl-P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rsid w:val="00A04217"/>
    <w:pPr>
      <w:spacing w:after="0" w:line="240" w:lineRule="auto"/>
    </w:pPr>
    <w:rPr>
      <w:rFonts w:ascii="Times New Roman" w:eastAsia="Times New Roman" w:hAnsi="Times New Roman" w:cs="Times New Roman"/>
      <w:sz w:val="20"/>
      <w:szCs w:val="20"/>
      <w:lang w:eastAsia="pl-P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Profesjonalny">
    <w:name w:val="Table Professional"/>
    <w:basedOn w:val="Standardowy"/>
    <w:rsid w:val="00A04217"/>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2">
    <w:name w:val="Table Simple 2"/>
    <w:basedOn w:val="Standardowy"/>
    <w:rsid w:val="00A04217"/>
    <w:pPr>
      <w:spacing w:after="0" w:line="240" w:lineRule="auto"/>
    </w:pPr>
    <w:rPr>
      <w:rFonts w:ascii="Times New Roman" w:eastAsia="Times New Roman" w:hAnsi="Times New Roman" w:cs="Times New Roman"/>
      <w:sz w:val="20"/>
      <w:szCs w:val="20"/>
      <w:lang w:eastAsia="pl-P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rsid w:val="00A04217"/>
    <w:pPr>
      <w:spacing w:after="0" w:line="240" w:lineRule="auto"/>
    </w:pPr>
    <w:rPr>
      <w:rFonts w:ascii="Times New Roman" w:eastAsia="Times New Roman" w:hAnsi="Times New Roman" w:cs="Times New Roman"/>
      <w:sz w:val="20"/>
      <w:szCs w:val="20"/>
      <w:lang w:eastAsia="pl-P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rsid w:val="00A04217"/>
    <w:pPr>
      <w:spacing w:after="0" w:line="240" w:lineRule="auto"/>
    </w:pPr>
    <w:rPr>
      <w:rFonts w:ascii="Times New Roman" w:eastAsia="Times New Roman" w:hAnsi="Times New Roman" w:cs="Times New Roman"/>
      <w:sz w:val="20"/>
      <w:szCs w:val="20"/>
      <w:lang w:eastAsia="pl-P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rsid w:val="00A04217"/>
    <w:pPr>
      <w:spacing w:after="0" w:line="240" w:lineRule="auto"/>
    </w:pPr>
    <w:rPr>
      <w:rFonts w:ascii="Times New Roman" w:eastAsia="Times New Roman" w:hAnsi="Times New Roman" w:cs="Times New Roman"/>
      <w:sz w:val="20"/>
      <w:szCs w:val="20"/>
      <w:lang w:eastAsia="pl-P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rsid w:val="00A042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rsid w:val="00A04217"/>
    <w:pPr>
      <w:spacing w:after="0" w:line="240" w:lineRule="auto"/>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rsid w:val="00A04217"/>
    <w:pPr>
      <w:spacing w:after="0" w:line="240" w:lineRule="auto"/>
    </w:pPr>
    <w:rPr>
      <w:rFonts w:ascii="Times New Roman" w:eastAsia="Times New Roman" w:hAnsi="Times New Roman" w:cs="Times New Roman"/>
      <w:sz w:val="20"/>
      <w:szCs w:val="20"/>
      <w:lang w:eastAsia="pl-P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rsid w:val="00A04217"/>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Wcicienormalne">
    <w:name w:val="Normal Indent"/>
    <w:basedOn w:val="Normalny"/>
    <w:rsid w:val="00A04217"/>
    <w:pPr>
      <w:spacing w:after="0" w:line="240" w:lineRule="auto"/>
      <w:ind w:left="720"/>
    </w:pPr>
    <w:rPr>
      <w:rFonts w:ascii="Tahoma" w:eastAsia="Tahoma" w:hAnsi="Tahoma" w:cs="Tahoma"/>
      <w:sz w:val="20"/>
      <w:szCs w:val="20"/>
    </w:rPr>
  </w:style>
  <w:style w:type="table" w:customStyle="1" w:styleId="Table">
    <w:name w:val="Table"/>
    <w:basedOn w:val="Standardowy"/>
    <w:rsid w:val="00A04217"/>
    <w:pPr>
      <w:spacing w:after="0" w:line="240" w:lineRule="auto"/>
      <w:jc w:val="center"/>
    </w:pPr>
    <w:rPr>
      <w:rFonts w:ascii="Tahoma" w:eastAsia="Tahoma" w:hAnsi="Tahoma" w:cs="Tahoma"/>
      <w:sz w:val="18"/>
      <w:szCs w:val="20"/>
      <w:lang w:eastAsia="pl-PL"/>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vAlign w:val="center"/>
    </w:tcPr>
    <w:tblStylePr w:type="firstRow">
      <w:rPr>
        <w:rFonts w:ascii="@SimSun-ExtB" w:hAnsi="@SimSun-ExtB"/>
        <w:b/>
        <w:color w:val="auto"/>
        <w:sz w:val="18"/>
      </w:rPr>
      <w:tblPr/>
      <w:tcPr>
        <w:tcBorders>
          <w:top w:val="single" w:sz="6" w:space="0" w:color="1F497D"/>
          <w:left w:val="single" w:sz="6" w:space="0" w:color="1F497D"/>
          <w:bottom w:val="single" w:sz="18" w:space="0" w:color="1F497D"/>
          <w:right w:val="single" w:sz="6" w:space="0" w:color="1F497D"/>
          <w:insideH w:val="single" w:sz="6" w:space="0" w:color="1F497D"/>
          <w:insideV w:val="single" w:sz="6" w:space="0" w:color="1F497D"/>
          <w:tl2br w:val="nil"/>
          <w:tr2bl w:val="nil"/>
        </w:tcBorders>
        <w:shd w:val="clear" w:color="auto" w:fill="9EC3DE"/>
      </w:tcPr>
    </w:tblStylePr>
  </w:style>
  <w:style w:type="paragraph" w:customStyle="1" w:styleId="FooterLarge">
    <w:name w:val="Footer Large"/>
    <w:basedOn w:val="Normalny"/>
    <w:next w:val="Nagwek"/>
    <w:semiHidden/>
    <w:rsid w:val="00A04217"/>
    <w:pPr>
      <w:spacing w:after="0" w:line="240" w:lineRule="auto"/>
    </w:pPr>
    <w:rPr>
      <w:rFonts w:ascii="Tahoma" w:eastAsia="Tahoma" w:hAnsi="Tahoma" w:cs="Tahoma"/>
      <w:sz w:val="24"/>
      <w:szCs w:val="20"/>
    </w:rPr>
  </w:style>
  <w:style w:type="paragraph" w:customStyle="1" w:styleId="Nagwekbeznumeracji">
    <w:name w:val="Nagłówek bez numeracji"/>
    <w:basedOn w:val="Normalny"/>
    <w:next w:val="Normalny"/>
    <w:uiPriority w:val="4"/>
    <w:rsid w:val="00A04217"/>
    <w:pPr>
      <w:pBdr>
        <w:bottom w:val="single" w:sz="12" w:space="1" w:color="8FC3F3"/>
      </w:pBdr>
      <w:spacing w:before="240" w:after="240" w:line="240" w:lineRule="auto"/>
      <w:ind w:left="-284" w:right="26"/>
    </w:pPr>
    <w:rPr>
      <w:rFonts w:ascii="Tahoma" w:eastAsia="Times New Roman" w:hAnsi="Tahoma" w:cs="Times New Roman"/>
      <w:color w:val="40697D"/>
      <w:sz w:val="32"/>
      <w:szCs w:val="52"/>
      <w:lang w:eastAsia="pl-PL"/>
    </w:rPr>
  </w:style>
  <w:style w:type="character" w:customStyle="1" w:styleId="Styl1Znak">
    <w:name w:val="Styl1 Znak"/>
    <w:locked/>
    <w:rsid w:val="00A04217"/>
    <w:rPr>
      <w:rFonts w:ascii="Tahoma" w:hAnsi="Tahoma" w:cs="Tahoma"/>
      <w:b/>
      <w:bCs/>
      <w:noProof/>
    </w:rPr>
  </w:style>
  <w:style w:type="paragraph" w:customStyle="1" w:styleId="Nagwek1PSDB">
    <w:name w:val="Nagłówek 1 PSDB"/>
    <w:basedOn w:val="Nagwek1"/>
    <w:next w:val="Normalny"/>
    <w:link w:val="Nagwek1PSDBZnak"/>
    <w:autoRedefine/>
    <w:uiPriority w:val="99"/>
    <w:rsid w:val="00A04217"/>
    <w:pPr>
      <w:keepLines w:val="0"/>
      <w:numPr>
        <w:ilvl w:val="1"/>
        <w:numId w:val="41"/>
      </w:numPr>
      <w:pBdr>
        <w:bottom w:val="single" w:sz="12" w:space="0" w:color="8FC3F3"/>
      </w:pBdr>
      <w:spacing w:before="120" w:after="120" w:line="280" w:lineRule="atLeast"/>
      <w:ind w:left="1418" w:hanging="1058"/>
    </w:pPr>
    <w:rPr>
      <w:rFonts w:ascii="Tahoma" w:eastAsia="Times New Roman" w:hAnsi="Tahoma" w:cs="Times New Roman"/>
      <w:color w:val="9EC3DE"/>
      <w:lang w:val="en-GB"/>
    </w:rPr>
  </w:style>
  <w:style w:type="paragraph" w:customStyle="1" w:styleId="Nagwek2PSDB">
    <w:name w:val="Nagłówek 2 PSDB"/>
    <w:basedOn w:val="Nagwek1PSDB"/>
    <w:next w:val="Normalny"/>
    <w:autoRedefine/>
    <w:uiPriority w:val="99"/>
    <w:rsid w:val="00A04217"/>
    <w:pPr>
      <w:numPr>
        <w:numId w:val="40"/>
      </w:numPr>
      <w:pBdr>
        <w:bottom w:val="single" w:sz="8" w:space="0" w:color="8FC3F3"/>
      </w:pBdr>
      <w:tabs>
        <w:tab w:val="num" w:pos="360"/>
        <w:tab w:val="num" w:pos="643"/>
        <w:tab w:val="num" w:pos="1080"/>
      </w:tabs>
      <w:ind w:left="1418" w:right="1" w:hanging="1058"/>
      <w:outlineLvl w:val="1"/>
    </w:pPr>
  </w:style>
  <w:style w:type="paragraph" w:customStyle="1" w:styleId="Nagwek3PSDB">
    <w:name w:val="Nagłówek 3 PSDB"/>
    <w:basedOn w:val="Nagwek2PSDB"/>
    <w:next w:val="Normalny"/>
    <w:uiPriority w:val="99"/>
    <w:rsid w:val="00A04217"/>
    <w:pPr>
      <w:numPr>
        <w:ilvl w:val="2"/>
        <w:numId w:val="39"/>
      </w:numPr>
      <w:tabs>
        <w:tab w:val="num" w:pos="360"/>
        <w:tab w:val="num" w:pos="2160"/>
      </w:tabs>
      <w:ind w:left="360" w:hanging="360"/>
    </w:pPr>
  </w:style>
  <w:style w:type="paragraph" w:customStyle="1" w:styleId="Nagwek4PSDB">
    <w:name w:val="Nagłówek 4 PSDB"/>
    <w:basedOn w:val="Nagwek3PSDB"/>
    <w:next w:val="Normalny"/>
    <w:uiPriority w:val="99"/>
    <w:rsid w:val="00A04217"/>
    <w:pPr>
      <w:numPr>
        <w:ilvl w:val="3"/>
      </w:numPr>
      <w:tabs>
        <w:tab w:val="num" w:pos="360"/>
        <w:tab w:val="num" w:pos="1080"/>
        <w:tab w:val="num" w:pos="1440"/>
        <w:tab w:val="num" w:pos="2880"/>
      </w:tabs>
      <w:ind w:left="360" w:hanging="360"/>
    </w:pPr>
  </w:style>
  <w:style w:type="paragraph" w:customStyle="1" w:styleId="Mapadokumentu1">
    <w:name w:val="Mapa dokumentu1"/>
    <w:basedOn w:val="Normalny"/>
    <w:rsid w:val="00A04217"/>
    <w:pPr>
      <w:spacing w:after="0" w:line="240" w:lineRule="auto"/>
    </w:pPr>
    <w:rPr>
      <w:rFonts w:ascii="Tahoma" w:eastAsia="Tahoma" w:hAnsi="Tahoma" w:cs="Times New Roman"/>
      <w:sz w:val="16"/>
      <w:szCs w:val="16"/>
      <w:lang w:val="en-GB"/>
    </w:rPr>
  </w:style>
  <w:style w:type="paragraph" w:customStyle="1" w:styleId="1NagowekWYGPoferta">
    <w:name w:val="1_Nagłowek WYGP_oferta"/>
    <w:link w:val="1NagowekWYGPofertaZnak"/>
    <w:rsid w:val="00A04217"/>
    <w:pPr>
      <w:numPr>
        <w:numId w:val="41"/>
      </w:numPr>
      <w:spacing w:after="0" w:line="240" w:lineRule="auto"/>
    </w:pPr>
    <w:rPr>
      <w:rFonts w:ascii="Tahoma" w:eastAsia="Times New Roman" w:hAnsi="Tahoma" w:cs="Times New Roman"/>
      <w:b/>
      <w:bCs/>
      <w:color w:val="9EC3DE"/>
      <w:sz w:val="32"/>
      <w:szCs w:val="32"/>
      <w:lang w:eastAsia="pl-PL"/>
    </w:rPr>
  </w:style>
  <w:style w:type="paragraph" w:customStyle="1" w:styleId="Naglowek2wygoferta">
    <w:name w:val="Naglowek_2_wyg_oferta"/>
    <w:basedOn w:val="Nagwek1PSDB"/>
    <w:link w:val="Naglowek2wygofertaZnak"/>
    <w:rsid w:val="00A04217"/>
    <w:pPr>
      <w:numPr>
        <w:ilvl w:val="2"/>
      </w:numPr>
      <w:tabs>
        <w:tab w:val="left" w:pos="2268"/>
      </w:tabs>
      <w:ind w:left="2268" w:hanging="850"/>
    </w:pPr>
    <w:rPr>
      <w:sz w:val="24"/>
      <w:szCs w:val="24"/>
    </w:rPr>
  </w:style>
  <w:style w:type="character" w:customStyle="1" w:styleId="Nagwek1PSDBZnak">
    <w:name w:val="Nagłówek 1 PSDB Znak"/>
    <w:link w:val="Nagwek1PSDB"/>
    <w:uiPriority w:val="99"/>
    <w:rsid w:val="00A04217"/>
    <w:rPr>
      <w:rFonts w:ascii="Tahoma" w:eastAsia="Times New Roman" w:hAnsi="Tahoma" w:cs="Times New Roman"/>
      <w:b/>
      <w:bCs/>
      <w:color w:val="9EC3DE"/>
      <w:sz w:val="28"/>
      <w:szCs w:val="28"/>
      <w:lang w:val="en-GB"/>
    </w:rPr>
  </w:style>
  <w:style w:type="character" w:customStyle="1" w:styleId="1NagowekWYGPofertaZnak">
    <w:name w:val="1_Nagłowek WYGP_oferta Znak"/>
    <w:link w:val="1NagowekWYGPoferta"/>
    <w:rsid w:val="00A04217"/>
    <w:rPr>
      <w:rFonts w:ascii="Tahoma" w:eastAsia="Times New Roman" w:hAnsi="Tahoma" w:cs="Times New Roman"/>
      <w:b/>
      <w:bCs/>
      <w:color w:val="9EC3DE"/>
      <w:sz w:val="32"/>
      <w:szCs w:val="32"/>
      <w:lang w:eastAsia="pl-PL"/>
    </w:rPr>
  </w:style>
  <w:style w:type="paragraph" w:customStyle="1" w:styleId="Naglowek3WYGoferta">
    <w:name w:val="Naglowek_3_WYG_oferta"/>
    <w:basedOn w:val="Normalny"/>
    <w:link w:val="Naglowek3WYGofertaZnak"/>
    <w:rsid w:val="00A04217"/>
    <w:pPr>
      <w:spacing w:before="120" w:after="120" w:line="280" w:lineRule="atLeast"/>
    </w:pPr>
    <w:rPr>
      <w:rFonts w:ascii="Tahoma" w:eastAsia="Tahoma" w:hAnsi="Tahoma" w:cs="Times New Roman"/>
      <w:sz w:val="24"/>
      <w:szCs w:val="24"/>
    </w:rPr>
  </w:style>
  <w:style w:type="character" w:customStyle="1" w:styleId="Naglowek2wygofertaZnak">
    <w:name w:val="Naglowek_2_wyg_oferta Znak"/>
    <w:link w:val="Naglowek2wygoferta"/>
    <w:rsid w:val="00A04217"/>
    <w:rPr>
      <w:rFonts w:ascii="Tahoma" w:eastAsia="Times New Roman" w:hAnsi="Tahoma" w:cs="Times New Roman"/>
      <w:b/>
      <w:bCs/>
      <w:color w:val="9EC3DE"/>
      <w:sz w:val="24"/>
      <w:szCs w:val="24"/>
      <w:lang w:val="en-GB"/>
    </w:rPr>
  </w:style>
  <w:style w:type="paragraph" w:customStyle="1" w:styleId="2Naglowekoferta">
    <w:name w:val="2_Naglowek_oferta"/>
    <w:basedOn w:val="Nagwek1PSDB"/>
    <w:link w:val="2NaglowekofertaZnak"/>
    <w:rsid w:val="00A04217"/>
    <w:pPr>
      <w:ind w:left="792" w:hanging="432"/>
    </w:pPr>
  </w:style>
  <w:style w:type="character" w:customStyle="1" w:styleId="Naglowek3WYGofertaZnak">
    <w:name w:val="Naglowek_3_WYG_oferta Znak"/>
    <w:link w:val="Naglowek3WYGoferta"/>
    <w:rsid w:val="00A04217"/>
    <w:rPr>
      <w:rFonts w:ascii="Tahoma" w:eastAsia="Tahoma" w:hAnsi="Tahoma" w:cs="Times New Roman"/>
      <w:sz w:val="24"/>
      <w:szCs w:val="24"/>
    </w:rPr>
  </w:style>
  <w:style w:type="paragraph" w:customStyle="1" w:styleId="3Naglowekoferta">
    <w:name w:val="3_Naglowek_oferta"/>
    <w:basedOn w:val="Naglowek2wygoferta"/>
    <w:link w:val="3NaglowekofertaZnak"/>
    <w:rsid w:val="00A04217"/>
    <w:pPr>
      <w:ind w:left="1224" w:hanging="504"/>
    </w:pPr>
  </w:style>
  <w:style w:type="character" w:customStyle="1" w:styleId="2NaglowekofertaZnak">
    <w:name w:val="2_Naglowek_oferta Znak"/>
    <w:link w:val="2Naglowekoferta"/>
    <w:rsid w:val="00A04217"/>
    <w:rPr>
      <w:rFonts w:ascii="Tahoma" w:eastAsia="Times New Roman" w:hAnsi="Tahoma" w:cs="Times New Roman"/>
      <w:b/>
      <w:bCs/>
      <w:color w:val="9EC3DE"/>
      <w:sz w:val="28"/>
      <w:szCs w:val="28"/>
      <w:lang w:val="en-GB"/>
    </w:rPr>
  </w:style>
  <w:style w:type="character" w:customStyle="1" w:styleId="3NaglowekofertaZnak">
    <w:name w:val="3_Naglowek_oferta Znak"/>
    <w:link w:val="3Naglowekoferta"/>
    <w:rsid w:val="00A04217"/>
    <w:rPr>
      <w:rFonts w:ascii="Tahoma" w:eastAsia="Times New Roman" w:hAnsi="Tahoma" w:cs="Times New Roman"/>
      <w:b/>
      <w:bCs/>
      <w:color w:val="9EC3DE"/>
      <w:sz w:val="24"/>
      <w:szCs w:val="24"/>
      <w:lang w:val="en-GB"/>
    </w:rPr>
  </w:style>
  <w:style w:type="paragraph" w:customStyle="1" w:styleId="xl28">
    <w:name w:val="xl28"/>
    <w:basedOn w:val="Normalny"/>
    <w:uiPriority w:val="99"/>
    <w:rsid w:val="00A04217"/>
    <w:pPr>
      <w:pBdr>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PodtytuPSDB">
    <w:name w:val="Podtytuł PSDB"/>
    <w:basedOn w:val="Normalny"/>
    <w:link w:val="PodtytuPSDBZnak"/>
    <w:rsid w:val="00A04217"/>
    <w:pPr>
      <w:spacing w:after="0" w:line="240" w:lineRule="auto"/>
    </w:pPr>
    <w:rPr>
      <w:rFonts w:ascii="Tahoma" w:eastAsia="Times New Roman" w:hAnsi="Tahoma" w:cs="Times New Roman"/>
      <w:color w:val="41697D"/>
      <w:sz w:val="32"/>
      <w:szCs w:val="32"/>
    </w:rPr>
  </w:style>
  <w:style w:type="character" w:customStyle="1" w:styleId="PodtytuPSDBZnak">
    <w:name w:val="Podtytuł PSDB Znak"/>
    <w:link w:val="PodtytuPSDB"/>
    <w:locked/>
    <w:rsid w:val="00A04217"/>
    <w:rPr>
      <w:rFonts w:ascii="Tahoma" w:eastAsia="Times New Roman" w:hAnsi="Tahoma" w:cs="Times New Roman"/>
      <w:color w:val="41697D"/>
      <w:sz w:val="32"/>
      <w:szCs w:val="32"/>
    </w:rPr>
  </w:style>
  <w:style w:type="character" w:customStyle="1" w:styleId="FontStyle60">
    <w:name w:val="Font Style60"/>
    <w:uiPriority w:val="99"/>
    <w:rsid w:val="00A04217"/>
    <w:rPr>
      <w:rFonts w:ascii="Arial" w:hAnsi="Arial" w:cs="Arial"/>
      <w:sz w:val="18"/>
      <w:szCs w:val="18"/>
    </w:rPr>
  </w:style>
  <w:style w:type="character" w:customStyle="1" w:styleId="FontStyle37">
    <w:name w:val="Font Style37"/>
    <w:uiPriority w:val="99"/>
    <w:rsid w:val="00A04217"/>
    <w:rPr>
      <w:rFonts w:ascii="Times New Roman" w:hAnsi="Times New Roman" w:cs="Times New Roman"/>
      <w:i/>
      <w:iCs/>
      <w:sz w:val="22"/>
      <w:szCs w:val="22"/>
    </w:rPr>
  </w:style>
  <w:style w:type="table" w:customStyle="1" w:styleId="Jasnasiatkaakcent11">
    <w:name w:val="Jasna siatka — akcent 11"/>
    <w:basedOn w:val="Standardowy"/>
    <w:uiPriority w:val="62"/>
    <w:rsid w:val="00A04217"/>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icrosoft YaHei" w:eastAsia="Times New Roman" w:hAnsi="Microsoft YaHe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icrosoft YaHei" w:eastAsia="Times New Roman" w:hAnsi="Microsoft YaHe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crosoft YaHei" w:eastAsia="Times New Roman" w:hAnsi="Microsoft YaHei" w:cs="Times New Roman"/>
        <w:b/>
        <w:bCs/>
      </w:rPr>
    </w:tblStylePr>
    <w:tblStylePr w:type="lastCol">
      <w:rPr>
        <w:rFonts w:ascii="Microsoft YaHei" w:eastAsia="Times New Roman" w:hAnsi="Microsoft YaHe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punktowanie">
    <w:name w:val="punktowanie"/>
    <w:basedOn w:val="Akapitzlist"/>
    <w:uiPriority w:val="99"/>
    <w:rsid w:val="00A04217"/>
    <w:pPr>
      <w:numPr>
        <w:numId w:val="42"/>
      </w:numPr>
      <w:spacing w:after="0" w:line="360" w:lineRule="auto"/>
      <w:contextualSpacing w:val="0"/>
      <w:jc w:val="center"/>
    </w:pPr>
    <w:rPr>
      <w:rFonts w:ascii="Arial Narrow" w:eastAsia="Times New Roman" w:hAnsi="Arial Narrow" w:cs="Arial Narrow"/>
      <w:noProof/>
      <w:sz w:val="24"/>
      <w:szCs w:val="24"/>
    </w:rPr>
  </w:style>
  <w:style w:type="table" w:customStyle="1" w:styleId="Jasnalistaakcent11">
    <w:name w:val="Jasna lista — akcent 11"/>
    <w:basedOn w:val="Standardowy"/>
    <w:uiPriority w:val="61"/>
    <w:rsid w:val="00A04217"/>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rmal1">
    <w:name w:val="Normal1"/>
    <w:basedOn w:val="Normalny"/>
    <w:rsid w:val="00A04217"/>
    <w:pPr>
      <w:tabs>
        <w:tab w:val="left" w:pos="851"/>
      </w:tabs>
      <w:overflowPunct w:val="0"/>
      <w:autoSpaceDE w:val="0"/>
      <w:autoSpaceDN w:val="0"/>
      <w:adjustRightInd w:val="0"/>
      <w:spacing w:after="0"/>
      <w:ind w:firstLine="284"/>
      <w:textAlignment w:val="baseline"/>
    </w:pPr>
    <w:rPr>
      <w:rFonts w:ascii="Tahoma" w:eastAsia="Times New Roman" w:hAnsi="Tahoma" w:cs="Times New Roman"/>
      <w:szCs w:val="20"/>
      <w:lang w:eastAsia="pl-PL"/>
    </w:rPr>
  </w:style>
  <w:style w:type="paragraph" w:customStyle="1" w:styleId="Normal3">
    <w:name w:val="Normal3"/>
    <w:basedOn w:val="Normalny"/>
    <w:rsid w:val="00A04217"/>
    <w:pPr>
      <w:overflowPunct w:val="0"/>
      <w:autoSpaceDE w:val="0"/>
      <w:autoSpaceDN w:val="0"/>
      <w:adjustRightInd w:val="0"/>
      <w:spacing w:after="0" w:line="360" w:lineRule="auto"/>
      <w:ind w:left="284" w:firstLine="284"/>
      <w:textAlignment w:val="baseline"/>
    </w:pPr>
    <w:rPr>
      <w:rFonts w:ascii="Tahoma" w:eastAsia="Times New Roman" w:hAnsi="Tahoma" w:cs="Times New Roman"/>
      <w:szCs w:val="20"/>
      <w:lang w:eastAsia="pl-PL"/>
    </w:rPr>
  </w:style>
  <w:style w:type="paragraph" w:customStyle="1" w:styleId="TEKST">
    <w:name w:val="TEKST"/>
    <w:basedOn w:val="Normalny"/>
    <w:link w:val="TEKSTZnak"/>
    <w:uiPriority w:val="99"/>
    <w:rsid w:val="00A04217"/>
    <w:pPr>
      <w:spacing w:before="120" w:after="120" w:line="300" w:lineRule="atLeast"/>
    </w:pPr>
    <w:rPr>
      <w:rFonts w:ascii="Tahoma" w:eastAsia="Times New Roman" w:hAnsi="Tahoma" w:cs="Times New Roman"/>
      <w:sz w:val="20"/>
      <w:szCs w:val="20"/>
    </w:rPr>
  </w:style>
  <w:style w:type="character" w:customStyle="1" w:styleId="TEKSTZnak">
    <w:name w:val="TEKST Znak"/>
    <w:link w:val="TEKST"/>
    <w:uiPriority w:val="99"/>
    <w:rsid w:val="00A04217"/>
    <w:rPr>
      <w:rFonts w:ascii="Tahoma" w:eastAsia="Times New Roman" w:hAnsi="Tahoma" w:cs="Times New Roman"/>
      <w:sz w:val="20"/>
      <w:szCs w:val="20"/>
    </w:rPr>
  </w:style>
  <w:style w:type="paragraph" w:customStyle="1" w:styleId="WYGSW2Nagwek">
    <w:name w:val="_WYG_SW_2_Nagłówek"/>
    <w:basedOn w:val="WYGSW1Nagowek"/>
    <w:next w:val="WYGSWNormalny"/>
    <w:link w:val="WYGSW2NagwekZnak"/>
    <w:autoRedefine/>
    <w:qFormat/>
    <w:rsid w:val="00A04217"/>
    <w:pPr>
      <w:numPr>
        <w:ilvl w:val="1"/>
      </w:numPr>
      <w:tabs>
        <w:tab w:val="num" w:pos="360"/>
        <w:tab w:val="num" w:pos="3839"/>
      </w:tabs>
      <w:spacing w:line="276" w:lineRule="auto"/>
      <w:ind w:left="1789" w:hanging="360"/>
      <w:jc w:val="both"/>
      <w:outlineLvl w:val="1"/>
    </w:pPr>
    <w:rPr>
      <w:sz w:val="20"/>
      <w:szCs w:val="20"/>
    </w:rPr>
  </w:style>
  <w:style w:type="paragraph" w:customStyle="1" w:styleId="WYGSW3Nagwek">
    <w:name w:val="_WYG_SW_3_Nagłówek"/>
    <w:basedOn w:val="WYGSW1Nagowek"/>
    <w:next w:val="WYGSWNormalny"/>
    <w:qFormat/>
    <w:rsid w:val="00A04217"/>
    <w:pPr>
      <w:numPr>
        <w:ilvl w:val="2"/>
      </w:numPr>
      <w:tabs>
        <w:tab w:val="num" w:pos="360"/>
        <w:tab w:val="num" w:pos="3839"/>
      </w:tabs>
      <w:ind w:left="2509" w:hanging="360"/>
      <w:outlineLvl w:val="2"/>
    </w:pPr>
    <w:rPr>
      <w:sz w:val="20"/>
    </w:rPr>
  </w:style>
  <w:style w:type="paragraph" w:customStyle="1" w:styleId="WYGSW4Nagwek">
    <w:name w:val="_WYG_SW_4_Nagłówek"/>
    <w:basedOn w:val="WYGSW1Nagowek"/>
    <w:next w:val="WYGSWNormalny"/>
    <w:qFormat/>
    <w:rsid w:val="00A04217"/>
    <w:pPr>
      <w:numPr>
        <w:ilvl w:val="3"/>
      </w:numPr>
      <w:tabs>
        <w:tab w:val="num" w:pos="360"/>
        <w:tab w:val="num" w:pos="3479"/>
      </w:tabs>
      <w:ind w:left="3229" w:hanging="360"/>
      <w:outlineLvl w:val="3"/>
    </w:pPr>
    <w:rPr>
      <w:bCs w:val="0"/>
      <w:sz w:val="20"/>
    </w:rPr>
  </w:style>
  <w:style w:type="paragraph" w:customStyle="1" w:styleId="WYGSW1Nagowek">
    <w:name w:val="_WYG_SW_1_Nagłowek"/>
    <w:basedOn w:val="Normalny"/>
    <w:next w:val="WYGSWNormalny"/>
    <w:link w:val="WYGSW1NagowekZnak"/>
    <w:qFormat/>
    <w:rsid w:val="00A04217"/>
    <w:pPr>
      <w:numPr>
        <w:numId w:val="44"/>
      </w:numPr>
      <w:spacing w:before="240" w:after="240" w:line="240" w:lineRule="auto"/>
      <w:jc w:val="left"/>
      <w:outlineLvl w:val="0"/>
    </w:pPr>
    <w:rPr>
      <w:rFonts w:ascii="Tahoma" w:eastAsia="Times New Roman" w:hAnsi="Tahoma" w:cs="Times New Roman"/>
      <w:b/>
      <w:bCs/>
      <w:sz w:val="28"/>
      <w:szCs w:val="32"/>
    </w:rPr>
  </w:style>
  <w:style w:type="character" w:customStyle="1" w:styleId="WYGSW2NagwekZnak">
    <w:name w:val="_WYG_SW_2_Nagłówek Znak"/>
    <w:link w:val="WYGSW2Nagwek"/>
    <w:rsid w:val="00A04217"/>
    <w:rPr>
      <w:rFonts w:ascii="Tahoma" w:eastAsia="Times New Roman" w:hAnsi="Tahoma" w:cs="Times New Roman"/>
      <w:b/>
      <w:bCs/>
      <w:sz w:val="20"/>
      <w:szCs w:val="20"/>
    </w:rPr>
  </w:style>
  <w:style w:type="character" w:customStyle="1" w:styleId="WYGSW1NagowekZnak">
    <w:name w:val="_WYG_SW_1_Nagłowek Znak"/>
    <w:link w:val="WYGSW1Nagowek"/>
    <w:rsid w:val="00A04217"/>
    <w:rPr>
      <w:rFonts w:ascii="Tahoma" w:eastAsia="Times New Roman" w:hAnsi="Tahoma" w:cs="Times New Roman"/>
      <w:b/>
      <w:bCs/>
      <w:sz w:val="28"/>
      <w:szCs w:val="32"/>
    </w:rPr>
  </w:style>
  <w:style w:type="paragraph" w:customStyle="1" w:styleId="WYGSWNormalny">
    <w:name w:val="_WYG_SW_Normalny"/>
    <w:basedOn w:val="xl28"/>
    <w:link w:val="WYGSWNormalnyZnak"/>
    <w:qFormat/>
    <w:rsid w:val="00A04217"/>
    <w:pPr>
      <w:pBdr>
        <w:bottom w:val="none" w:sz="0" w:space="0" w:color="auto"/>
        <w:right w:val="none" w:sz="0" w:space="0" w:color="auto"/>
      </w:pBdr>
      <w:spacing w:before="120" w:beforeAutospacing="0" w:after="120" w:afterAutospacing="0"/>
      <w:ind w:firstLine="720"/>
      <w:jc w:val="both"/>
    </w:pPr>
    <w:rPr>
      <w:rFonts w:ascii="Tahoma" w:hAnsi="Tahoma"/>
      <w:sz w:val="20"/>
      <w:szCs w:val="20"/>
    </w:rPr>
  </w:style>
  <w:style w:type="character" w:customStyle="1" w:styleId="WYGSWNormalnyZnak">
    <w:name w:val="_WYG_SW_Normalny Znak"/>
    <w:link w:val="WYGSWNormalny"/>
    <w:rsid w:val="00A04217"/>
    <w:rPr>
      <w:rFonts w:ascii="Tahoma" w:eastAsia="Times New Roman" w:hAnsi="Tahoma" w:cs="Times New Roman"/>
      <w:sz w:val="20"/>
      <w:szCs w:val="20"/>
      <w:lang w:eastAsia="pl-PL"/>
    </w:rPr>
  </w:style>
  <w:style w:type="paragraph" w:customStyle="1" w:styleId="wypunktowanie">
    <w:name w:val="wypunktowanie"/>
    <w:basedOn w:val="Normalny"/>
    <w:next w:val="Normalny"/>
    <w:autoRedefine/>
    <w:rsid w:val="00A04217"/>
    <w:pPr>
      <w:numPr>
        <w:numId w:val="43"/>
      </w:numPr>
      <w:tabs>
        <w:tab w:val="left" w:pos="567"/>
        <w:tab w:val="num" w:pos="1440"/>
      </w:tabs>
      <w:spacing w:after="0"/>
      <w:ind w:left="641" w:hanging="357"/>
    </w:pPr>
    <w:rPr>
      <w:rFonts w:ascii="Cambria" w:eastAsia="Times New Roman" w:hAnsi="Cambria" w:cs="Arial"/>
      <w:sz w:val="24"/>
      <w:lang w:eastAsia="pl-PL"/>
    </w:rPr>
  </w:style>
  <w:style w:type="paragraph" w:customStyle="1" w:styleId="WYGSW6Nagwek">
    <w:name w:val="_WYG_SW_6_Nagłówek"/>
    <w:basedOn w:val="WYGSW1Nagowek"/>
    <w:next w:val="WYGSWNormalny"/>
    <w:qFormat/>
    <w:rsid w:val="00A04217"/>
    <w:pPr>
      <w:numPr>
        <w:ilvl w:val="5"/>
      </w:numPr>
      <w:tabs>
        <w:tab w:val="num" w:pos="284"/>
        <w:tab w:val="num" w:pos="360"/>
      </w:tabs>
      <w:ind w:left="4669" w:hanging="360"/>
    </w:pPr>
    <w:rPr>
      <w:sz w:val="20"/>
    </w:rPr>
  </w:style>
  <w:style w:type="paragraph" w:customStyle="1" w:styleId="WYGSW5Nagwek">
    <w:name w:val="_WYG_SW_5_Nagłówek"/>
    <w:basedOn w:val="WYGSW1Nagowek"/>
    <w:next w:val="WYGSWNormalny"/>
    <w:qFormat/>
    <w:rsid w:val="00A04217"/>
    <w:pPr>
      <w:numPr>
        <w:ilvl w:val="4"/>
      </w:numPr>
      <w:tabs>
        <w:tab w:val="num" w:pos="360"/>
        <w:tab w:val="num" w:pos="3839"/>
      </w:tabs>
      <w:ind w:left="3949" w:hanging="360"/>
    </w:pPr>
    <w:rPr>
      <w:sz w:val="20"/>
    </w:rPr>
  </w:style>
  <w:style w:type="paragraph" w:customStyle="1" w:styleId="WYGSW7Nagwek">
    <w:name w:val="_WYG_SW_7_Nagłówek"/>
    <w:basedOn w:val="WYGSW1Nagowek"/>
    <w:next w:val="WYGSWNormalny"/>
    <w:qFormat/>
    <w:rsid w:val="00A04217"/>
    <w:pPr>
      <w:numPr>
        <w:ilvl w:val="6"/>
      </w:numPr>
      <w:tabs>
        <w:tab w:val="num" w:pos="284"/>
        <w:tab w:val="num" w:pos="360"/>
      </w:tabs>
      <w:ind w:left="5389" w:hanging="360"/>
    </w:pPr>
    <w:rPr>
      <w:sz w:val="20"/>
    </w:rPr>
  </w:style>
  <w:style w:type="paragraph" w:customStyle="1" w:styleId="WYGSWPunktory">
    <w:name w:val="_WYG_SW_Punktory"/>
    <w:basedOn w:val="WYGSWNormalny"/>
    <w:qFormat/>
    <w:rsid w:val="00A04217"/>
    <w:pPr>
      <w:numPr>
        <w:numId w:val="45"/>
      </w:numPr>
      <w:tabs>
        <w:tab w:val="num" w:pos="360"/>
      </w:tabs>
      <w:ind w:left="720" w:firstLine="720"/>
    </w:pPr>
  </w:style>
  <w:style w:type="paragraph" w:customStyle="1" w:styleId="xl75">
    <w:name w:val="xl75"/>
    <w:basedOn w:val="Normalny"/>
    <w:rsid w:val="00A04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lang w:eastAsia="pl-PL"/>
    </w:rPr>
  </w:style>
  <w:style w:type="paragraph" w:customStyle="1" w:styleId="WYGSWpodpistabeli">
    <w:name w:val="_WYG_SW_podpis tabeli"/>
    <w:basedOn w:val="Legenda"/>
    <w:qFormat/>
    <w:rsid w:val="00A04217"/>
    <w:pPr>
      <w:spacing w:before="0"/>
    </w:pPr>
    <w:rPr>
      <w:rFonts w:ascii="Tahoma" w:eastAsia="Tahoma" w:hAnsi="Tahoma" w:cs="Times New Roman"/>
      <w:color w:val="auto"/>
      <w:szCs w:val="20"/>
      <w:lang w:val="en-GB"/>
    </w:rPr>
  </w:style>
  <w:style w:type="paragraph" w:customStyle="1" w:styleId="font7">
    <w:name w:val="font7"/>
    <w:basedOn w:val="Normalny"/>
    <w:rsid w:val="00A04217"/>
    <w:pPr>
      <w:spacing w:before="100" w:beforeAutospacing="1" w:after="100" w:afterAutospacing="1" w:line="240" w:lineRule="auto"/>
      <w:jc w:val="left"/>
    </w:pPr>
    <w:rPr>
      <w:rFonts w:eastAsia="Times New Roman" w:cs="Times New Roman"/>
      <w:lang w:eastAsia="pl-PL"/>
    </w:rPr>
  </w:style>
  <w:style w:type="table" w:customStyle="1" w:styleId="TabelaWYG">
    <w:name w:val="Tabela WYG"/>
    <w:basedOn w:val="Standardowy"/>
    <w:rsid w:val="00A04217"/>
    <w:pPr>
      <w:spacing w:after="0" w:line="240" w:lineRule="auto"/>
      <w:jc w:val="center"/>
    </w:pPr>
    <w:rPr>
      <w:rFonts w:ascii="Tahoma" w:eastAsia="Tahoma" w:hAnsi="Tahoma" w:cs="Tahoma"/>
      <w:color w:val="000000"/>
      <w:sz w:val="18"/>
      <w:szCs w:val="20"/>
      <w:lang w:eastAsia="pl-PL"/>
    </w:rPr>
    <w:tblPr>
      <w:tblBorders>
        <w:top w:val="single" w:sz="8" w:space="0" w:color="4F81BD"/>
        <w:left w:val="single" w:sz="8" w:space="0" w:color="4F81BD"/>
        <w:bottom w:val="single" w:sz="8" w:space="0" w:color="4F81BD"/>
        <w:right w:val="single" w:sz="8" w:space="0" w:color="4F81BD"/>
        <w:insideH w:val="single" w:sz="6" w:space="0" w:color="4F81BD"/>
        <w:insideV w:val="single" w:sz="6" w:space="0" w:color="4F81BD"/>
      </w:tblBorders>
    </w:tblPr>
    <w:tcPr>
      <w:vAlign w:val="center"/>
    </w:tcPr>
    <w:tblStylePr w:type="firstRow">
      <w:rPr>
        <w:rFonts w:ascii="@SimSun-ExtB" w:hAnsi="@SimSun-ExtB" w:cs="@SimSun-ExtB" w:hint="default"/>
        <w:b/>
        <w:i w:val="0"/>
        <w:color w:val="FFFFFF"/>
        <w:sz w:val="18"/>
        <w:szCs w:val="18"/>
      </w:rPr>
      <w:tblPr/>
      <w:tcPr>
        <w:tcBorders>
          <w:top w:val="single" w:sz="8" w:space="0" w:color="4F81BD"/>
          <w:left w:val="single" w:sz="8" w:space="0" w:color="4F81BD"/>
          <w:bottom w:val="single" w:sz="18" w:space="0" w:color="4F81BD"/>
          <w:right w:val="single" w:sz="8" w:space="0" w:color="4F81BD"/>
          <w:insideH w:val="nil"/>
          <w:insideV w:val="single" w:sz="8" w:space="0" w:color="4F81BD"/>
          <w:tl2br w:val="nil"/>
          <w:tr2bl w:val="nil"/>
        </w:tcBorders>
        <w:shd w:val="clear" w:color="auto" w:fill="9EC3DE"/>
      </w:tcPr>
    </w:tblStylePr>
  </w:style>
  <w:style w:type="paragraph" w:customStyle="1" w:styleId="Rozdzia">
    <w:name w:val="Rozdział"/>
    <w:basedOn w:val="Nagwekindeksu"/>
    <w:next w:val="Normalny"/>
    <w:rsid w:val="00A04217"/>
    <w:pPr>
      <w:pageBreakBefore/>
      <w:spacing w:after="120"/>
      <w:jc w:val="center"/>
      <w:outlineLvl w:val="0"/>
    </w:pPr>
    <w:rPr>
      <w:rFonts w:ascii="Arial" w:hAnsi="Arial"/>
      <w:bCs w:val="0"/>
      <w:caps/>
      <w:spacing w:val="60"/>
      <w:sz w:val="24"/>
      <w:lang w:val="en-US" w:eastAsia="pl-PL"/>
    </w:rPr>
  </w:style>
  <w:style w:type="paragraph" w:styleId="Nagwekindeksu">
    <w:name w:val="index heading"/>
    <w:basedOn w:val="Normalny"/>
    <w:next w:val="Indeks1"/>
    <w:rsid w:val="00A04217"/>
    <w:pPr>
      <w:spacing w:after="0" w:line="240" w:lineRule="auto"/>
    </w:pPr>
    <w:rPr>
      <w:rFonts w:ascii="Cambria" w:eastAsia="Times New Roman" w:hAnsi="Cambria" w:cs="Times New Roman"/>
      <w:b/>
      <w:bCs/>
      <w:sz w:val="20"/>
      <w:szCs w:val="20"/>
    </w:rPr>
  </w:style>
  <w:style w:type="character" w:customStyle="1" w:styleId="item-fieldvalue">
    <w:name w:val="item-fieldvalue"/>
    <w:rsid w:val="00A04217"/>
  </w:style>
  <w:style w:type="character" w:customStyle="1" w:styleId="item-fieldname">
    <w:name w:val="item-fieldname"/>
    <w:rsid w:val="00A04217"/>
  </w:style>
  <w:style w:type="character" w:customStyle="1" w:styleId="resutldesc">
    <w:name w:val="resutldesc"/>
    <w:rsid w:val="00A04217"/>
  </w:style>
  <w:style w:type="numbering" w:customStyle="1" w:styleId="CowiHeadings2">
    <w:name w:val="CowiHeadings2"/>
    <w:basedOn w:val="Bezlisty"/>
    <w:uiPriority w:val="99"/>
    <w:rsid w:val="00A04217"/>
    <w:pPr>
      <w:numPr>
        <w:numId w:val="46"/>
      </w:numPr>
    </w:pPr>
  </w:style>
  <w:style w:type="character" w:customStyle="1" w:styleId="NormalnyWebZnak">
    <w:name w:val="Normalny (Web) Znak"/>
    <w:link w:val="NormalnyWeb"/>
    <w:rsid w:val="00A04217"/>
    <w:rPr>
      <w:rFonts w:ascii="Times New Roman" w:eastAsia="Times New Roman" w:hAnsi="Times New Roman" w:cs="Times New Roman"/>
      <w:sz w:val="20"/>
      <w:szCs w:val="24"/>
      <w:lang w:eastAsia="pl-PL"/>
    </w:rPr>
  </w:style>
  <w:style w:type="paragraph" w:customStyle="1" w:styleId="akapitzlist10">
    <w:name w:val="akapitzlist10"/>
    <w:basedOn w:val="Normalny"/>
    <w:rsid w:val="00A04217"/>
    <w:pPr>
      <w:spacing w:before="100" w:beforeAutospacing="1" w:after="100" w:afterAutospacing="1" w:line="240" w:lineRule="auto"/>
      <w:jc w:val="left"/>
    </w:pPr>
    <w:rPr>
      <w:rFonts w:ascii="Times New Roman" w:hAnsi="Times New Roman" w:cs="Times New Roman"/>
      <w:sz w:val="24"/>
      <w:szCs w:val="24"/>
      <w:lang w:eastAsia="pl-PL"/>
    </w:rPr>
  </w:style>
  <w:style w:type="paragraph" w:customStyle="1" w:styleId="TableText">
    <w:name w:val="Table Text"/>
    <w:basedOn w:val="Normalny"/>
    <w:rsid w:val="00A04217"/>
    <w:pPr>
      <w:spacing w:before="60" w:after="60" w:line="240" w:lineRule="auto"/>
      <w:jc w:val="left"/>
    </w:pPr>
    <w:rPr>
      <w:rFonts w:ascii="Arial" w:eastAsia="Times New Roman" w:hAnsi="Arial" w:cs="Times New Roman"/>
      <w:sz w:val="18"/>
      <w:szCs w:val="20"/>
      <w:lang w:val="en-AU"/>
    </w:rPr>
  </w:style>
  <w:style w:type="paragraph" w:customStyle="1" w:styleId="TableHead">
    <w:name w:val="Table Head"/>
    <w:basedOn w:val="Normalny"/>
    <w:qFormat/>
    <w:rsid w:val="00A04217"/>
    <w:pPr>
      <w:spacing w:before="60" w:after="60" w:line="240" w:lineRule="auto"/>
      <w:jc w:val="left"/>
    </w:pPr>
    <w:rPr>
      <w:rFonts w:ascii="Arial" w:eastAsia="Times New Roman" w:hAnsi="Arial" w:cs="Times New Roman"/>
      <w:b/>
      <w:bCs/>
      <w:sz w:val="18"/>
      <w:szCs w:val="20"/>
      <w:lang w:val="en-AU"/>
    </w:rPr>
  </w:style>
  <w:style w:type="character" w:customStyle="1" w:styleId="Teksttreci210pt">
    <w:name w:val="Tekst treści (2) + 10 pt"/>
    <w:basedOn w:val="Teksttreci2"/>
    <w:rsid w:val="00A04217"/>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PogrubienieTeksttreci295ptKursywaSkala150">
    <w:name w:val="Pogrubienie;Tekst treści (2) + 9;5 pt;Kursywa;Skala 150%"/>
    <w:basedOn w:val="Teksttreci2"/>
    <w:rsid w:val="00A04217"/>
    <w:rPr>
      <w:rFonts w:ascii="Calibri" w:eastAsia="Calibri" w:hAnsi="Calibri" w:cs="Calibri"/>
      <w:b/>
      <w:bCs/>
      <w:i/>
      <w:iCs/>
      <w:smallCaps w:val="0"/>
      <w:strike w:val="0"/>
      <w:color w:val="000000"/>
      <w:spacing w:val="0"/>
      <w:w w:val="150"/>
      <w:position w:val="0"/>
      <w:sz w:val="19"/>
      <w:szCs w:val="19"/>
      <w:u w:val="none"/>
      <w:shd w:val="clear" w:color="auto" w:fill="FFFFFF"/>
      <w:lang w:val="pl-PL" w:eastAsia="pl-PL" w:bidi="pl-PL"/>
    </w:rPr>
  </w:style>
  <w:style w:type="character" w:customStyle="1" w:styleId="Teksttreci24ptKursywa">
    <w:name w:val="Tekst treści (2) + 4 pt;Kursywa"/>
    <w:basedOn w:val="Teksttreci2"/>
    <w:rsid w:val="00A04217"/>
    <w:rPr>
      <w:rFonts w:ascii="Calibri" w:eastAsia="Calibri" w:hAnsi="Calibri" w:cs="Calibri"/>
      <w:b w:val="0"/>
      <w:bCs w:val="0"/>
      <w:i/>
      <w:iCs/>
      <w:smallCaps w:val="0"/>
      <w:strike w:val="0"/>
      <w:color w:val="000000"/>
      <w:spacing w:val="0"/>
      <w:w w:val="100"/>
      <w:position w:val="0"/>
      <w:sz w:val="8"/>
      <w:szCs w:val="8"/>
      <w:u w:val="none"/>
      <w:shd w:val="clear" w:color="auto" w:fill="FFFFFF"/>
      <w:lang w:val="pl-PL" w:eastAsia="pl-PL" w:bidi="pl-PL"/>
    </w:rPr>
  </w:style>
  <w:style w:type="character" w:customStyle="1" w:styleId="Teksttreci2Arial65pt">
    <w:name w:val="Tekst treści (2) + Arial;6;5 pt"/>
    <w:basedOn w:val="Teksttreci2"/>
    <w:rsid w:val="00A04217"/>
    <w:rPr>
      <w:rFonts w:ascii="Arial" w:eastAsia="Arial" w:hAnsi="Arial" w:cs="Arial"/>
      <w:b w:val="0"/>
      <w:bCs w:val="0"/>
      <w:i w:val="0"/>
      <w:iCs w:val="0"/>
      <w:smallCaps w:val="0"/>
      <w:strike w:val="0"/>
      <w:color w:val="000000"/>
      <w:spacing w:val="0"/>
      <w:w w:val="100"/>
      <w:position w:val="0"/>
      <w:sz w:val="13"/>
      <w:szCs w:val="13"/>
      <w:shd w:val="clear" w:color="auto" w:fill="FFFFFF"/>
      <w:lang w:val="pl-PL" w:eastAsia="pl-PL" w:bidi="pl-PL"/>
    </w:rPr>
  </w:style>
  <w:style w:type="paragraph" w:styleId="Nagwekwykazurde">
    <w:name w:val="toa heading"/>
    <w:basedOn w:val="Normalny"/>
    <w:next w:val="Normalny"/>
    <w:uiPriority w:val="99"/>
    <w:semiHidden/>
    <w:unhideWhenUsed/>
    <w:rsid w:val="00A04217"/>
    <w:pPr>
      <w:spacing w:before="120"/>
      <w:jc w:val="left"/>
    </w:pPr>
    <w:rPr>
      <w:rFonts w:ascii="DB Office" w:eastAsia="MS Gothic" w:hAnsi="DB Office"/>
      <w:b/>
      <w:bCs/>
      <w:sz w:val="24"/>
      <w:szCs w:val="24"/>
      <w:lang w:val="de-DE"/>
    </w:rPr>
  </w:style>
  <w:style w:type="character" w:customStyle="1" w:styleId="o2address">
    <w:name w:val="o2address"/>
    <w:basedOn w:val="Domylnaczcionkaakapitu"/>
    <w:rsid w:val="00A04217"/>
  </w:style>
  <w:style w:type="character" w:customStyle="1" w:styleId="Nagwek1Znak1">
    <w:name w:val="Nagłówek 1 Znak1"/>
    <w:aliases w:val="Znak Znak Znak Znak Znak Znak Znak Znak Znak1"/>
    <w:uiPriority w:val="9"/>
    <w:rsid w:val="00A04217"/>
    <w:rPr>
      <w:rFonts w:ascii="Cambria" w:eastAsia="Times New Roman" w:hAnsi="Cambria" w:cs="Times New Roman"/>
      <w:color w:val="365F91"/>
      <w:sz w:val="32"/>
      <w:szCs w:val="32"/>
      <w:lang w:val="pl-PL"/>
    </w:rPr>
  </w:style>
  <w:style w:type="paragraph" w:customStyle="1" w:styleId="PunktowaniePB4">
    <w:name w:val="Punktowanie PB (4)"/>
    <w:basedOn w:val="Normalny"/>
    <w:rsid w:val="00A04217"/>
    <w:pPr>
      <w:numPr>
        <w:numId w:val="47"/>
      </w:numPr>
      <w:spacing w:after="0" w:line="360" w:lineRule="auto"/>
    </w:pPr>
    <w:rPr>
      <w:rFonts w:eastAsia="Times New Roman" w:cs="Times New Roman"/>
      <w:sz w:val="20"/>
      <w:szCs w:val="20"/>
    </w:rPr>
  </w:style>
  <w:style w:type="paragraph" w:customStyle="1" w:styleId="Ttulo11">
    <w:name w:val="Título 11"/>
    <w:basedOn w:val="Normalny"/>
    <w:rsid w:val="00A04217"/>
    <w:pPr>
      <w:spacing w:before="180" w:after="180"/>
      <w:ind w:left="432" w:hanging="432"/>
    </w:pPr>
    <w:rPr>
      <w:rFonts w:cs="Times New Roman"/>
    </w:rPr>
  </w:style>
  <w:style w:type="paragraph" w:customStyle="1" w:styleId="Ttulo21">
    <w:name w:val="Título 21"/>
    <w:basedOn w:val="Normalny"/>
    <w:rsid w:val="00A04217"/>
    <w:pPr>
      <w:spacing w:before="180" w:after="180"/>
      <w:ind w:left="576" w:hanging="576"/>
    </w:pPr>
    <w:rPr>
      <w:rFonts w:cs="Times New Roman"/>
    </w:rPr>
  </w:style>
  <w:style w:type="paragraph" w:customStyle="1" w:styleId="Ttulo31">
    <w:name w:val="Título 31"/>
    <w:basedOn w:val="Normalny"/>
    <w:rsid w:val="00A04217"/>
    <w:pPr>
      <w:spacing w:before="180" w:after="180"/>
      <w:ind w:left="720" w:hanging="720"/>
    </w:pPr>
    <w:rPr>
      <w:rFonts w:cs="Times New Roman"/>
    </w:rPr>
  </w:style>
  <w:style w:type="paragraph" w:customStyle="1" w:styleId="Ttulo41">
    <w:name w:val="Título 41"/>
    <w:basedOn w:val="Normalny"/>
    <w:rsid w:val="00A04217"/>
    <w:pPr>
      <w:spacing w:before="180" w:after="180"/>
      <w:ind w:left="864" w:hanging="864"/>
    </w:pPr>
    <w:rPr>
      <w:rFonts w:cs="Times New Roman"/>
    </w:rPr>
  </w:style>
  <w:style w:type="paragraph" w:customStyle="1" w:styleId="Ttulo51">
    <w:name w:val="Título 51"/>
    <w:basedOn w:val="Normalny"/>
    <w:rsid w:val="00A04217"/>
    <w:pPr>
      <w:spacing w:before="180" w:after="180"/>
      <w:ind w:left="1008" w:hanging="1008"/>
    </w:pPr>
    <w:rPr>
      <w:rFonts w:cs="Times New Roman"/>
    </w:rPr>
  </w:style>
  <w:style w:type="paragraph" w:customStyle="1" w:styleId="Ttulo61">
    <w:name w:val="Título 61"/>
    <w:basedOn w:val="Normalny"/>
    <w:rsid w:val="00A04217"/>
    <w:pPr>
      <w:spacing w:before="180" w:after="180"/>
      <w:ind w:left="1152" w:hanging="1152"/>
    </w:pPr>
    <w:rPr>
      <w:rFonts w:cs="Times New Roman"/>
    </w:rPr>
  </w:style>
  <w:style w:type="paragraph" w:customStyle="1" w:styleId="Ttulo71">
    <w:name w:val="Título 71"/>
    <w:basedOn w:val="Normalny"/>
    <w:rsid w:val="00A04217"/>
    <w:pPr>
      <w:spacing w:before="180" w:after="180"/>
      <w:ind w:left="1296" w:hanging="1296"/>
    </w:pPr>
    <w:rPr>
      <w:rFonts w:cs="Times New Roman"/>
    </w:rPr>
  </w:style>
  <w:style w:type="paragraph" w:customStyle="1" w:styleId="Ttulo81">
    <w:name w:val="Título 81"/>
    <w:basedOn w:val="Normalny"/>
    <w:rsid w:val="00A04217"/>
    <w:pPr>
      <w:spacing w:before="180" w:after="180"/>
      <w:ind w:left="1440" w:hanging="1440"/>
    </w:pPr>
    <w:rPr>
      <w:rFonts w:cs="Times New Roman"/>
    </w:rPr>
  </w:style>
  <w:style w:type="paragraph" w:customStyle="1" w:styleId="Ttulo91">
    <w:name w:val="Título 91"/>
    <w:basedOn w:val="Normalny"/>
    <w:rsid w:val="00A04217"/>
    <w:pPr>
      <w:spacing w:before="180" w:after="180"/>
      <w:ind w:left="1584" w:hanging="1584"/>
    </w:pPr>
    <w:rPr>
      <w:rFonts w:cs="Times New Roman"/>
    </w:rPr>
  </w:style>
  <w:style w:type="table" w:customStyle="1" w:styleId="Tabela-Siatka20">
    <w:name w:val="Tabela - Siatka2"/>
    <w:basedOn w:val="Standardowy"/>
    <w:next w:val="Tabela-Siatka"/>
    <w:uiPriority w:val="59"/>
    <w:rsid w:val="00A04217"/>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0">
    <w:name w:val="Tabela - Siatka3"/>
    <w:basedOn w:val="Standardowy"/>
    <w:next w:val="Tabela-Siatka"/>
    <w:uiPriority w:val="99"/>
    <w:rsid w:val="00A04217"/>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2">
    <w:name w:val="Bez listy2"/>
    <w:next w:val="Bezlisty"/>
    <w:uiPriority w:val="99"/>
    <w:semiHidden/>
    <w:unhideWhenUsed/>
    <w:rsid w:val="00A04217"/>
  </w:style>
  <w:style w:type="numbering" w:customStyle="1" w:styleId="Bezlisty11">
    <w:name w:val="Bez listy11"/>
    <w:next w:val="Bezlisty"/>
    <w:uiPriority w:val="99"/>
    <w:semiHidden/>
    <w:unhideWhenUsed/>
    <w:rsid w:val="00A04217"/>
  </w:style>
  <w:style w:type="table" w:customStyle="1" w:styleId="Jasnalista10">
    <w:name w:val="Jasna lista1_0"/>
    <w:basedOn w:val="Standardowy"/>
    <w:next w:val="Jasnalista1"/>
    <w:uiPriority w:val="61"/>
    <w:rsid w:val="00A04217"/>
    <w:pPr>
      <w:spacing w:after="0" w:line="240" w:lineRule="auto"/>
    </w:pPr>
    <w:rPr>
      <w:rFonts w:ascii="Calibri" w:eastAsia="Calibri" w:hAnsi="Calibri" w:cs="Times New Roman"/>
      <w:sz w:val="20"/>
      <w:szCs w:val="20"/>
      <w:lang w:val="es-ES" w:eastAsia="es-ES" w:bidi="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elka1">
    <w:name w:val="tabelka1"/>
    <w:rsid w:val="00A04217"/>
    <w:pPr>
      <w:spacing w:after="0" w:line="240" w:lineRule="auto"/>
    </w:pPr>
    <w:rPr>
      <w:rFonts w:ascii="Arial" w:eastAsia="Calibri" w:hAnsi="Arial" w:cs="Times New Roman"/>
      <w:sz w:val="20"/>
      <w:szCs w:val="20"/>
      <w:lang w:eastAsia="pl-PL"/>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table" w:customStyle="1" w:styleId="mojatabelka1">
    <w:name w:val="moja tabelka1"/>
    <w:rsid w:val="00A04217"/>
    <w:pPr>
      <w:spacing w:after="0" w:line="240" w:lineRule="auto"/>
      <w:jc w:val="center"/>
    </w:pPr>
    <w:rPr>
      <w:rFonts w:ascii="Arial" w:eastAsia="Calibri" w:hAnsi="Arial" w:cs="Times New Roman"/>
      <w:sz w:val="20"/>
      <w:szCs w:val="20"/>
      <w:lang w:eastAsia="pl-PL"/>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paragraph" w:customStyle="1" w:styleId="ReportText">
    <w:name w:val="Report Text"/>
    <w:rsid w:val="00A04217"/>
    <w:pPr>
      <w:spacing w:after="120" w:line="260" w:lineRule="atLeast"/>
      <w:ind w:left="1253"/>
    </w:pPr>
    <w:rPr>
      <w:rFonts w:ascii="Arial" w:eastAsia="Times New Roman" w:hAnsi="Arial" w:cs="Times New Roman"/>
      <w:sz w:val="20"/>
      <w:szCs w:val="20"/>
    </w:rPr>
  </w:style>
  <w:style w:type="paragraph" w:customStyle="1" w:styleId="StyleArialJustifiedFirstline063cmLinespacing1li">
    <w:name w:val="Style Arial Justified First line:  063 cm Line spacing:  1 li..."/>
    <w:basedOn w:val="Normalny"/>
    <w:rsid w:val="00A04217"/>
    <w:pPr>
      <w:spacing w:after="0" w:line="240" w:lineRule="auto"/>
      <w:ind w:firstLine="357"/>
    </w:pPr>
    <w:rPr>
      <w:rFonts w:eastAsia="Times New Roman" w:cs="Times New Roman"/>
      <w:sz w:val="24"/>
      <w:szCs w:val="20"/>
      <w:lang w:eastAsia="pl-PL"/>
    </w:rPr>
  </w:style>
  <w:style w:type="paragraph" w:customStyle="1" w:styleId="StylTekstpodstawowyPogrubienie1">
    <w:name w:val="Styl Tekst podstawowy + Pogrubienie1"/>
    <w:basedOn w:val="Tekstpodstawowy"/>
    <w:link w:val="StylTekstpodstawowyPogrubienie1Znak"/>
    <w:autoRedefine/>
    <w:rsid w:val="00A04217"/>
    <w:pPr>
      <w:spacing w:before="240" w:line="240" w:lineRule="auto"/>
    </w:pPr>
    <w:rPr>
      <w:b/>
      <w:bCs/>
      <w:sz w:val="24"/>
      <w:szCs w:val="20"/>
      <w:lang w:bidi="ar-SA"/>
    </w:rPr>
  </w:style>
  <w:style w:type="character" w:customStyle="1" w:styleId="StylTekstpodstawowyPogrubienie1Znak">
    <w:name w:val="Styl Tekst podstawowy + Pogrubienie1 Znak"/>
    <w:link w:val="StylTekstpodstawowyPogrubienie1"/>
    <w:rsid w:val="00A04217"/>
    <w:rPr>
      <w:rFonts w:ascii="Calibri" w:eastAsia="Times New Roman" w:hAnsi="Calibri" w:cs="Times New Roman"/>
      <w:b/>
      <w:bCs/>
      <w:sz w:val="24"/>
      <w:szCs w:val="20"/>
      <w:lang w:eastAsia="pl-PL"/>
    </w:rPr>
  </w:style>
  <w:style w:type="numbering" w:customStyle="1" w:styleId="Bezlisty21">
    <w:name w:val="Bez listy21"/>
    <w:next w:val="Bezlisty"/>
    <w:uiPriority w:val="99"/>
    <w:semiHidden/>
    <w:unhideWhenUsed/>
    <w:rsid w:val="00A04217"/>
  </w:style>
  <w:style w:type="numbering" w:customStyle="1" w:styleId="Bezlisty3">
    <w:name w:val="Bez listy3"/>
    <w:next w:val="Bezlisty"/>
    <w:uiPriority w:val="99"/>
    <w:semiHidden/>
    <w:unhideWhenUsed/>
    <w:rsid w:val="00A04217"/>
  </w:style>
  <w:style w:type="numbering" w:customStyle="1" w:styleId="Bezlisty4">
    <w:name w:val="Bez listy4"/>
    <w:next w:val="Bezlisty"/>
    <w:uiPriority w:val="99"/>
    <w:semiHidden/>
    <w:unhideWhenUsed/>
    <w:rsid w:val="00A04217"/>
  </w:style>
  <w:style w:type="numbering" w:customStyle="1" w:styleId="Bezlisty5">
    <w:name w:val="Bez listy5"/>
    <w:next w:val="Bezlisty"/>
    <w:uiPriority w:val="99"/>
    <w:semiHidden/>
    <w:unhideWhenUsed/>
    <w:rsid w:val="00A04217"/>
  </w:style>
  <w:style w:type="numbering" w:customStyle="1" w:styleId="Bezlisty6">
    <w:name w:val="Bez listy6"/>
    <w:next w:val="Bezlisty"/>
    <w:uiPriority w:val="99"/>
    <w:semiHidden/>
    <w:unhideWhenUsed/>
    <w:rsid w:val="00A04217"/>
  </w:style>
  <w:style w:type="numbering" w:customStyle="1" w:styleId="Bezlisty7">
    <w:name w:val="Bez listy7"/>
    <w:next w:val="Bezlisty"/>
    <w:uiPriority w:val="99"/>
    <w:semiHidden/>
    <w:unhideWhenUsed/>
    <w:rsid w:val="00A04217"/>
  </w:style>
  <w:style w:type="table" w:customStyle="1" w:styleId="TableGridSW2">
    <w:name w:val="Table Grid SW2"/>
    <w:basedOn w:val="Standardowy"/>
    <w:next w:val="Tabela-Siatka"/>
    <w:uiPriority w:val="59"/>
    <w:rsid w:val="00A04217"/>
    <w:pPr>
      <w:spacing w:after="0" w:line="240" w:lineRule="auto"/>
    </w:pPr>
    <w:rPr>
      <w:rFonts w:ascii="Calibri" w:eastAsia="Calibri" w:hAnsi="Calibri" w:cs="DokChamp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alista2">
    <w:name w:val="Jasna lista2"/>
    <w:basedOn w:val="Standardowy"/>
    <w:next w:val="Jasnalista1"/>
    <w:uiPriority w:val="61"/>
    <w:rsid w:val="00A04217"/>
    <w:pPr>
      <w:spacing w:after="0" w:line="240" w:lineRule="auto"/>
    </w:pPr>
    <w:rPr>
      <w:rFonts w:ascii="Calibri" w:eastAsia="Calibri" w:hAnsi="Calibri" w:cs="DokChampa"/>
      <w:sz w:val="20"/>
      <w:szCs w:val="20"/>
      <w:lang w:val="es-ES" w:eastAsia="es-ES" w:bidi="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elka2">
    <w:name w:val="tabelka2"/>
    <w:rsid w:val="00A04217"/>
    <w:pPr>
      <w:spacing w:after="0" w:line="240" w:lineRule="auto"/>
    </w:pPr>
    <w:rPr>
      <w:rFonts w:ascii="Arial" w:eastAsia="Calibri" w:hAnsi="Arial" w:cs="Times New Roman"/>
      <w:sz w:val="20"/>
      <w:szCs w:val="20"/>
      <w:lang w:eastAsia="pl-PL"/>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table" w:customStyle="1" w:styleId="mojatabelka2">
    <w:name w:val="moja tabelka2"/>
    <w:rsid w:val="00A04217"/>
    <w:pPr>
      <w:spacing w:after="0" w:line="240" w:lineRule="auto"/>
      <w:jc w:val="center"/>
    </w:pPr>
    <w:rPr>
      <w:rFonts w:ascii="Arial" w:eastAsia="Calibri" w:hAnsi="Arial" w:cs="Times New Roman"/>
      <w:sz w:val="20"/>
      <w:szCs w:val="20"/>
      <w:lang w:eastAsia="pl-PL"/>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table" w:customStyle="1" w:styleId="TableGridSW11">
    <w:name w:val="Table Grid SW11"/>
    <w:basedOn w:val="Standardowy"/>
    <w:next w:val="Tabela-Siatka"/>
    <w:uiPriority w:val="59"/>
    <w:rsid w:val="00A04217"/>
    <w:pPr>
      <w:spacing w:after="0" w:line="240" w:lineRule="auto"/>
    </w:pPr>
    <w:rPr>
      <w:rFonts w:ascii="Calibri" w:eastAsia="Calibri" w:hAnsi="Calibri" w:cs="DokChamp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
    <w:name w:val="Lista clara"/>
    <w:basedOn w:val="Standardowy"/>
    <w:uiPriority w:val="61"/>
    <w:rsid w:val="00A04217"/>
    <w:pPr>
      <w:spacing w:after="0" w:line="240" w:lineRule="auto"/>
    </w:pPr>
    <w:rPr>
      <w:rFonts w:ascii="Calibri" w:eastAsia="Calibri" w:hAnsi="Calibri" w:cs="DokChampa"/>
      <w:sz w:val="20"/>
      <w:szCs w:val="20"/>
      <w:lang w:val="es-ES" w:eastAsia="es-ES" w:bidi="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abletext0">
    <w:name w:val="Table text"/>
    <w:basedOn w:val="Normalny"/>
    <w:uiPriority w:val="99"/>
    <w:qFormat/>
    <w:rsid w:val="00A04217"/>
    <w:pPr>
      <w:spacing w:before="20" w:after="20" w:line="240" w:lineRule="auto"/>
    </w:pPr>
    <w:rPr>
      <w:rFonts w:ascii="Arial" w:eastAsia="Times New Roman" w:hAnsi="Arial" w:cs="Times New Roman"/>
      <w:sz w:val="14"/>
      <w:szCs w:val="18"/>
    </w:rPr>
  </w:style>
  <w:style w:type="table" w:customStyle="1" w:styleId="redniasiatka3akcent181">
    <w:name w:val="Średnia siatka 3 — akcent 181"/>
    <w:basedOn w:val="Standardowy"/>
    <w:next w:val="redniasiatka3akcent1"/>
    <w:uiPriority w:val="69"/>
    <w:rsid w:val="00A04217"/>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redniasiatka3akcent1">
    <w:name w:val="Medium Grid 3 Accent 1"/>
    <w:basedOn w:val="Standardowy"/>
    <w:uiPriority w:val="99"/>
    <w:unhideWhenUsed/>
    <w:rsid w:val="00A04217"/>
    <w:pPr>
      <w:spacing w:after="0" w:line="240" w:lineRule="auto"/>
    </w:pPr>
    <w:rPr>
      <w:rFonts w:ascii="Calibri" w:eastAsia="Calibri" w:hAnsi="Calibri" w:cs="Times New Roman"/>
      <w:sz w:val="20"/>
      <w:szCs w:val="20"/>
      <w:lang w:eastAsia="pl-P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ulticonsulttabell2">
    <w:name w:val="Multiconsult_tabell 2"/>
    <w:basedOn w:val="Standardowy"/>
    <w:uiPriority w:val="99"/>
    <w:qFormat/>
    <w:rsid w:val="00A04217"/>
    <w:pPr>
      <w:spacing w:before="40" w:after="40" w:line="240" w:lineRule="auto"/>
    </w:pPr>
    <w:rPr>
      <w:rFonts w:ascii="Calibri" w:eastAsia="Calibri" w:hAnsi="Calibri" w:cs="DokChampa"/>
      <w:sz w:val="20"/>
      <w:szCs w:val="24"/>
      <w:lang w:val="nb-NO" w:eastAsia="pl-PL"/>
    </w:rPr>
    <w:tblPr>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pPr>
        <w:keepNext/>
        <w:wordWrap/>
        <w:jc w:val="center"/>
      </w:pPr>
      <w:rPr>
        <w:rFonts w:ascii="Calibri" w:hAnsi="Calibri"/>
        <w:b/>
        <w:color w:val="1F497D"/>
        <w:sz w:val="22"/>
      </w:rPr>
      <w:tblPr/>
      <w:tcPr>
        <w:shd w:val="clear" w:color="auto" w:fill="D9D9D9"/>
        <w:vAlign w:val="center"/>
      </w:tcPr>
    </w:tblStylePr>
  </w:style>
  <w:style w:type="paragraph" w:customStyle="1" w:styleId="lb">
    <w:name w:val="lb"/>
    <w:basedOn w:val="Normalny"/>
    <w:link w:val="lbZnak"/>
    <w:rsid w:val="00A04217"/>
    <w:pPr>
      <w:spacing w:before="240" w:after="0" w:line="240" w:lineRule="exact"/>
    </w:pPr>
    <w:rPr>
      <w:rFonts w:eastAsia="Times New Roman" w:cs="Times New Roman"/>
      <w:noProof/>
      <w:color w:val="595959"/>
      <w:sz w:val="20"/>
      <w:szCs w:val="20"/>
      <w:lang w:val="fr-FR" w:eastAsia="ja-JP"/>
    </w:rPr>
  </w:style>
  <w:style w:type="character" w:customStyle="1" w:styleId="lbZnak">
    <w:name w:val="lb Znak"/>
    <w:link w:val="lb"/>
    <w:rsid w:val="00A04217"/>
    <w:rPr>
      <w:rFonts w:ascii="Calibri" w:eastAsia="Times New Roman" w:hAnsi="Calibri" w:cs="Times New Roman"/>
      <w:noProof/>
      <w:color w:val="595959"/>
      <w:sz w:val="20"/>
      <w:szCs w:val="20"/>
      <w:lang w:val="fr-FR" w:eastAsia="ja-JP"/>
    </w:rPr>
  </w:style>
  <w:style w:type="character" w:customStyle="1" w:styleId="TytulRysunkuZnak">
    <w:name w:val="TytulRysunku Znak"/>
    <w:link w:val="TytulRysunku"/>
    <w:locked/>
    <w:rsid w:val="00A04217"/>
    <w:rPr>
      <w:rFonts w:ascii="Arial Narrow" w:hAnsi="Arial Narrow"/>
      <w:b/>
      <w:bCs/>
    </w:rPr>
  </w:style>
  <w:style w:type="paragraph" w:customStyle="1" w:styleId="TytulRysunku">
    <w:name w:val="TytulRysunku"/>
    <w:basedOn w:val="Legenda"/>
    <w:link w:val="TytulRysunkuZnak"/>
    <w:qFormat/>
    <w:rsid w:val="00A04217"/>
    <w:pPr>
      <w:keepNext/>
      <w:keepLines/>
      <w:tabs>
        <w:tab w:val="left" w:pos="1150"/>
      </w:tabs>
      <w:spacing w:before="120" w:after="120"/>
      <w:ind w:left="1151" w:hanging="1151"/>
    </w:pPr>
    <w:rPr>
      <w:rFonts w:ascii="Arial Narrow" w:eastAsiaTheme="minorHAnsi" w:hAnsi="Arial Narrow" w:cstheme="minorBidi"/>
      <w:color w:val="auto"/>
      <w:sz w:val="22"/>
      <w:szCs w:val="22"/>
    </w:rPr>
  </w:style>
  <w:style w:type="paragraph" w:customStyle="1" w:styleId="TytulTabeli">
    <w:name w:val="TytulTabeli"/>
    <w:basedOn w:val="Legenda"/>
    <w:link w:val="TytulTabeliZnak"/>
    <w:qFormat/>
    <w:rsid w:val="00A04217"/>
    <w:pPr>
      <w:keepNext/>
      <w:keepLines/>
      <w:tabs>
        <w:tab w:val="left" w:pos="1150"/>
      </w:tabs>
      <w:spacing w:before="120" w:after="120"/>
      <w:ind w:left="1151" w:hanging="1151"/>
    </w:pPr>
    <w:rPr>
      <w:rFonts w:ascii="Arial Narrow" w:eastAsia="Times New Roman" w:hAnsi="Arial Narrow" w:cs="Times New Roman"/>
      <w:color w:val="auto"/>
      <w:sz w:val="20"/>
      <w:szCs w:val="20"/>
    </w:rPr>
  </w:style>
  <w:style w:type="character" w:customStyle="1" w:styleId="TytulTabeliZnak">
    <w:name w:val="TytulTabeli Znak"/>
    <w:link w:val="TytulTabeli"/>
    <w:rsid w:val="00A04217"/>
    <w:rPr>
      <w:rFonts w:ascii="Arial Narrow" w:eastAsia="Times New Roman" w:hAnsi="Arial Narrow" w:cs="Times New Roman"/>
      <w:b/>
      <w:bCs/>
      <w:sz w:val="20"/>
      <w:szCs w:val="20"/>
    </w:rPr>
  </w:style>
  <w:style w:type="character" w:customStyle="1" w:styleId="TekstprzypisudolnegoZnak1">
    <w:name w:val="Tekst przypisu dolnego Znak1"/>
    <w:aliases w:val="-E Fußnotentext Znak1,-E Fuﬂnotentext Znak1,Footnote text Znak1,Fußnotentext Ursprung Znak1,Fuﬂnotentext Ursprung Znak1,Podrozdzia3 Znak1,Podrozdział Znak1,Tekst przypisu Znak Znak Znak Znak Znak2,fn Znak,footnote text Znak1"/>
    <w:basedOn w:val="Domylnaczcionkaakapitu"/>
    <w:uiPriority w:val="99"/>
    <w:rsid w:val="00A04217"/>
    <w:rPr>
      <w:sz w:val="20"/>
      <w:szCs w:val="20"/>
    </w:rPr>
  </w:style>
  <w:style w:type="character" w:customStyle="1" w:styleId="NagwekZnak1">
    <w:name w:val="Nagłówek Znak1"/>
    <w:aliases w:val="Encabezado 2 Znak1,encabezado Znak1,h Znak1,tereEncabezado Znak1"/>
    <w:basedOn w:val="Domylnaczcionkaakapitu"/>
    <w:uiPriority w:val="99"/>
    <w:semiHidden/>
    <w:rsid w:val="00A04217"/>
  </w:style>
  <w:style w:type="character" w:customStyle="1" w:styleId="TekstprzypisukocowegoZnak1">
    <w:name w:val="Tekst przypisu końcowego Znak1"/>
    <w:basedOn w:val="Domylnaczcionkaakapitu"/>
    <w:uiPriority w:val="99"/>
    <w:semiHidden/>
    <w:rsid w:val="00A04217"/>
    <w:rPr>
      <w:sz w:val="20"/>
      <w:szCs w:val="20"/>
    </w:rPr>
  </w:style>
  <w:style w:type="paragraph" w:customStyle="1" w:styleId="Ustp">
    <w:name w:val="Ustęp"/>
    <w:basedOn w:val="Normalny"/>
    <w:rsid w:val="00A04217"/>
    <w:pPr>
      <w:numPr>
        <w:numId w:val="48"/>
      </w:numPr>
      <w:spacing w:after="120" w:line="240" w:lineRule="atLeast"/>
      <w:outlineLvl w:val="0"/>
    </w:pPr>
    <w:rPr>
      <w:rFonts w:ascii="Arial" w:eastAsia="Times New Roman" w:hAnsi="Arial" w:cs="Times New Roman"/>
      <w:sz w:val="20"/>
      <w:szCs w:val="20"/>
      <w:lang w:eastAsia="pl-PL"/>
    </w:rPr>
  </w:style>
  <w:style w:type="numbering" w:customStyle="1" w:styleId="StyleBulletedWingdingssymbol9ptItalicDarkRedLeft">
    <w:name w:val="Style Bulleted Wingdings (symbol) 9 pt Italic Dark Red Left:  ..."/>
    <w:rsid w:val="00A04217"/>
    <w:pPr>
      <w:numPr>
        <w:numId w:val="49"/>
      </w:numPr>
    </w:pPr>
  </w:style>
  <w:style w:type="paragraph" w:customStyle="1" w:styleId="Zwykytekst1">
    <w:name w:val="Zwykły tekst1"/>
    <w:basedOn w:val="Normalny"/>
    <w:next w:val="Zwykytekst"/>
    <w:uiPriority w:val="99"/>
    <w:unhideWhenUsed/>
    <w:rsid w:val="00A04217"/>
    <w:pPr>
      <w:spacing w:after="0" w:line="240" w:lineRule="auto"/>
    </w:pPr>
    <w:rPr>
      <w:rFonts w:ascii="Consolas" w:hAnsi="Consolas"/>
      <w:sz w:val="21"/>
      <w:szCs w:val="21"/>
    </w:rPr>
  </w:style>
  <w:style w:type="character" w:customStyle="1" w:styleId="highlight">
    <w:name w:val="highlight"/>
    <w:basedOn w:val="Domylnaczcionkaakapitu"/>
    <w:rsid w:val="00A04217"/>
  </w:style>
  <w:style w:type="table" w:customStyle="1" w:styleId="Multiconsulttabell21">
    <w:name w:val="Multiconsult_tabell 21"/>
    <w:basedOn w:val="Standardowy"/>
    <w:uiPriority w:val="99"/>
    <w:qFormat/>
    <w:rsid w:val="00A04217"/>
    <w:pPr>
      <w:spacing w:before="40" w:after="40" w:line="240" w:lineRule="auto"/>
    </w:pPr>
    <w:rPr>
      <w:rFonts w:ascii="Calibri" w:eastAsia="Calibri" w:hAnsi="Calibri" w:cs="DokChampa"/>
      <w:sz w:val="20"/>
      <w:szCs w:val="24"/>
      <w:lang w:val="nb-NO" w:eastAsia="pl-PL"/>
    </w:rPr>
    <w:tblPr>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pPr>
        <w:keepNext/>
        <w:wordWrap/>
        <w:jc w:val="center"/>
      </w:pPr>
      <w:rPr>
        <w:rFonts w:ascii="Calibri" w:hAnsi="Calibri"/>
        <w:b/>
        <w:color w:val="1F497D"/>
        <w:sz w:val="22"/>
      </w:rPr>
      <w:tblPr/>
      <w:tcPr>
        <w:shd w:val="clear" w:color="auto" w:fill="D9D9D9"/>
        <w:vAlign w:val="center"/>
      </w:tcPr>
    </w:tblStylePr>
  </w:style>
  <w:style w:type="table" w:customStyle="1" w:styleId="redniasiatka3akcent11">
    <w:name w:val="Średnia siatka 3 — akcent 11"/>
    <w:basedOn w:val="Standardowy"/>
    <w:next w:val="redniasiatka3akcent1"/>
    <w:uiPriority w:val="99"/>
    <w:rsid w:val="00A04217"/>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redniasiatka3akcent12">
    <w:name w:val="Średnia siatka 3 — akcent 12"/>
    <w:basedOn w:val="Standardowy"/>
    <w:next w:val="redniasiatka3akcent1"/>
    <w:uiPriority w:val="99"/>
    <w:rsid w:val="00A04217"/>
    <w:pPr>
      <w:spacing w:after="0" w:line="240" w:lineRule="auto"/>
    </w:pPr>
    <w:rPr>
      <w:rFonts w:ascii="Calibri" w:eastAsia="Calibri" w:hAnsi="Calibri" w:cs="DokChampa"/>
      <w:sz w:val="20"/>
      <w:szCs w:val="20"/>
      <w:lang w:eastAsia="pl-P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GridSW21">
    <w:name w:val="Table Grid SW21"/>
    <w:basedOn w:val="Standardowy"/>
    <w:next w:val="Tabela-Siatka"/>
    <w:uiPriority w:val="59"/>
    <w:rsid w:val="00A04217"/>
    <w:pPr>
      <w:spacing w:after="0" w:line="240" w:lineRule="auto"/>
    </w:pPr>
    <w:rPr>
      <w:rFonts w:ascii="Calibri" w:eastAsia="Calibri" w:hAnsi="Calibri" w:cs="DokChamp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
    <w:basedOn w:val="Standardowy"/>
    <w:next w:val="Tabela-Siatka"/>
    <w:uiPriority w:val="99"/>
    <w:rsid w:val="00A042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semiHidden/>
    <w:unhideWhenUsed/>
    <w:rsid w:val="00A04217"/>
    <w:rPr>
      <w:color w:val="2B579A"/>
      <w:shd w:val="clear" w:color="auto" w:fill="E6E6E6"/>
    </w:rPr>
  </w:style>
  <w:style w:type="paragraph" w:customStyle="1" w:styleId="xl117">
    <w:name w:val="xl117"/>
    <w:basedOn w:val="Normalny"/>
    <w:rsid w:val="00A04217"/>
    <w:pPr>
      <w:pBdr>
        <w:top w:val="single" w:sz="4" w:space="0" w:color="auto"/>
        <w:left w:val="single" w:sz="4" w:space="0" w:color="auto"/>
        <w:bottom w:val="single" w:sz="4" w:space="0" w:color="auto"/>
        <w:right w:val="single" w:sz="4" w:space="0" w:color="auto"/>
      </w:pBdr>
      <w:shd w:val="clear" w:color="000000" w:fill="16365C"/>
      <w:spacing w:before="100" w:beforeAutospacing="1" w:after="100" w:afterAutospacing="1" w:line="240" w:lineRule="auto"/>
      <w:jc w:val="center"/>
    </w:pPr>
    <w:rPr>
      <w:rFonts w:eastAsia="Times New Roman" w:cs="Times New Roman"/>
      <w:color w:val="FFFFFF"/>
      <w:sz w:val="16"/>
      <w:szCs w:val="16"/>
      <w:lang w:eastAsia="pl-PL"/>
    </w:rPr>
  </w:style>
  <w:style w:type="paragraph" w:customStyle="1" w:styleId="xl118">
    <w:name w:val="xl118"/>
    <w:basedOn w:val="Normalny"/>
    <w:rsid w:val="00A04217"/>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24"/>
      <w:szCs w:val="24"/>
      <w:lang w:eastAsia="pl-PL"/>
    </w:rPr>
  </w:style>
  <w:style w:type="paragraph" w:customStyle="1" w:styleId="xl119">
    <w:name w:val="xl119"/>
    <w:basedOn w:val="Normalny"/>
    <w:rsid w:val="00A04217"/>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24"/>
      <w:szCs w:val="24"/>
      <w:lang w:eastAsia="pl-PL"/>
    </w:rPr>
  </w:style>
  <w:style w:type="paragraph" w:customStyle="1" w:styleId="xl120">
    <w:name w:val="xl120"/>
    <w:basedOn w:val="Normalny"/>
    <w:rsid w:val="00A04217"/>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A04217"/>
    <w:rPr>
      <w:color w:val="808080"/>
      <w:shd w:val="clear" w:color="auto" w:fill="E6E6E6"/>
    </w:rPr>
  </w:style>
  <w:style w:type="character" w:customStyle="1" w:styleId="Wzmianka11">
    <w:name w:val="Wzmianka11"/>
    <w:basedOn w:val="Domylnaczcionkaakapitu"/>
    <w:uiPriority w:val="99"/>
    <w:semiHidden/>
    <w:unhideWhenUsed/>
    <w:rsid w:val="00A04217"/>
    <w:rPr>
      <w:color w:val="2B579A"/>
      <w:shd w:val="clear" w:color="auto" w:fill="E6E6E6"/>
    </w:rPr>
  </w:style>
  <w:style w:type="character" w:customStyle="1" w:styleId="Nierozpoznanawzmianka2">
    <w:name w:val="Nierozpoznana wzmianka2"/>
    <w:basedOn w:val="Domylnaczcionkaakapitu"/>
    <w:uiPriority w:val="99"/>
    <w:semiHidden/>
    <w:unhideWhenUsed/>
    <w:rsid w:val="00A04217"/>
    <w:rPr>
      <w:color w:val="808080"/>
      <w:shd w:val="clear" w:color="auto" w:fill="E6E6E6"/>
    </w:rPr>
  </w:style>
  <w:style w:type="paragraph" w:customStyle="1" w:styleId="tab0">
    <w:name w:val="tab"/>
    <w:basedOn w:val="Normalny"/>
    <w:link w:val="tabZnak"/>
    <w:qFormat/>
    <w:rsid w:val="00A04217"/>
    <w:pPr>
      <w:spacing w:before="60" w:after="60" w:line="240" w:lineRule="auto"/>
      <w:ind w:left="-57"/>
      <w:jc w:val="center"/>
    </w:pPr>
    <w:rPr>
      <w:rFonts w:ascii="Arial" w:eastAsia="Times New Roman" w:hAnsi="Arial" w:cs="Times New Roman"/>
      <w:sz w:val="16"/>
      <w:szCs w:val="24"/>
      <w:lang w:eastAsia="pl-PL"/>
    </w:rPr>
  </w:style>
  <w:style w:type="character" w:customStyle="1" w:styleId="tabZnak">
    <w:name w:val="tab Znak"/>
    <w:link w:val="tab0"/>
    <w:locked/>
    <w:rsid w:val="00A04217"/>
    <w:rPr>
      <w:rFonts w:ascii="Arial" w:eastAsia="Times New Roman" w:hAnsi="Arial" w:cs="Times New Roman"/>
      <w:sz w:val="16"/>
      <w:szCs w:val="24"/>
      <w:lang w:eastAsia="pl-PL"/>
    </w:rPr>
  </w:style>
  <w:style w:type="character" w:customStyle="1" w:styleId="Nierozpoznanawzmianka3">
    <w:name w:val="Nierozpoznana wzmianka3"/>
    <w:basedOn w:val="Domylnaczcionkaakapitu"/>
    <w:uiPriority w:val="99"/>
    <w:semiHidden/>
    <w:unhideWhenUsed/>
    <w:rsid w:val="00A04217"/>
    <w:rPr>
      <w:color w:val="808080"/>
      <w:shd w:val="clear" w:color="auto" w:fill="E6E6E6"/>
    </w:rPr>
  </w:style>
  <w:style w:type="character" w:customStyle="1" w:styleId="Nierozpoznanawzmianka4">
    <w:name w:val="Nierozpoznana wzmianka4"/>
    <w:basedOn w:val="Domylnaczcionkaakapitu"/>
    <w:uiPriority w:val="99"/>
    <w:semiHidden/>
    <w:unhideWhenUsed/>
    <w:rsid w:val="00A04217"/>
    <w:rPr>
      <w:color w:val="808080"/>
      <w:shd w:val="clear" w:color="auto" w:fill="E6E6E6"/>
    </w:rPr>
  </w:style>
  <w:style w:type="table" w:customStyle="1" w:styleId="TableNormal0">
    <w:name w:val="Table Normal_0"/>
    <w:uiPriority w:val="2"/>
    <w:semiHidden/>
    <w:unhideWhenUsed/>
    <w:qFormat/>
    <w:rsid w:val="00A0421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Wzmianka2">
    <w:name w:val="Wzmianka2"/>
    <w:basedOn w:val="Domylnaczcionkaakapitu"/>
    <w:uiPriority w:val="99"/>
    <w:semiHidden/>
    <w:unhideWhenUsed/>
    <w:rsid w:val="00A04217"/>
    <w:rPr>
      <w:color w:val="2B579A"/>
      <w:shd w:val="clear" w:color="auto" w:fill="E6E6E6"/>
    </w:rPr>
  </w:style>
  <w:style w:type="character" w:customStyle="1" w:styleId="Nierozpoznanawzmianka5">
    <w:name w:val="Nierozpoznana wzmianka5"/>
    <w:basedOn w:val="Domylnaczcionkaakapitu"/>
    <w:uiPriority w:val="99"/>
    <w:semiHidden/>
    <w:unhideWhenUsed/>
    <w:rsid w:val="00A04217"/>
    <w:rPr>
      <w:color w:val="808080"/>
      <w:shd w:val="clear" w:color="auto" w:fill="E6E6E6"/>
    </w:rPr>
  </w:style>
  <w:style w:type="character" w:customStyle="1" w:styleId="Nierozpoznanawzmianka6">
    <w:name w:val="Nierozpoznana wzmianka6"/>
    <w:basedOn w:val="Domylnaczcionkaakapitu"/>
    <w:uiPriority w:val="99"/>
    <w:semiHidden/>
    <w:unhideWhenUsed/>
    <w:rsid w:val="00A04217"/>
    <w:rPr>
      <w:color w:val="808080"/>
      <w:shd w:val="clear" w:color="auto" w:fill="E6E6E6"/>
    </w:rPr>
  </w:style>
  <w:style w:type="table" w:customStyle="1" w:styleId="Tabelapodstawowa">
    <w:name w:val="Tabela_podstawowa"/>
    <w:basedOn w:val="Standardowy"/>
    <w:uiPriority w:val="99"/>
    <w:rsid w:val="008626BA"/>
    <w:pPr>
      <w:spacing w:after="0" w:line="240" w:lineRule="auto"/>
    </w:pPr>
    <w:rPr>
      <w:rFonts w:eastAsiaTheme="minorEastAsia"/>
    </w:rPr>
    <w:tblPr>
      <w:tblBorders>
        <w:insideH w:val="single" w:sz="4" w:space="0" w:color="1F497D" w:themeColor="text2"/>
      </w:tblBorders>
    </w:tblPr>
    <w:tblStylePr w:type="firstRow">
      <w:rPr>
        <w:b/>
        <w:color w:val="FFFFFF" w:themeColor="background1"/>
      </w:rPr>
      <w:tblPr/>
      <w:tcPr>
        <w:shd w:val="clear" w:color="auto" w:fill="1F497D" w:themeFill="text2"/>
      </w:tcPr>
    </w:tblStylePr>
  </w:style>
  <w:style w:type="paragraph" w:customStyle="1" w:styleId="01Podpispodtabela">
    <w:name w:val="01_Podpis_pod_tabela"/>
    <w:next w:val="Normalny"/>
    <w:qFormat/>
    <w:rsid w:val="005311F6"/>
    <w:pPr>
      <w:spacing w:before="120" w:after="240" w:line="259" w:lineRule="auto"/>
    </w:pPr>
    <w:rPr>
      <w:rFonts w:ascii="Cambria" w:eastAsiaTheme="minorEastAsia" w:hAnsi="Cambria"/>
      <w:i/>
      <w:sz w:val="16"/>
    </w:rPr>
  </w:style>
  <w:style w:type="numbering" w:customStyle="1" w:styleId="ListaNienumerowana">
    <w:name w:val="Lista_Nienumerowana"/>
    <w:basedOn w:val="Bezlisty"/>
    <w:uiPriority w:val="99"/>
    <w:rsid w:val="005311F6"/>
    <w:pPr>
      <w:numPr>
        <w:numId w:val="51"/>
      </w:numPr>
    </w:pPr>
  </w:style>
  <w:style w:type="paragraph" w:customStyle="1" w:styleId="071ListaPoziom1">
    <w:name w:val="071_Lista_Poziom_1"/>
    <w:basedOn w:val="Akapitzlist"/>
    <w:link w:val="071ListaPoziom1Char"/>
    <w:qFormat/>
    <w:rsid w:val="005311F6"/>
    <w:pPr>
      <w:spacing w:after="0" w:line="264" w:lineRule="auto"/>
      <w:ind w:left="284" w:hanging="284"/>
    </w:pPr>
    <w:rPr>
      <w:rFonts w:ascii="Cambria" w:eastAsiaTheme="minorEastAsia" w:hAnsi="Cambria" w:cstheme="minorBidi"/>
      <w:sz w:val="20"/>
    </w:rPr>
  </w:style>
  <w:style w:type="paragraph" w:customStyle="1" w:styleId="072ListaPoziom2">
    <w:name w:val="072_Lista_Poziom_2"/>
    <w:basedOn w:val="071ListaPoziom1"/>
    <w:rsid w:val="005311F6"/>
    <w:pPr>
      <w:numPr>
        <w:ilvl w:val="1"/>
      </w:numPr>
      <w:tabs>
        <w:tab w:val="num" w:pos="360"/>
      </w:tabs>
      <w:ind w:left="1872" w:hanging="360"/>
    </w:pPr>
  </w:style>
  <w:style w:type="character" w:customStyle="1" w:styleId="071ListaPoziom1Char">
    <w:name w:val="071_Lista_Poziom_1 Char"/>
    <w:basedOn w:val="Domylnaczcionkaakapitu"/>
    <w:link w:val="071ListaPoziom1"/>
    <w:rsid w:val="005311F6"/>
    <w:rPr>
      <w:rFonts w:ascii="Cambria" w:eastAsiaTheme="minorEastAsia" w:hAnsi="Cambria"/>
      <w:sz w:val="20"/>
    </w:rPr>
  </w:style>
  <w:style w:type="paragraph" w:customStyle="1" w:styleId="073ListaPoziom3">
    <w:name w:val="073_Lista_Poziom_3"/>
    <w:basedOn w:val="072ListaPoziom2"/>
    <w:rsid w:val="005311F6"/>
    <w:pPr>
      <w:numPr>
        <w:ilvl w:val="2"/>
      </w:numPr>
      <w:tabs>
        <w:tab w:val="num" w:pos="360"/>
      </w:tabs>
      <w:ind w:left="2592" w:hanging="360"/>
    </w:pPr>
  </w:style>
  <w:style w:type="paragraph" w:customStyle="1" w:styleId="04Tabelapodzielna">
    <w:name w:val="04_Tabela_podzielna"/>
    <w:basedOn w:val="Normalny"/>
    <w:next w:val="Normalny"/>
    <w:qFormat/>
    <w:rsid w:val="005311F6"/>
    <w:pPr>
      <w:spacing w:before="120" w:after="120" w:line="240" w:lineRule="auto"/>
      <w:jc w:val="left"/>
    </w:pPr>
    <w:rPr>
      <w:rFonts w:ascii="Segoe UI Light" w:eastAsiaTheme="minorEastAsia" w:hAnsi="Segoe UI Light" w:cstheme="minorBidi"/>
      <w:bCs/>
      <w:noProof/>
      <w:sz w:val="16"/>
      <w:lang w:val="en-GB"/>
    </w:rPr>
  </w:style>
  <w:style w:type="paragraph" w:customStyle="1" w:styleId="Zawartoramki">
    <w:name w:val="Zawartość ramki"/>
    <w:basedOn w:val="Tekstpodstawowy"/>
    <w:uiPriority w:val="99"/>
    <w:rsid w:val="00394599"/>
    <w:pPr>
      <w:spacing w:before="0"/>
      <w:jc w:val="left"/>
    </w:pPr>
    <w:rPr>
      <w:rFonts w:eastAsia="Calibri"/>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AF9EC-9374-4D2A-93D2-F5E33144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14</Pages>
  <Words>6133</Words>
  <Characters>36802</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HP</cp:lastModifiedBy>
  <cp:revision>19</cp:revision>
  <cp:lastPrinted>2023-06-30T10:10:00Z</cp:lastPrinted>
  <dcterms:created xsi:type="dcterms:W3CDTF">2023-06-07T14:06:00Z</dcterms:created>
  <dcterms:modified xsi:type="dcterms:W3CDTF">2023-06-30T10:34:00Z</dcterms:modified>
</cp:coreProperties>
</file>