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3E32" w14:textId="77777777" w:rsidR="00C155C4" w:rsidRDefault="005C1685" w:rsidP="005C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A9D4C1" w14:textId="5848D0C0" w:rsidR="00FB5188" w:rsidRPr="005C1685" w:rsidRDefault="005C1685" w:rsidP="005C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</w:t>
      </w:r>
      <w:r w:rsidR="000A7CE2">
        <w:rPr>
          <w:rFonts w:ascii="Times New Roman" w:hAnsi="Times New Roman" w:cs="Times New Roman"/>
          <w:sz w:val="24"/>
          <w:szCs w:val="24"/>
        </w:rPr>
        <w:t>.AKiG.224.2.2023</w:t>
      </w:r>
    </w:p>
    <w:p w14:paraId="37427C5B" w14:textId="1DC1D8E0" w:rsidR="00EC2BE5" w:rsidRPr="001F403A" w:rsidRDefault="00EC2BE5" w:rsidP="00EC2BE5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14:paraId="0CA98B00" w14:textId="77777777" w:rsidR="00EC2BE5" w:rsidRPr="001F403A" w:rsidRDefault="00EC2BE5" w:rsidP="00EC2BE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462D9B" w14:textId="77777777" w:rsidR="00EC2BE5" w:rsidRPr="001F403A" w:rsidRDefault="00EC2BE5" w:rsidP="00EC2BE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22506C67" w14:textId="77777777" w:rsidR="00EC2BE5" w:rsidRPr="001F403A" w:rsidRDefault="00EC2BE5" w:rsidP="00EC2BE5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F403A">
        <w:rPr>
          <w:rFonts w:ascii="Times New Roman" w:hAnsi="Times New Roman"/>
          <w:b/>
          <w:sz w:val="24"/>
          <w:szCs w:val="24"/>
        </w:rPr>
        <w:t xml:space="preserve"> Opis Przedmiot Zamówienia</w:t>
      </w:r>
    </w:p>
    <w:p w14:paraId="025B5DC6" w14:textId="77777777" w:rsidR="00EC2BE5" w:rsidRPr="001F403A" w:rsidRDefault="00EC2BE5" w:rsidP="00EC2BE5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6292ACF" w14:textId="77777777" w:rsidR="00EC2BE5" w:rsidRPr="001F403A" w:rsidRDefault="00EC2BE5" w:rsidP="00EC2BE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03A">
        <w:rPr>
          <w:rFonts w:ascii="Times New Roman" w:hAnsi="Times New Roman"/>
          <w:bCs/>
          <w:sz w:val="24"/>
          <w:szCs w:val="24"/>
        </w:rPr>
        <w:t>Przedmiotem zamówienia jest zakup i dostawa sprzętu informatycznego dla Powiatowej Stacji Sanitarno-Epidemiologicznej w Wieluniu.</w:t>
      </w:r>
    </w:p>
    <w:p w14:paraId="055F6207" w14:textId="77777777" w:rsidR="00EC2BE5" w:rsidRPr="00C155C4" w:rsidRDefault="00EC2BE5" w:rsidP="00C1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0688E" w14:textId="77777777" w:rsidR="00EC2BE5" w:rsidRPr="001F403A" w:rsidRDefault="00EC2BE5" w:rsidP="00EC2BE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03"/>
        <w:gridCol w:w="3082"/>
        <w:gridCol w:w="4395"/>
        <w:gridCol w:w="703"/>
      </w:tblGrid>
      <w:tr w:rsidR="00EC2BE5" w:rsidRPr="001F403A" w14:paraId="17EFAB7C" w14:textId="77777777" w:rsidTr="00014459">
        <w:tc>
          <w:tcPr>
            <w:tcW w:w="603" w:type="dxa"/>
          </w:tcPr>
          <w:p w14:paraId="3CF7EA66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82" w:type="dxa"/>
          </w:tcPr>
          <w:p w14:paraId="0DE82A97" w14:textId="77777777" w:rsidR="00EC2BE5" w:rsidRPr="001F403A" w:rsidRDefault="00EC2BE5" w:rsidP="0001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4395" w:type="dxa"/>
          </w:tcPr>
          <w:p w14:paraId="1EB6AD09" w14:textId="77777777" w:rsidR="00EC2BE5" w:rsidRPr="001F403A" w:rsidRDefault="00EC2BE5" w:rsidP="0001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hAnsi="Times New Roman" w:cs="Times New Roman"/>
                <w:sz w:val="24"/>
                <w:szCs w:val="24"/>
              </w:rPr>
              <w:t>Specyfikacja techniczna</w:t>
            </w:r>
          </w:p>
        </w:tc>
        <w:tc>
          <w:tcPr>
            <w:tcW w:w="703" w:type="dxa"/>
          </w:tcPr>
          <w:p w14:paraId="6119055D" w14:textId="77777777" w:rsidR="00EC2BE5" w:rsidRPr="001F403A" w:rsidRDefault="00EC2BE5" w:rsidP="0001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3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EC2BE5" w:rsidRPr="001F403A" w14:paraId="70F871C8" w14:textId="77777777" w:rsidTr="00014459">
        <w:tc>
          <w:tcPr>
            <w:tcW w:w="603" w:type="dxa"/>
          </w:tcPr>
          <w:p w14:paraId="609280B2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</w:tcPr>
          <w:p w14:paraId="6F6025E5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Szafa serwerowa wisząca</w:t>
            </w:r>
          </w:p>
        </w:tc>
        <w:tc>
          <w:tcPr>
            <w:tcW w:w="4395" w:type="dxa"/>
          </w:tcPr>
          <w:p w14:paraId="569ABE59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- 19” 9U</w:t>
            </w:r>
          </w:p>
          <w:p w14:paraId="0985356D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konstrukcja zamknięta </w:t>
            </w:r>
          </w:p>
          <w:p w14:paraId="565F48F3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waga – do 60 kg</w:t>
            </w:r>
          </w:p>
          <w:p w14:paraId="207E6E84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otwierany panel boczny</w:t>
            </w:r>
          </w:p>
          <w:p w14:paraId="2D62886F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może być częściowo przeszklona</w:t>
            </w:r>
          </w:p>
          <w:p w14:paraId="3818D2EE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metalowa</w:t>
            </w:r>
          </w:p>
          <w:p w14:paraId="2B60CEAD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bądź równoważne </w:t>
            </w:r>
          </w:p>
        </w:tc>
        <w:tc>
          <w:tcPr>
            <w:tcW w:w="703" w:type="dxa"/>
          </w:tcPr>
          <w:p w14:paraId="3BE59100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E5" w:rsidRPr="001F403A" w14:paraId="5607639C" w14:textId="77777777" w:rsidTr="00014459">
        <w:tc>
          <w:tcPr>
            <w:tcW w:w="603" w:type="dxa"/>
          </w:tcPr>
          <w:p w14:paraId="0631FC1F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2" w:type="dxa"/>
          </w:tcPr>
          <w:p w14:paraId="46A1EB7B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Szafa serwerowa stojąca</w:t>
            </w:r>
          </w:p>
        </w:tc>
        <w:tc>
          <w:tcPr>
            <w:tcW w:w="4395" w:type="dxa"/>
          </w:tcPr>
          <w:p w14:paraId="4CD3ACB1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- 19” 15U</w:t>
            </w:r>
          </w:p>
          <w:p w14:paraId="6F94E86D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konstrukcja zamknięta</w:t>
            </w:r>
          </w:p>
          <w:p w14:paraId="3EA58D8A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waga – do 300 kg</w:t>
            </w:r>
          </w:p>
          <w:p w14:paraId="7033CF5B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metalowa</w:t>
            </w:r>
          </w:p>
          <w:p w14:paraId="0EA6C94D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może być częściowo przeszklona </w:t>
            </w:r>
          </w:p>
          <w:p w14:paraId="2F855089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bądź równoważne </w:t>
            </w:r>
          </w:p>
        </w:tc>
        <w:tc>
          <w:tcPr>
            <w:tcW w:w="703" w:type="dxa"/>
          </w:tcPr>
          <w:p w14:paraId="286F6F23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BE5" w:rsidRPr="001F403A" w14:paraId="312A00F9" w14:textId="77777777" w:rsidTr="00014459">
        <w:tc>
          <w:tcPr>
            <w:tcW w:w="603" w:type="dxa"/>
          </w:tcPr>
          <w:p w14:paraId="748545F7" w14:textId="06BE2420" w:rsidR="00EC2BE5" w:rsidRPr="001F403A" w:rsidRDefault="008C7BCC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14:paraId="37D9FCF5" w14:textId="6A11517D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</w:t>
            </w:r>
            <w:r w:rsidR="008C7BC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</w:p>
        </w:tc>
        <w:tc>
          <w:tcPr>
            <w:tcW w:w="4395" w:type="dxa"/>
          </w:tcPr>
          <w:p w14:paraId="40CA0FF5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typ zarządzalny</w:t>
            </w:r>
          </w:p>
          <w:p w14:paraId="22D2F263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przeznaczenie do szaf RACK 19”</w:t>
            </w:r>
          </w:p>
          <w:p w14:paraId="11A98547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liczba portów LAN 10/100/1000 – 48 szt.</w:t>
            </w:r>
          </w:p>
          <w:p w14:paraId="2F6AA8F2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SFP 1000Mb/s – 4 szt.</w:t>
            </w:r>
          </w:p>
          <w:p w14:paraId="29E00F93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obsługiwane protokoły: IEEE 802.1D, IEEE 802. 1p, IEEE 802.1Q, IEEE 802.3,</w:t>
            </w:r>
          </w:p>
          <w:p w14:paraId="13C25512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IEEE 802.3ab, IEEE 802.3az, IEEE 802.3i,</w:t>
            </w:r>
          </w:p>
          <w:p w14:paraId="21463EC6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IEEE 802.3u, IEEE 802.3x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E3045A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rozmiar tablicy adresów MAC – 16000</w:t>
            </w:r>
          </w:p>
          <w:p w14:paraId="062AC30C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algorytm przełączania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894860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bufor pamięci – 512 KB</w:t>
            </w:r>
          </w:p>
          <w:p w14:paraId="7AAA5A5F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warstwa przełączania – 2</w:t>
            </w:r>
          </w:p>
          <w:p w14:paraId="7459E3FF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obsługa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VLANów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8CA6A6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zarządzalność</w:t>
            </w:r>
          </w:p>
          <w:p w14:paraId="29E1EF45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możliwość instalacji w szafach 19”</w:t>
            </w:r>
          </w:p>
          <w:p w14:paraId="5BA4F00C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szerokość – 440 mm</w:t>
            </w:r>
          </w:p>
          <w:p w14:paraId="6199EF39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wysokość – 43 mm</w:t>
            </w:r>
          </w:p>
          <w:p w14:paraId="697B4901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głębokość – 257 mm</w:t>
            </w:r>
          </w:p>
          <w:p w14:paraId="39AC8966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bądź równoważne</w:t>
            </w:r>
          </w:p>
          <w:p w14:paraId="2B1FE652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1D3B095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BE5" w:rsidRPr="001F403A" w14:paraId="1B7BE90E" w14:textId="77777777" w:rsidTr="00014459">
        <w:tc>
          <w:tcPr>
            <w:tcW w:w="603" w:type="dxa"/>
          </w:tcPr>
          <w:p w14:paraId="337416D1" w14:textId="111B7E82" w:rsidR="00EC2BE5" w:rsidRPr="001F403A" w:rsidRDefault="008C7BCC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2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14:paraId="079C2FEA" w14:textId="7733BF84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 do awaryjnego zarz</w:t>
            </w:r>
            <w:r w:rsidR="00FC444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dzania </w:t>
            </w:r>
          </w:p>
        </w:tc>
        <w:tc>
          <w:tcPr>
            <w:tcW w:w="4395" w:type="dxa"/>
          </w:tcPr>
          <w:p w14:paraId="0DE6CB46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konstrukcja do zamontowania w szafie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1200W</w:t>
            </w:r>
          </w:p>
          <w:p w14:paraId="6A10F6CC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wysokość 2U</w:t>
            </w:r>
          </w:p>
          <w:p w14:paraId="27D8DD0F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bądź równoważne </w:t>
            </w:r>
          </w:p>
          <w:p w14:paraId="45A53FF9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F93FDC9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EC2BE5" w:rsidRPr="001F403A" w14:paraId="5888FA4A" w14:textId="77777777" w:rsidTr="00014459">
        <w:tc>
          <w:tcPr>
            <w:tcW w:w="603" w:type="dxa"/>
          </w:tcPr>
          <w:p w14:paraId="7BA87A40" w14:textId="7B117A7F" w:rsidR="00EC2BE5" w:rsidRDefault="008C7BCC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14:paraId="0966E3FC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Serwer</w:t>
            </w:r>
          </w:p>
        </w:tc>
        <w:tc>
          <w:tcPr>
            <w:tcW w:w="4395" w:type="dxa"/>
          </w:tcPr>
          <w:p w14:paraId="4B450267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 szafy typu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</w:p>
          <w:p w14:paraId="317A0AAD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procesor klasy Intel Xeon Silver,</w:t>
            </w:r>
          </w:p>
          <w:p w14:paraId="31F85FD9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RAM: 32GB (1x32GB) PC4-2933Y</w:t>
            </w:r>
          </w:p>
          <w:p w14:paraId="2081C8DF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RDIMM 8xHot Plug 2.5in</w:t>
            </w:r>
          </w:p>
          <w:p w14:paraId="2E03DFF7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Small 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Smart Carrier</w:t>
            </w:r>
          </w:p>
          <w:p w14:paraId="65B3CF1C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Smart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P408i-a SR NC No Optical </w:t>
            </w:r>
          </w:p>
          <w:p w14:paraId="3E1D50D8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- 800W</w:t>
            </w:r>
          </w:p>
          <w:p w14:paraId="05B348FC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- 3yr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Day Warranty P18434-B21</w:t>
            </w:r>
          </w:p>
          <w:p w14:paraId="4A03AF35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HDD HPE 960GB SATA 6G</w:t>
            </w:r>
          </w:p>
          <w:p w14:paraId="0A655EEC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Mixed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SFF (2.5in)</w:t>
            </w:r>
          </w:p>
          <w:p w14:paraId="6DF72EF7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Smart Carrier Multi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SSD</w:t>
            </w:r>
          </w:p>
          <w:p w14:paraId="3ED1B284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P46171-021 SOF1</w:t>
            </w:r>
          </w:p>
          <w:p w14:paraId="0DBA444D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Microsoft Windows Server 2022 (16-Core)</w:t>
            </w:r>
          </w:p>
          <w:p w14:paraId="3DDB095A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bądź równoważny </w:t>
            </w:r>
          </w:p>
        </w:tc>
        <w:tc>
          <w:tcPr>
            <w:tcW w:w="703" w:type="dxa"/>
          </w:tcPr>
          <w:p w14:paraId="17029132" w14:textId="77777777" w:rsidR="00EC2BE5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BE5" w:rsidRPr="001F403A" w14:paraId="197A7CAC" w14:textId="77777777" w:rsidTr="00014459">
        <w:tc>
          <w:tcPr>
            <w:tcW w:w="603" w:type="dxa"/>
          </w:tcPr>
          <w:p w14:paraId="19F6BB88" w14:textId="4430735B" w:rsidR="00EC2BE5" w:rsidRPr="001F403A" w:rsidRDefault="008C7BCC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14:paraId="2985114C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Firewall – zapora sieciowa </w:t>
            </w:r>
          </w:p>
        </w:tc>
        <w:tc>
          <w:tcPr>
            <w:tcW w:w="4395" w:type="dxa"/>
          </w:tcPr>
          <w:p w14:paraId="70F54F9F" w14:textId="77777777" w:rsidR="00EC2BE5" w:rsidRDefault="00EC2BE5" w:rsidP="00014459">
            <w:r>
              <w:t>- Porty</w:t>
            </w:r>
            <w:r>
              <w:tab/>
              <w:t>2 x WAN 10/100/1000/1 DMZ  + 5 x LAN 10/100/1000</w:t>
            </w:r>
          </w:p>
          <w:p w14:paraId="0DFC7DC0" w14:textId="77777777" w:rsidR="00EC2BE5" w:rsidRDefault="00EC2BE5" w:rsidP="00014459">
            <w:r>
              <w:t>- przepustowość IPS</w:t>
            </w:r>
            <w:r>
              <w:tab/>
              <w:t xml:space="preserve">1.4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2A70F350" w14:textId="77777777" w:rsidR="00EC2BE5" w:rsidRDefault="00EC2BE5" w:rsidP="00014459">
            <w:r>
              <w:t>- przepustowość NGFW</w:t>
            </w:r>
            <w:r>
              <w:tab/>
              <w:t xml:space="preserve">1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4A32FF41" w14:textId="77777777" w:rsidR="00EC2BE5" w:rsidRDefault="00EC2BE5" w:rsidP="00014459">
            <w:r>
              <w:t xml:space="preserve">- przepustowość  </w:t>
            </w:r>
            <w:proofErr w:type="spellStart"/>
            <w:r>
              <w:t>Threat</w:t>
            </w:r>
            <w:proofErr w:type="spellEnd"/>
            <w:r>
              <w:t xml:space="preserve"> Protection700 </w:t>
            </w:r>
            <w:proofErr w:type="spellStart"/>
            <w:r>
              <w:t>Mb</w:t>
            </w:r>
            <w:proofErr w:type="spellEnd"/>
            <w:r>
              <w:t>/s</w:t>
            </w:r>
          </w:p>
          <w:p w14:paraId="21774D7C" w14:textId="77777777" w:rsidR="00EC2BE5" w:rsidRDefault="00EC2BE5" w:rsidP="00014459">
            <w:pPr>
              <w:jc w:val="both"/>
            </w:pPr>
            <w:r>
              <w:t xml:space="preserve">- przepustowość </w:t>
            </w:r>
            <w:proofErr w:type="spellStart"/>
            <w:r>
              <w:t>Firewalla</w:t>
            </w:r>
            <w:proofErr w:type="spellEnd"/>
            <w:r>
              <w:t xml:space="preserve"> (1518/ 512/ 64 bajty pakiety UDP) 10/ 10/ 6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78E464F6" w14:textId="77777777" w:rsidR="00EC2BE5" w:rsidRDefault="00EC2BE5" w:rsidP="00014459">
            <w:pPr>
              <w:jc w:val="both"/>
            </w:pPr>
            <w:r>
              <w:t>- opóźnienie zapory (64 bajtowe pakiety) 3.3</w:t>
            </w:r>
            <w:r>
              <w:rPr>
                <w:rFonts w:cstheme="minorHAnsi"/>
              </w:rPr>
              <w:t>µ</w:t>
            </w:r>
            <w:r>
              <w:t>s</w:t>
            </w:r>
          </w:p>
          <w:p w14:paraId="6D02262E" w14:textId="77777777" w:rsidR="00EC2BE5" w:rsidRDefault="00EC2BE5" w:rsidP="00014459">
            <w:pPr>
              <w:jc w:val="both"/>
            </w:pPr>
            <w:r>
              <w:t xml:space="preserve">- przepustowość zapory (liczba pakietów na sekundę) 9 </w:t>
            </w:r>
            <w:proofErr w:type="spellStart"/>
            <w:r>
              <w:t>Mpps</w:t>
            </w:r>
            <w:proofErr w:type="spellEnd"/>
          </w:p>
          <w:p w14:paraId="067F9372" w14:textId="77777777" w:rsidR="00EC2BE5" w:rsidRDefault="00EC2BE5" w:rsidP="00014459">
            <w:r>
              <w:t>- sesje równoległe (TCP) 700 000</w:t>
            </w:r>
          </w:p>
          <w:p w14:paraId="67484312" w14:textId="77777777" w:rsidR="00EC2BE5" w:rsidRDefault="00EC2BE5" w:rsidP="00014459">
            <w:r>
              <w:t>- nowe sesje na sekundę (TCP) 35 000</w:t>
            </w:r>
          </w:p>
          <w:p w14:paraId="5A41EE64" w14:textId="77777777" w:rsidR="00EC2BE5" w:rsidRDefault="00EC2BE5" w:rsidP="00014459">
            <w:r>
              <w:t xml:space="preserve">- Firewall </w:t>
            </w:r>
            <w:proofErr w:type="spellStart"/>
            <w:r>
              <w:t>Policies</w:t>
            </w:r>
            <w:proofErr w:type="spellEnd"/>
            <w:r>
              <w:t xml:space="preserve"> 5 000</w:t>
            </w:r>
          </w:p>
          <w:p w14:paraId="2E635EE7" w14:textId="77777777" w:rsidR="00EC2BE5" w:rsidRDefault="00EC2BE5" w:rsidP="00014459">
            <w:r>
              <w:t xml:space="preserve">- przepustowość </w:t>
            </w:r>
            <w:proofErr w:type="spellStart"/>
            <w:r>
              <w:t>IPsec</w:t>
            </w:r>
            <w:proofErr w:type="spellEnd"/>
            <w:r>
              <w:t xml:space="preserve"> VPN (512 bajtów) 6.5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353C7EF6" w14:textId="77777777" w:rsidR="00EC2BE5" w:rsidRDefault="00EC2BE5" w:rsidP="00014459">
            <w:r>
              <w:t xml:space="preserve">- Tunele </w:t>
            </w:r>
            <w:proofErr w:type="spellStart"/>
            <w:r>
              <w:t>IPsec</w:t>
            </w:r>
            <w:proofErr w:type="spellEnd"/>
            <w:r>
              <w:t xml:space="preserve"> typu Brama-Brama 200</w:t>
            </w:r>
          </w:p>
          <w:p w14:paraId="6CDF824D" w14:textId="77777777" w:rsidR="00EC2BE5" w:rsidRDefault="00EC2BE5" w:rsidP="00014459">
            <w:r>
              <w:t xml:space="preserve">- Tunele </w:t>
            </w:r>
            <w:proofErr w:type="spellStart"/>
            <w:r>
              <w:t>IPsec</w:t>
            </w:r>
            <w:proofErr w:type="spellEnd"/>
            <w:r>
              <w:t xml:space="preserve"> typu Klient-Brama  500</w:t>
            </w:r>
          </w:p>
          <w:p w14:paraId="5596A321" w14:textId="77777777" w:rsidR="00EC2BE5" w:rsidRDefault="00EC2BE5" w:rsidP="00014459">
            <w:r>
              <w:t xml:space="preserve">- przepustowość SSL-VPN 900 </w:t>
            </w:r>
            <w:proofErr w:type="spellStart"/>
            <w:r>
              <w:t>Mb</w:t>
            </w:r>
            <w:proofErr w:type="spellEnd"/>
            <w:r>
              <w:t>/s</w:t>
            </w:r>
          </w:p>
          <w:p w14:paraId="0EFD1D35" w14:textId="77777777" w:rsidR="00EC2BE5" w:rsidRDefault="00EC2BE5" w:rsidP="00014459">
            <w:r>
              <w:t>- liczba użytkowników SSL-VPN (zalecana) 200</w:t>
            </w:r>
          </w:p>
          <w:p w14:paraId="1F56232B" w14:textId="77777777" w:rsidR="00EC2BE5" w:rsidRDefault="00EC2BE5" w:rsidP="00014459">
            <w:r>
              <w:t xml:space="preserve">- SSL </w:t>
            </w:r>
            <w:proofErr w:type="spellStart"/>
            <w:r>
              <w:t>Inspection</w:t>
            </w:r>
            <w:proofErr w:type="spellEnd"/>
            <w:r>
              <w:t xml:space="preserve"> </w:t>
            </w:r>
            <w:proofErr w:type="spellStart"/>
            <w:r>
              <w:t>Throughput</w:t>
            </w:r>
            <w:proofErr w:type="spellEnd"/>
            <w:r>
              <w:t xml:space="preserve"> (IPS, </w:t>
            </w:r>
            <w:proofErr w:type="spellStart"/>
            <w:r>
              <w:t>avg</w:t>
            </w:r>
            <w:proofErr w:type="spellEnd"/>
            <w:r>
              <w:t xml:space="preserve">. HTTPS)    630 </w:t>
            </w:r>
            <w:proofErr w:type="spellStart"/>
            <w:r>
              <w:t>Mb</w:t>
            </w:r>
            <w:proofErr w:type="spellEnd"/>
            <w:r>
              <w:t>/s</w:t>
            </w:r>
          </w:p>
          <w:p w14:paraId="468FE2D7" w14:textId="77777777" w:rsidR="00EC2BE5" w:rsidRDefault="00EC2BE5" w:rsidP="00014459">
            <w:r>
              <w:t xml:space="preserve">- SSL </w:t>
            </w:r>
            <w:proofErr w:type="spellStart"/>
            <w:r>
              <w:t>Inspection</w:t>
            </w:r>
            <w:proofErr w:type="spellEnd"/>
            <w:r>
              <w:t xml:space="preserve"> CPS (IPS, </w:t>
            </w:r>
            <w:proofErr w:type="spellStart"/>
            <w:r>
              <w:t>avg</w:t>
            </w:r>
            <w:proofErr w:type="spellEnd"/>
            <w:r>
              <w:t>. HTTPS) 400</w:t>
            </w:r>
          </w:p>
          <w:p w14:paraId="18FE311E" w14:textId="77777777" w:rsidR="00EC2BE5" w:rsidRDefault="00EC2BE5" w:rsidP="00014459">
            <w:r>
              <w:t xml:space="preserve">- ilość Sesji SSL </w:t>
            </w:r>
            <w:proofErr w:type="spellStart"/>
            <w:r>
              <w:t>Inspectio</w:t>
            </w:r>
            <w:proofErr w:type="spellEnd"/>
            <w:r>
              <w:t xml:space="preserve"> (IPS, </w:t>
            </w:r>
            <w:proofErr w:type="spellStart"/>
            <w:r>
              <w:t>avg</w:t>
            </w:r>
            <w:proofErr w:type="spellEnd"/>
            <w:r>
              <w:t>. HTTPS)</w:t>
            </w:r>
          </w:p>
          <w:p w14:paraId="6AAF0BA9" w14:textId="77777777" w:rsidR="00EC2BE5" w:rsidRDefault="00EC2BE5" w:rsidP="00014459">
            <w:r>
              <w:t>55 000</w:t>
            </w:r>
          </w:p>
          <w:p w14:paraId="585F4256" w14:textId="77777777" w:rsidR="00EC2BE5" w:rsidRDefault="00EC2BE5" w:rsidP="00014459">
            <w:r>
              <w:t xml:space="preserve">- przepustowość kontroli aplikacji (HTTP 64K) 1.8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5980C551" w14:textId="77777777" w:rsidR="00EC2BE5" w:rsidRDefault="00EC2BE5" w:rsidP="00014459">
            <w:r>
              <w:t>- przepustowość CAPWAP (HTTP 64 KB)</w:t>
            </w:r>
            <w:r>
              <w:tab/>
              <w:t xml:space="preserve">8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3C1E99BB" w14:textId="77777777" w:rsidR="00EC2BE5" w:rsidRDefault="00EC2BE5" w:rsidP="00014459">
            <w:r>
              <w:t>- domeny wirtualne (domyślne / maksymalne)  10/10</w:t>
            </w:r>
          </w:p>
          <w:p w14:paraId="7CFC6496" w14:textId="77777777" w:rsidR="00EC2BE5" w:rsidRDefault="00EC2BE5" w:rsidP="00014459">
            <w:r>
              <w:lastRenderedPageBreak/>
              <w:t xml:space="preserve">- maksymalna liczba obsługiwanych przełączników </w:t>
            </w:r>
            <w:proofErr w:type="spellStart"/>
            <w:r>
              <w:t>FortiSwitches</w:t>
            </w:r>
            <w:proofErr w:type="spellEnd"/>
            <w:r>
              <w:tab/>
              <w:t>16</w:t>
            </w:r>
          </w:p>
          <w:p w14:paraId="79ABBD88" w14:textId="77777777" w:rsidR="00EC2BE5" w:rsidRDefault="00EC2BE5" w:rsidP="00014459">
            <w:pPr>
              <w:jc w:val="both"/>
            </w:pPr>
            <w:r>
              <w:t xml:space="preserve">- maksymalna liczba </w:t>
            </w:r>
            <w:proofErr w:type="spellStart"/>
            <w:r>
              <w:t>FortiAP</w:t>
            </w:r>
            <w:proofErr w:type="spellEnd"/>
            <w:r>
              <w:t>(łącznie/tunel) 64/32</w:t>
            </w:r>
          </w:p>
          <w:p w14:paraId="4C93121A" w14:textId="77777777" w:rsidR="00EC2BE5" w:rsidRDefault="00EC2BE5" w:rsidP="00014459">
            <w:r>
              <w:t xml:space="preserve">- maksymalna liczba </w:t>
            </w:r>
            <w:proofErr w:type="spellStart"/>
            <w:r>
              <w:t>FortiTokens</w:t>
            </w:r>
            <w:proofErr w:type="spellEnd"/>
            <w:r>
              <w:t xml:space="preserve"> 500</w:t>
            </w:r>
          </w:p>
          <w:p w14:paraId="412A477C" w14:textId="77777777" w:rsidR="00EC2BE5" w:rsidRDefault="00EC2BE5" w:rsidP="00014459">
            <w:r>
              <w:t xml:space="preserve">- konfiguracje wysokiej </w:t>
            </w:r>
            <w:proofErr w:type="spellStart"/>
            <w:r>
              <w:t>doststępności</w:t>
            </w:r>
            <w:proofErr w:type="spellEnd"/>
            <w:r>
              <w:t xml:space="preserve"> Active/Active, Active/</w:t>
            </w:r>
            <w:proofErr w:type="spellStart"/>
            <w:r>
              <w:t>Passive</w:t>
            </w:r>
            <w:proofErr w:type="spellEnd"/>
            <w:r>
              <w:t>, Clustering</w:t>
            </w:r>
          </w:p>
          <w:p w14:paraId="0E054A4C" w14:textId="77777777" w:rsidR="00EC2BE5" w:rsidRDefault="00EC2BE5" w:rsidP="00014459">
            <w:r>
              <w:t>- wymiary (</w:t>
            </w:r>
            <w:proofErr w:type="spellStart"/>
            <w:r>
              <w:t>wys</w:t>
            </w:r>
            <w:proofErr w:type="spellEnd"/>
            <w:r>
              <w:t xml:space="preserve"> x </w:t>
            </w:r>
            <w:proofErr w:type="spellStart"/>
            <w:r>
              <w:t>szer</w:t>
            </w:r>
            <w:proofErr w:type="spellEnd"/>
            <w:r>
              <w:t xml:space="preserve"> x </w:t>
            </w:r>
            <w:proofErr w:type="spellStart"/>
            <w:r>
              <w:t>głęb</w:t>
            </w:r>
            <w:proofErr w:type="spellEnd"/>
            <w:r>
              <w:t>) 38.5 x 216 x 160 mm</w:t>
            </w:r>
          </w:p>
          <w:p w14:paraId="7C000ED0" w14:textId="77777777" w:rsidR="00EC2BE5" w:rsidRDefault="00EC2BE5" w:rsidP="00014459">
            <w:r>
              <w:t>- waga</w:t>
            </w:r>
            <w:r>
              <w:tab/>
              <w:t>1.01 kg</w:t>
            </w:r>
          </w:p>
          <w:p w14:paraId="29452D29" w14:textId="77777777" w:rsidR="00EC2BE5" w:rsidRDefault="00EC2BE5" w:rsidP="00014459">
            <w:r>
              <w:t>- licencje UTP</w:t>
            </w:r>
          </w:p>
          <w:p w14:paraId="5DE25170" w14:textId="77777777" w:rsidR="00EC2BE5" w:rsidRPr="00C62BE7" w:rsidRDefault="00EC2BE5" w:rsidP="00014459">
            <w:r>
              <w:t xml:space="preserve">- bądź równoważne </w:t>
            </w:r>
          </w:p>
        </w:tc>
        <w:tc>
          <w:tcPr>
            <w:tcW w:w="703" w:type="dxa"/>
          </w:tcPr>
          <w:p w14:paraId="4E5B23D5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C2BE5" w:rsidRPr="001F403A" w14:paraId="16765632" w14:textId="77777777" w:rsidTr="00014459">
        <w:tc>
          <w:tcPr>
            <w:tcW w:w="603" w:type="dxa"/>
          </w:tcPr>
          <w:p w14:paraId="0B0D813E" w14:textId="7E5E3DC4" w:rsidR="00EC2BE5" w:rsidRPr="001F403A" w:rsidRDefault="008C7BCC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</w:tcPr>
          <w:p w14:paraId="2023E830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Urządzenie wielofunkcyjne </w:t>
            </w:r>
          </w:p>
        </w:tc>
        <w:tc>
          <w:tcPr>
            <w:tcW w:w="4395" w:type="dxa"/>
          </w:tcPr>
          <w:p w14:paraId="1C8F49EA" w14:textId="77777777" w:rsidR="00EC2BE5" w:rsidRDefault="00EC2BE5" w:rsidP="00014459">
            <w:r>
              <w:t>- pamięć systemowa (standardowa/maks.)      8 192 MB</w:t>
            </w:r>
          </w:p>
          <w:p w14:paraId="40134CA2" w14:textId="77777777" w:rsidR="00EC2BE5" w:rsidRDefault="00EC2BE5" w:rsidP="00014459">
            <w:r>
              <w:t>- twardy dysk 256 GB (standard)</w:t>
            </w:r>
          </w:p>
          <w:p w14:paraId="3F6FA64A" w14:textId="77777777" w:rsidR="00EC2BE5" w:rsidRDefault="00EC2BE5" w:rsidP="00014459">
            <w:r>
              <w:t>- interfejsy 10/100/1,000-Base-T Ethernet; USB 2.0; Wi-Fi 802.11 b/g/n</w:t>
            </w:r>
          </w:p>
          <w:p w14:paraId="394B2AA4" w14:textId="77777777" w:rsidR="00EC2BE5" w:rsidRDefault="00EC2BE5" w:rsidP="00014459">
            <w:r>
              <w:t xml:space="preserve">- protokoły sieciowe TCP/IP (IPv4/IPv6); SMB; LPD; IPP; SNMP; HTTP(S); AppleTalk; </w:t>
            </w:r>
            <w:proofErr w:type="spellStart"/>
            <w:r>
              <w:t>Bonjour</w:t>
            </w:r>
            <w:proofErr w:type="spellEnd"/>
          </w:p>
          <w:p w14:paraId="13AFB38B" w14:textId="77777777" w:rsidR="00EC2BE5" w:rsidRDefault="00EC2BE5" w:rsidP="00014459">
            <w:r>
              <w:t xml:space="preserve">- automatyczny podajnik dokumentów do 100 oryginałów; A6-A3; 35-163 g/m²; RADF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Dualscan</w:t>
            </w:r>
            <w:proofErr w:type="spellEnd"/>
            <w:r>
              <w:t xml:space="preserve"> ADF </w:t>
            </w:r>
            <w:proofErr w:type="spellStart"/>
            <w:r>
              <w:t>available</w:t>
            </w:r>
            <w:proofErr w:type="spellEnd"/>
          </w:p>
          <w:p w14:paraId="5687866E" w14:textId="77777777" w:rsidR="00EC2BE5" w:rsidRDefault="00EC2BE5" w:rsidP="00014459">
            <w:r>
              <w:t>- pojemność wejściowa papieru (standardowa/maks.) 1 150 arkuszy / 6 650 arkuszy</w:t>
            </w:r>
          </w:p>
          <w:p w14:paraId="283D06E0" w14:textId="77777777" w:rsidR="00EC2BE5" w:rsidRDefault="00EC2BE5" w:rsidP="00014459">
            <w:r>
              <w:t>- pojemność kaset (standardowe) 1x 500 arkuszy; A6-A3; własne formaty papieru; 52-256 g/m² 1x 500 arkuszy; A5-SRA3; własne formaty papieru; 52-256 g/m²</w:t>
            </w:r>
          </w:p>
          <w:p w14:paraId="483D7BD8" w14:textId="77777777" w:rsidR="00EC2BE5" w:rsidRDefault="00EC2BE5" w:rsidP="00014459">
            <w:r>
              <w:t>- pojemność kaset (opcjonalna) 1x 500 arkuszy; A5-A3; 52-256 g/m² 2x 500 arkuszy; A5-A3; 52-256 g/m²1x 2 500 arkuszy; A4; 52- 256 g/m²</w:t>
            </w:r>
          </w:p>
          <w:p w14:paraId="79C4D758" w14:textId="77777777" w:rsidR="00EC2BE5" w:rsidRDefault="00EC2BE5" w:rsidP="00014459">
            <w:r>
              <w:t>- kaseta dużej pojemności (opcjonalna)          1x 3 000 arkuszy; A4; 52-256 g/m²</w:t>
            </w:r>
          </w:p>
          <w:p w14:paraId="0F864EEC" w14:textId="77777777" w:rsidR="00EC2BE5" w:rsidRDefault="00EC2BE5" w:rsidP="00014459">
            <w:r>
              <w:t>- podajnik ręczny 150 arkuszy; A6-SRA3; własne formaty papieru; Banner; 60-300 g/m²</w:t>
            </w:r>
          </w:p>
          <w:p w14:paraId="2E8E6244" w14:textId="77777777" w:rsidR="00EC2BE5" w:rsidRDefault="00EC2BE5" w:rsidP="00014459">
            <w:r>
              <w:t>- automatyczny druk dwustronny A5-SRA3; 52-256 g/m²</w:t>
            </w:r>
          </w:p>
          <w:p w14:paraId="275C9CD4" w14:textId="77777777" w:rsidR="00EC2BE5" w:rsidRDefault="00EC2BE5" w:rsidP="00014459">
            <w:r>
              <w:t>- tryby wykańczania Przesunięcie; grupowanie; sortowanie; zszywanie; dziurkowanie; składanie na pół; składanie listowe; broszurowanie</w:t>
            </w:r>
          </w:p>
          <w:p w14:paraId="26F9277E" w14:textId="77777777" w:rsidR="00EC2BE5" w:rsidRDefault="00EC2BE5" w:rsidP="00014459">
            <w:r>
              <w:t>- pojemność tac wyjścia (standardowa) maks. 250 arkuszy</w:t>
            </w:r>
          </w:p>
          <w:p w14:paraId="3F6CC246" w14:textId="77777777" w:rsidR="00EC2BE5" w:rsidRDefault="00EC2BE5" w:rsidP="00014459">
            <w:r>
              <w:t>- pojemność wyjściowa papier (opcjonalnie) maks. 3 300 arkuszy</w:t>
            </w:r>
          </w:p>
          <w:p w14:paraId="4A65C56E" w14:textId="77777777" w:rsidR="00EC2BE5" w:rsidRDefault="00EC2BE5" w:rsidP="00014459">
            <w:r>
              <w:t>- zszywanie maks. 50 arkuszy lub 48 arkuszy + 2 okładki (do 209 g/m²)</w:t>
            </w:r>
          </w:p>
          <w:p w14:paraId="3D53EA2C" w14:textId="77777777" w:rsidR="00EC2BE5" w:rsidRDefault="00EC2BE5" w:rsidP="00014459">
            <w:r>
              <w:t>- składanie listowe maks. 3 arkusze</w:t>
            </w:r>
          </w:p>
          <w:p w14:paraId="574B7253" w14:textId="77777777" w:rsidR="00EC2BE5" w:rsidRDefault="00EC2BE5" w:rsidP="00014459">
            <w:r>
              <w:lastRenderedPageBreak/>
              <w:t>- pojemność składania listowego maks. 30 arkuszy; nieograniczona (bez tacy odbiorczej)</w:t>
            </w:r>
          </w:p>
          <w:p w14:paraId="046DB9EA" w14:textId="77777777" w:rsidR="00EC2BE5" w:rsidRDefault="00EC2BE5" w:rsidP="00014459">
            <w:r>
              <w:t>- broszura maks. 20 arkuszy lub 19 arkuszy + 1 okładka (do 209 g/m2)</w:t>
            </w:r>
          </w:p>
          <w:p w14:paraId="0081FEBC" w14:textId="77777777" w:rsidR="00EC2BE5" w:rsidRDefault="00EC2BE5" w:rsidP="00014459">
            <w:r>
              <w:t>- pojemność odbiorcza maks. 100 broszur nieograniczona (bez tacy odbiorczej)</w:t>
            </w:r>
          </w:p>
          <w:p w14:paraId="161612AB" w14:textId="77777777" w:rsidR="00EC2BE5" w:rsidRDefault="00EC2BE5" w:rsidP="00014459">
            <w:r>
              <w:t>- wolumen kopiowania/druku (miesięczny) zalecany 25 000 stron, maks. 150 000 stron</w:t>
            </w:r>
          </w:p>
          <w:p w14:paraId="67D6EF94" w14:textId="77777777" w:rsidR="00EC2BE5" w:rsidRDefault="00EC2BE5" w:rsidP="00014459">
            <w:r>
              <w:t>- wydajność tonera druk czarny 28 000 stron; CMY do 28 000 stron</w:t>
            </w:r>
          </w:p>
          <w:p w14:paraId="3BB1F4B8" w14:textId="77777777" w:rsidR="00EC2BE5" w:rsidRDefault="00EC2BE5" w:rsidP="00014459">
            <w:r>
              <w:t>- wydajność sekcji obrazowania druk czarny do 225 000 stron/1 000 000 stron (bęben/wywoływacz), CMY do 90 000 stron/  1 000 000 stron (bęben/wywoływacz)</w:t>
            </w:r>
          </w:p>
          <w:p w14:paraId="350600E0" w14:textId="77777777" w:rsidR="00EC2BE5" w:rsidRDefault="00EC2BE5" w:rsidP="00014459">
            <w:r>
              <w:t xml:space="preserve">- zużycie energii 220-240 V / 50/60 </w:t>
            </w:r>
            <w:proofErr w:type="spellStart"/>
            <w:r>
              <w:t>Hz</w:t>
            </w:r>
            <w:proofErr w:type="spellEnd"/>
            <w:r>
              <w:t>; mniej niż 1.58 kW</w:t>
            </w:r>
          </w:p>
          <w:p w14:paraId="425C5689" w14:textId="77777777" w:rsidR="00EC2BE5" w:rsidRDefault="00EC2BE5" w:rsidP="00014459">
            <w:r>
              <w:t>- wymiary urządzenia (szerokość x głębokość x wysokość) 615 x 688 x 779 mm (samo urządzenie)</w:t>
            </w:r>
          </w:p>
          <w:p w14:paraId="6B709258" w14:textId="77777777" w:rsidR="00EC2BE5" w:rsidRDefault="00EC2BE5" w:rsidP="00014459">
            <w:r>
              <w:t>- waga urządzenia ok 84.0 kg (samo urządzenie)</w:t>
            </w:r>
          </w:p>
          <w:p w14:paraId="58AB2C3C" w14:textId="77777777" w:rsidR="00EC2BE5" w:rsidRDefault="00EC2BE5" w:rsidP="00014459">
            <w:r>
              <w:t>- montaż na 1 stanowisku</w:t>
            </w:r>
          </w:p>
          <w:p w14:paraId="39CCD3C9" w14:textId="77777777" w:rsidR="00EC2BE5" w:rsidRDefault="00EC2BE5" w:rsidP="00014459">
            <w:r>
              <w:t xml:space="preserve">- bądź równoważne </w:t>
            </w:r>
          </w:p>
          <w:p w14:paraId="01E5A5A2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20FE2A2" w14:textId="77777777" w:rsidR="00EC2BE5" w:rsidRPr="001F403A" w:rsidRDefault="00EC2BE5" w:rsidP="0001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14:paraId="54D57183" w14:textId="77777777" w:rsidR="00EC2BE5" w:rsidRPr="001F403A" w:rsidRDefault="00EC2BE5" w:rsidP="00EC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09505" w14:textId="77777777" w:rsidR="00EC2BE5" w:rsidRPr="001F403A" w:rsidRDefault="00EC2BE5" w:rsidP="00EC2BE5">
      <w:pPr>
        <w:tabs>
          <w:tab w:val="left" w:pos="709"/>
        </w:tabs>
        <w:spacing w:after="0" w:line="276" w:lineRule="auto"/>
        <w:ind w:left="851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F403A">
        <w:rPr>
          <w:rFonts w:ascii="Times New Roman" w:eastAsia="Lucida Sans Unicode" w:hAnsi="Times New Roman" w:cs="Times New Roman"/>
          <w:b/>
          <w:sz w:val="24"/>
          <w:szCs w:val="24"/>
        </w:rPr>
        <w:t>Okres gwarancji:</w:t>
      </w:r>
    </w:p>
    <w:p w14:paraId="49119FE8" w14:textId="77777777" w:rsidR="00EC2BE5" w:rsidRPr="001F403A" w:rsidRDefault="00EC2BE5" w:rsidP="00EC2BE5">
      <w:pPr>
        <w:spacing w:after="0" w:line="276" w:lineRule="auto"/>
        <w:ind w:left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4305EDF" w14:textId="26194E6E" w:rsidR="00EC2BE5" w:rsidRPr="001F403A" w:rsidRDefault="00EC2BE5" w:rsidP="00EC2BE5">
      <w:pPr>
        <w:spacing w:after="0" w:line="276" w:lineRule="auto"/>
        <w:ind w:left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40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gwarancja - minimum </w:t>
      </w:r>
      <w:r w:rsidR="005D176C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Pr="001F40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F403A">
        <w:rPr>
          <w:rFonts w:ascii="Times New Roman" w:eastAsia="Calibri" w:hAnsi="Times New Roman" w:cs="Times New Roman"/>
          <w:sz w:val="24"/>
          <w:szCs w:val="24"/>
          <w:u w:val="single"/>
        </w:rPr>
        <w:t>miesiąc</w:t>
      </w:r>
      <w:r w:rsidR="005D176C">
        <w:rPr>
          <w:rFonts w:ascii="Times New Roman" w:eastAsia="Calibri" w:hAnsi="Times New Roman" w:cs="Times New Roman"/>
          <w:sz w:val="24"/>
          <w:szCs w:val="24"/>
          <w:u w:val="single"/>
        </w:rPr>
        <w:t>y</w:t>
      </w:r>
      <w:proofErr w:type="spellEnd"/>
      <w:r w:rsidRPr="001F40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na każdy z wyżej wymienionych produktów.</w:t>
      </w:r>
    </w:p>
    <w:p w14:paraId="0EB477D1" w14:textId="77777777" w:rsidR="00EC2BE5" w:rsidRPr="001F403A" w:rsidRDefault="00EC2BE5" w:rsidP="00EC2BE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C65487F" w14:textId="77777777" w:rsidR="00EC2BE5" w:rsidRPr="001F403A" w:rsidRDefault="00EC2BE5" w:rsidP="00EC2BE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9AF320" w14:textId="77777777" w:rsidR="00EC2BE5" w:rsidRPr="001F403A" w:rsidRDefault="00EC2BE5" w:rsidP="00EC2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3A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W zakresie wyżej wymienionych parametrów produktu dopuszcza się parametry wyższe na równym poziomie cenowym</w:t>
      </w:r>
    </w:p>
    <w:p w14:paraId="176DD4F0" w14:textId="77777777" w:rsidR="00EC2BE5" w:rsidRPr="001F403A" w:rsidRDefault="00EC2BE5" w:rsidP="00EC2BE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B8ECB82" w14:textId="77777777" w:rsidR="00EC2BE5" w:rsidRPr="001F403A" w:rsidRDefault="00EC2BE5" w:rsidP="00EC2BE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0222FA3" w14:textId="77777777" w:rsidR="00EC2BE5" w:rsidRDefault="00EC2BE5" w:rsidP="00EC2BE5"/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13A9" w:rsidRPr="001413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C4BD" w14:textId="77777777" w:rsidR="004863D9" w:rsidRDefault="004863D9" w:rsidP="00517A6D">
      <w:pPr>
        <w:spacing w:after="0" w:line="240" w:lineRule="auto"/>
      </w:pPr>
      <w:r>
        <w:separator/>
      </w:r>
    </w:p>
  </w:endnote>
  <w:endnote w:type="continuationSeparator" w:id="0">
    <w:p w14:paraId="0AC98B1D" w14:textId="77777777" w:rsidR="004863D9" w:rsidRDefault="004863D9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676396"/>
      <w:docPartObj>
        <w:docPartGallery w:val="Page Numbers (Bottom of Page)"/>
        <w:docPartUnique/>
      </w:docPartObj>
    </w:sdtPr>
    <w:sdtContent>
      <w:p w14:paraId="3E48985F" w14:textId="56F3450A" w:rsidR="008E449F" w:rsidRDefault="008E44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C7CEF" w14:textId="77777777" w:rsidR="008E449F" w:rsidRDefault="008E4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CC72" w14:textId="77777777" w:rsidR="004863D9" w:rsidRDefault="004863D9" w:rsidP="00517A6D">
      <w:pPr>
        <w:spacing w:after="0" w:line="240" w:lineRule="auto"/>
      </w:pPr>
      <w:r>
        <w:separator/>
      </w:r>
    </w:p>
  </w:footnote>
  <w:footnote w:type="continuationSeparator" w:id="0">
    <w:p w14:paraId="75E8C73E" w14:textId="77777777" w:rsidR="004863D9" w:rsidRDefault="004863D9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7D360EE8" w:rsidR="00517A6D" w:rsidRDefault="00591843" w:rsidP="00ED2627">
    <w:pPr>
      <w:pStyle w:val="Nagwek"/>
      <w:tabs>
        <w:tab w:val="clear" w:pos="4536"/>
        <w:tab w:val="clear" w:pos="9072"/>
      </w:tabs>
    </w:pPr>
    <w:r w:rsidRPr="00C27CCD">
      <w:rPr>
        <w:noProof/>
      </w:rPr>
      <w:drawing>
        <wp:inline distT="0" distB="0" distL="0" distR="0" wp14:anchorId="1BE5E901" wp14:editId="5EB5BD8F">
          <wp:extent cx="1181100" cy="542925"/>
          <wp:effectExtent l="0" t="0" r="0" b="9525"/>
          <wp:docPr id="2012423973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49455389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 w:rsidR="00837EA0"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Pr="00C27CCD">
      <w:rPr>
        <w:noProof/>
      </w:rPr>
      <w:drawing>
        <wp:inline distT="0" distB="0" distL="0" distR="0" wp14:anchorId="6EC20503" wp14:editId="6167474D">
          <wp:extent cx="1809750" cy="542925"/>
          <wp:effectExtent l="0" t="0" r="0" b="9525"/>
          <wp:docPr id="1167811042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11042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34D"/>
    <w:multiLevelType w:val="hybridMultilevel"/>
    <w:tmpl w:val="DA3CB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1973"/>
    <w:multiLevelType w:val="hybridMultilevel"/>
    <w:tmpl w:val="07F0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751E8"/>
    <w:multiLevelType w:val="hybridMultilevel"/>
    <w:tmpl w:val="045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5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95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21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11143"/>
    <w:rsid w:val="000A7CE2"/>
    <w:rsid w:val="00112C65"/>
    <w:rsid w:val="001413A9"/>
    <w:rsid w:val="001E13CA"/>
    <w:rsid w:val="00343BC7"/>
    <w:rsid w:val="00364CE4"/>
    <w:rsid w:val="003B17EC"/>
    <w:rsid w:val="004863D9"/>
    <w:rsid w:val="00517A6D"/>
    <w:rsid w:val="00591843"/>
    <w:rsid w:val="005C1685"/>
    <w:rsid w:val="005D176C"/>
    <w:rsid w:val="00734289"/>
    <w:rsid w:val="0074187E"/>
    <w:rsid w:val="007F7ECD"/>
    <w:rsid w:val="00837EA0"/>
    <w:rsid w:val="008C7BCC"/>
    <w:rsid w:val="008E449F"/>
    <w:rsid w:val="00B03902"/>
    <w:rsid w:val="00C155C4"/>
    <w:rsid w:val="00D039D6"/>
    <w:rsid w:val="00EC2BE5"/>
    <w:rsid w:val="00EC3369"/>
    <w:rsid w:val="00ED2627"/>
    <w:rsid w:val="00FB3620"/>
    <w:rsid w:val="00FB5188"/>
    <w:rsid w:val="00FC4443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customStyle="1" w:styleId="Tabela-Siatka1">
    <w:name w:val="Tabela - Siatka1"/>
    <w:basedOn w:val="Standardowy"/>
    <w:next w:val="Tabela-Siatka"/>
    <w:uiPriority w:val="39"/>
    <w:rsid w:val="007342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3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BE5"/>
    <w:pPr>
      <w:ind w:left="720"/>
      <w:contextualSpacing/>
    </w:pPr>
  </w:style>
  <w:style w:type="paragraph" w:styleId="Bezodstpw">
    <w:name w:val="No Spacing"/>
    <w:uiPriority w:val="1"/>
    <w:qFormat/>
    <w:rsid w:val="00EC2B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10</cp:revision>
  <cp:lastPrinted>2023-01-13T12:57:00Z</cp:lastPrinted>
  <dcterms:created xsi:type="dcterms:W3CDTF">2023-12-04T11:39:00Z</dcterms:created>
  <dcterms:modified xsi:type="dcterms:W3CDTF">2023-12-05T10:13:00Z</dcterms:modified>
</cp:coreProperties>
</file>