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C71" w:rsidRPr="00831C71" w:rsidRDefault="005F1FD3" w:rsidP="00831C71">
      <w:pPr>
        <w:spacing w:before="120" w:after="0" w:line="240" w:lineRule="auto"/>
        <w:rPr>
          <w:rFonts w:ascii="Arial" w:eastAsia="Calibri" w:hAnsi="Arial" w:cs="Aria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8.25pt;margin-top:-53.9pt;width:48.45pt;height:51.95pt;z-index:251658240">
            <v:imagedata r:id="rId7" o:title=""/>
            <w10:wrap type="topAndBottom"/>
          </v:shape>
          <o:OLEObject Type="Embed" ProgID="CorelDraw.Rysunek.8" ShapeID="_x0000_s1026" DrawAspect="Content" ObjectID="_1692696376" r:id="rId8"/>
        </w:object>
      </w:r>
      <w:r w:rsidRPr="00831C71">
        <w:rPr>
          <w:rFonts w:ascii="Arial" w:eastAsia="Calibri" w:hAnsi="Arial" w:cs="Arial"/>
          <w:b/>
          <w:sz w:val="28"/>
          <w:szCs w:val="28"/>
        </w:rPr>
        <w:t>WOJEWODA OPOLSKI</w:t>
      </w:r>
    </w:p>
    <w:p w:rsidR="00047C8A" w:rsidRPr="00047C8A" w:rsidRDefault="005F1FD3" w:rsidP="00BF09AB">
      <w:pPr>
        <w:tabs>
          <w:tab w:val="left" w:pos="5103"/>
        </w:tabs>
        <w:spacing w:after="0" w:line="360" w:lineRule="auto"/>
        <w:ind w:firstLine="5103"/>
        <w:rPr>
          <w:rFonts w:ascii="Arial" w:hAnsi="Arial" w:cs="Arial"/>
          <w:bCs/>
        </w:rPr>
      </w:pPr>
      <w:r w:rsidRPr="00047C8A">
        <w:rPr>
          <w:rFonts w:ascii="Arial" w:hAnsi="Arial" w:cs="Arial"/>
          <w:bCs/>
        </w:rPr>
        <w:t xml:space="preserve">Opole, dnia </w:t>
      </w:r>
      <w:bookmarkStart w:id="1" w:name="ezdDataPodpisu"/>
      <w:r w:rsidRPr="00047C8A">
        <w:rPr>
          <w:rFonts w:ascii="Arial" w:hAnsi="Arial" w:cs="Arial"/>
          <w:bCs/>
        </w:rPr>
        <w:t xml:space="preserve"> 26 kwietnia 2021</w:t>
      </w:r>
      <w:bookmarkEnd w:id="1"/>
      <w:r w:rsidRPr="00047C8A">
        <w:rPr>
          <w:rFonts w:ascii="Arial" w:hAnsi="Arial" w:cs="Arial"/>
          <w:bCs/>
        </w:rPr>
        <w:t xml:space="preserve"> r.</w:t>
      </w:r>
    </w:p>
    <w:p w:rsidR="000F586A" w:rsidRPr="00047C8A" w:rsidRDefault="005F1FD3" w:rsidP="00BF09AB">
      <w:pPr>
        <w:spacing w:after="840" w:line="360" w:lineRule="auto"/>
        <w:ind w:left="4820" w:firstLine="283"/>
        <w:rPr>
          <w:rFonts w:ascii="Arial" w:eastAsia="Times New Roman" w:hAnsi="Arial" w:cs="Arial"/>
          <w:lang w:eastAsia="pl-PL"/>
        </w:rPr>
      </w:pPr>
      <w:r w:rsidRPr="00047C8A">
        <w:rPr>
          <w:rFonts w:ascii="Arial" w:eastAsia="Times New Roman" w:hAnsi="Arial" w:cs="Arial"/>
          <w:lang w:eastAsia="pl-PL"/>
        </w:rPr>
        <w:t>PN.I.431.4.1.2021.ZD</w:t>
      </w:r>
    </w:p>
    <w:p w:rsidR="000F586A" w:rsidRPr="000F586A" w:rsidRDefault="005F1FD3" w:rsidP="00831C71">
      <w:pPr>
        <w:spacing w:after="0" w:line="240" w:lineRule="auto"/>
        <w:ind w:firstLine="5103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</w:t>
      </w:r>
    </w:p>
    <w:p w:rsidR="000F586A" w:rsidRPr="000F586A" w:rsidRDefault="005F1FD3" w:rsidP="00831C71">
      <w:pPr>
        <w:spacing w:after="0" w:line="240" w:lineRule="auto"/>
        <w:ind w:firstLine="5103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b/>
          <w:sz w:val="24"/>
          <w:szCs w:val="24"/>
          <w:lang w:eastAsia="pl-PL"/>
        </w:rPr>
        <w:t>Paweł Nakonieczny</w:t>
      </w:r>
    </w:p>
    <w:p w:rsidR="000F586A" w:rsidRPr="000F586A" w:rsidRDefault="005F1FD3" w:rsidP="00831C71">
      <w:pPr>
        <w:spacing w:after="0" w:line="240" w:lineRule="auto"/>
        <w:ind w:firstLine="5103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b/>
          <w:sz w:val="24"/>
          <w:szCs w:val="24"/>
          <w:lang w:eastAsia="pl-PL"/>
        </w:rPr>
        <w:t>Wojewódzki Inspektor</w:t>
      </w:r>
    </w:p>
    <w:p w:rsidR="000F586A" w:rsidRPr="000F586A" w:rsidRDefault="005F1FD3" w:rsidP="00831C71">
      <w:pPr>
        <w:spacing w:after="0" w:line="240" w:lineRule="auto"/>
        <w:ind w:firstLine="5103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b/>
          <w:sz w:val="24"/>
          <w:szCs w:val="24"/>
          <w:lang w:eastAsia="pl-PL"/>
        </w:rPr>
        <w:t>Inspekcji Handlowej</w:t>
      </w:r>
    </w:p>
    <w:p w:rsidR="000F586A" w:rsidRPr="000F586A" w:rsidRDefault="005F1FD3" w:rsidP="00831C71">
      <w:pPr>
        <w:spacing w:after="0" w:line="240" w:lineRule="auto"/>
        <w:ind w:firstLine="5103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b/>
          <w:sz w:val="24"/>
          <w:szCs w:val="24"/>
          <w:lang w:eastAsia="pl-PL"/>
        </w:rPr>
        <w:t>ul. Mickiewicza 1</w:t>
      </w:r>
    </w:p>
    <w:p w:rsidR="000F586A" w:rsidRPr="000F586A" w:rsidRDefault="005F1FD3" w:rsidP="00831C71">
      <w:pPr>
        <w:spacing w:after="720" w:line="240" w:lineRule="auto"/>
        <w:ind w:firstLine="5103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b/>
          <w:sz w:val="24"/>
          <w:szCs w:val="24"/>
          <w:lang w:eastAsia="pl-PL"/>
        </w:rPr>
        <w:t>45-367 Opolu</w:t>
      </w:r>
    </w:p>
    <w:p w:rsidR="000F586A" w:rsidRPr="000F586A" w:rsidRDefault="005F1FD3" w:rsidP="000F586A">
      <w:pPr>
        <w:spacing w:after="108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WYSTĄPIENIE POKONTROLNE</w:t>
      </w:r>
    </w:p>
    <w:p w:rsidR="000F586A" w:rsidRPr="000F586A" w:rsidRDefault="005F1FD3" w:rsidP="00831C71">
      <w:pPr>
        <w:numPr>
          <w:ilvl w:val="0"/>
          <w:numId w:val="1"/>
        </w:numPr>
        <w:spacing w:after="120" w:line="36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Dane identyfikacyjne </w:t>
      </w:r>
      <w:r w:rsidRPr="000F586A">
        <w:rPr>
          <w:rFonts w:ascii="Arial" w:eastAsia="Times New Roman" w:hAnsi="Arial" w:cs="Arial"/>
          <w:b/>
          <w:sz w:val="24"/>
          <w:szCs w:val="24"/>
          <w:lang w:eastAsia="pl-PL"/>
        </w:rPr>
        <w:t>kontroli.</w:t>
      </w:r>
    </w:p>
    <w:p w:rsidR="000F586A" w:rsidRPr="000F586A" w:rsidRDefault="005F1FD3" w:rsidP="000F586A">
      <w:pPr>
        <w:numPr>
          <w:ilvl w:val="0"/>
          <w:numId w:val="2"/>
        </w:numPr>
        <w:spacing w:after="120" w:line="360" w:lineRule="auto"/>
        <w:ind w:left="284" w:hanging="284"/>
        <w:rPr>
          <w:rFonts w:ascii="Arial" w:eastAsia="Times New Roman" w:hAnsi="Arial" w:cs="Arial"/>
          <w:w w:val="90"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b/>
          <w:sz w:val="24"/>
          <w:szCs w:val="24"/>
          <w:lang w:eastAsia="pl-PL"/>
        </w:rPr>
        <w:t>Nazwa i adres jednostki kontrolowanej:</w:t>
      </w:r>
      <w:r w:rsidRPr="000F586A">
        <w:rPr>
          <w:rFonts w:ascii="Arial" w:eastAsia="Times New Roman" w:hAnsi="Arial" w:cs="Arial"/>
          <w:sz w:val="24"/>
          <w:szCs w:val="24"/>
          <w:lang w:eastAsia="pl-PL"/>
        </w:rPr>
        <w:t xml:space="preserve"> Wojewódzki Inspektorat Inspekcji Handlowej w Opolu, 45-367 Opole ul. Mickiewicza 1.</w:t>
      </w:r>
    </w:p>
    <w:p w:rsidR="000F586A" w:rsidRPr="000F586A" w:rsidRDefault="005F1FD3" w:rsidP="000F586A">
      <w:pPr>
        <w:numPr>
          <w:ilvl w:val="0"/>
          <w:numId w:val="2"/>
        </w:num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b/>
          <w:sz w:val="24"/>
          <w:szCs w:val="24"/>
          <w:lang w:eastAsia="pl-PL"/>
        </w:rPr>
        <w:t>Podstawa prawna podjęcia kontroli:</w:t>
      </w:r>
    </w:p>
    <w:p w:rsidR="000F586A" w:rsidRPr="000F586A" w:rsidRDefault="005F1FD3" w:rsidP="000F586A">
      <w:pPr>
        <w:numPr>
          <w:ilvl w:val="0"/>
          <w:numId w:val="4"/>
        </w:numPr>
        <w:spacing w:after="80" w:line="360" w:lineRule="auto"/>
        <w:ind w:left="709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sz w:val="24"/>
          <w:szCs w:val="24"/>
          <w:lang w:eastAsia="pl-PL"/>
        </w:rPr>
        <w:t xml:space="preserve">art. 28 ust.1 pkt 1 i art. 51 pkt 2 ustawy z dnia 23 stycznia 2009 r. o wojewodzie i </w:t>
      </w:r>
      <w:r w:rsidRPr="000F586A">
        <w:rPr>
          <w:rFonts w:ascii="Arial" w:eastAsia="Times New Roman" w:hAnsi="Arial" w:cs="Arial"/>
          <w:sz w:val="24"/>
          <w:szCs w:val="24"/>
          <w:lang w:eastAsia="pl-PL"/>
        </w:rPr>
        <w:t>administracji rządowej w województwie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1"/>
      </w:r>
      <w:r w:rsidRPr="000F586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0F586A" w:rsidRPr="000F586A" w:rsidRDefault="005F1FD3" w:rsidP="000F586A">
      <w:pPr>
        <w:numPr>
          <w:ilvl w:val="0"/>
          <w:numId w:val="4"/>
        </w:numPr>
        <w:spacing w:after="240" w:line="360" w:lineRule="auto"/>
        <w:ind w:left="709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sz w:val="24"/>
          <w:szCs w:val="24"/>
          <w:lang w:eastAsia="pl-PL"/>
        </w:rPr>
        <w:t>art. 6 ust. 4 pkt 1 ustawy z dnia 15 lipca 2011 r. o kontroli w administracji rządowej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2"/>
      </w:r>
      <w:r w:rsidRPr="000F586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F586A" w:rsidRPr="000F586A" w:rsidRDefault="005F1FD3" w:rsidP="000F586A">
      <w:pPr>
        <w:numPr>
          <w:ilvl w:val="0"/>
          <w:numId w:val="2"/>
        </w:num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b/>
          <w:sz w:val="24"/>
          <w:szCs w:val="24"/>
          <w:lang w:eastAsia="pl-PL"/>
        </w:rPr>
        <w:t>Zakres kontroli:</w:t>
      </w:r>
    </w:p>
    <w:p w:rsidR="000F586A" w:rsidRPr="000F586A" w:rsidRDefault="005F1FD3" w:rsidP="004E752F">
      <w:pPr>
        <w:numPr>
          <w:ilvl w:val="0"/>
          <w:numId w:val="5"/>
        </w:numPr>
        <w:spacing w:after="40" w:line="360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b/>
          <w:sz w:val="24"/>
          <w:szCs w:val="24"/>
          <w:lang w:eastAsia="pl-PL"/>
        </w:rPr>
        <w:t>Przedmiot kontroli:</w:t>
      </w:r>
      <w:r w:rsidRPr="000F586A">
        <w:rPr>
          <w:rFonts w:ascii="Arial" w:eastAsia="Times New Roman" w:hAnsi="Arial" w:cs="Arial"/>
          <w:sz w:val="24"/>
          <w:szCs w:val="24"/>
          <w:lang w:eastAsia="pl-PL"/>
        </w:rPr>
        <w:t xml:space="preserve"> Przeprowadzanie naborów na wolne stanowiska pracy w służbie cywilnej.</w:t>
      </w:r>
    </w:p>
    <w:p w:rsidR="000F586A" w:rsidRPr="000F586A" w:rsidRDefault="005F1FD3" w:rsidP="004E752F">
      <w:pPr>
        <w:numPr>
          <w:ilvl w:val="0"/>
          <w:numId w:val="3"/>
        </w:numPr>
        <w:spacing w:after="120" w:line="360" w:lineRule="auto"/>
        <w:ind w:left="567" w:hanging="283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b/>
          <w:sz w:val="24"/>
          <w:szCs w:val="24"/>
          <w:lang w:eastAsia="pl-PL"/>
        </w:rPr>
        <w:t>Okres objęty kontrol</w:t>
      </w:r>
      <w:r w:rsidRPr="000F586A">
        <w:rPr>
          <w:rFonts w:ascii="Arial" w:eastAsia="Times New Roman" w:hAnsi="Arial" w:cs="Arial"/>
          <w:b/>
          <w:sz w:val="24"/>
          <w:szCs w:val="24"/>
          <w:lang w:eastAsia="pl-PL"/>
        </w:rPr>
        <w:t>ą: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od 1 stycznia 2019 r. do</w:t>
      </w:r>
      <w:r w:rsidRPr="000F586A">
        <w:rPr>
          <w:rFonts w:ascii="Arial" w:eastAsia="Times New Roman" w:hAnsi="Arial" w:cs="Arial"/>
          <w:sz w:val="24"/>
          <w:szCs w:val="24"/>
          <w:lang w:eastAsia="pl-PL"/>
        </w:rPr>
        <w:t xml:space="preserve"> 31 grudnia 2020 r.</w:t>
      </w:r>
    </w:p>
    <w:p w:rsidR="000F586A" w:rsidRPr="000F586A" w:rsidRDefault="005F1FD3" w:rsidP="000F586A">
      <w:pPr>
        <w:numPr>
          <w:ilvl w:val="0"/>
          <w:numId w:val="2"/>
        </w:numPr>
        <w:spacing w:after="12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Rodzaj kontroli:</w:t>
      </w:r>
      <w:r w:rsidRPr="000F586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0F586A">
        <w:rPr>
          <w:rFonts w:ascii="Arial" w:eastAsia="Times New Roman" w:hAnsi="Arial" w:cs="Arial"/>
          <w:sz w:val="24"/>
          <w:szCs w:val="24"/>
          <w:lang w:eastAsia="pl-PL"/>
        </w:rPr>
        <w:t>problemowa.</w:t>
      </w:r>
    </w:p>
    <w:p w:rsidR="000F586A" w:rsidRPr="000F586A" w:rsidRDefault="005F1FD3" w:rsidP="000F586A">
      <w:pPr>
        <w:numPr>
          <w:ilvl w:val="0"/>
          <w:numId w:val="2"/>
        </w:numPr>
        <w:spacing w:after="12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Tryb kontroli:</w:t>
      </w:r>
      <w:r w:rsidRPr="000F586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0F586A">
        <w:rPr>
          <w:rFonts w:ascii="Arial" w:eastAsia="Times New Roman" w:hAnsi="Arial" w:cs="Arial"/>
          <w:sz w:val="24"/>
          <w:szCs w:val="24"/>
          <w:lang w:eastAsia="pl-PL"/>
        </w:rPr>
        <w:t>zwykły.</w:t>
      </w:r>
    </w:p>
    <w:p w:rsidR="000F586A" w:rsidRPr="000F586A" w:rsidRDefault="005F1FD3" w:rsidP="000F586A">
      <w:pPr>
        <w:numPr>
          <w:ilvl w:val="0"/>
          <w:numId w:val="2"/>
        </w:numPr>
        <w:spacing w:after="12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b/>
          <w:sz w:val="24"/>
          <w:szCs w:val="24"/>
          <w:lang w:eastAsia="pl-PL"/>
        </w:rPr>
        <w:t>Termin kontroli:</w:t>
      </w:r>
      <w:r w:rsidRPr="000F586A">
        <w:rPr>
          <w:rFonts w:ascii="Arial" w:eastAsia="Times New Roman" w:hAnsi="Arial" w:cs="Arial"/>
          <w:sz w:val="24"/>
          <w:szCs w:val="24"/>
          <w:lang w:eastAsia="pl-PL"/>
        </w:rPr>
        <w:t xml:space="preserve"> od 11 do 26 marca 2021 r.</w:t>
      </w:r>
    </w:p>
    <w:p w:rsidR="000F586A" w:rsidRPr="000F586A" w:rsidRDefault="005F1FD3" w:rsidP="000F586A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Skład zespołu kontrolnego:</w:t>
      </w:r>
    </w:p>
    <w:p w:rsidR="000F586A" w:rsidRPr="000F586A" w:rsidRDefault="005F1FD3" w:rsidP="000F586A">
      <w:pPr>
        <w:numPr>
          <w:ilvl w:val="0"/>
          <w:numId w:val="6"/>
        </w:numPr>
        <w:spacing w:after="80" w:line="360" w:lineRule="auto"/>
        <w:ind w:left="709" w:hanging="56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sz w:val="24"/>
          <w:szCs w:val="24"/>
          <w:lang w:eastAsia="pl-PL"/>
        </w:rPr>
        <w:t xml:space="preserve">Zbigniew Dychus – Inspektor Wojewódzki w Oddziale Organizacji, Kontroli i Skarg w </w:t>
      </w:r>
      <w:r w:rsidRPr="000F586A">
        <w:rPr>
          <w:rFonts w:ascii="Arial" w:eastAsia="Times New Roman" w:hAnsi="Arial" w:cs="Arial"/>
          <w:sz w:val="24"/>
          <w:szCs w:val="24"/>
          <w:lang w:eastAsia="pl-PL"/>
        </w:rPr>
        <w:t>Wydziale Prawnym i Nadzoru Opolskiego Urzędu Wojewódzkiego (kierownik zespołu kontrolnego),</w:t>
      </w:r>
    </w:p>
    <w:p w:rsidR="000F586A" w:rsidRPr="000F586A" w:rsidRDefault="005F1FD3" w:rsidP="000F586A">
      <w:pPr>
        <w:numPr>
          <w:ilvl w:val="0"/>
          <w:numId w:val="6"/>
        </w:numPr>
        <w:spacing w:after="0" w:line="360" w:lineRule="auto"/>
        <w:ind w:left="709" w:hanging="56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sz w:val="24"/>
          <w:szCs w:val="24"/>
          <w:lang w:eastAsia="pl-PL"/>
        </w:rPr>
        <w:t xml:space="preserve">Marzena Janiszewska – Starszy Inspektor Wojewódzki w Oddziale Organizacji, Kontroli i Skarg w Wydziale Prawnym i Nadzoru Opolskiego Urzędu Wojewódzkiego (członek </w:t>
      </w:r>
      <w:r w:rsidRPr="000F586A">
        <w:rPr>
          <w:rFonts w:ascii="Arial" w:eastAsia="Times New Roman" w:hAnsi="Arial" w:cs="Arial"/>
          <w:sz w:val="24"/>
          <w:szCs w:val="24"/>
          <w:lang w:eastAsia="pl-PL"/>
        </w:rPr>
        <w:t>zespołu kontrolnego).</w:t>
      </w:r>
    </w:p>
    <w:p w:rsidR="000F586A" w:rsidRPr="000F586A" w:rsidRDefault="005F1FD3" w:rsidP="000F586A">
      <w:pPr>
        <w:numPr>
          <w:ilvl w:val="0"/>
          <w:numId w:val="8"/>
        </w:numPr>
        <w:spacing w:before="120"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Kierownik </w:t>
      </w:r>
      <w:r w:rsidRPr="000F586A">
        <w:rPr>
          <w:rFonts w:ascii="Arial" w:eastAsia="Times New Roman" w:hAnsi="Arial" w:cs="Arial"/>
          <w:b/>
          <w:sz w:val="24"/>
          <w:szCs w:val="24"/>
          <w:lang w:eastAsia="pl-PL"/>
        </w:rPr>
        <w:t>jednostki kontrolowanej:</w:t>
      </w:r>
    </w:p>
    <w:p w:rsidR="000F586A" w:rsidRPr="000F586A" w:rsidRDefault="005F1FD3" w:rsidP="000F586A">
      <w:pPr>
        <w:autoSpaceDE w:val="0"/>
        <w:autoSpaceDN w:val="0"/>
        <w:adjustRightInd w:val="0"/>
        <w:spacing w:after="120" w:line="360" w:lineRule="auto"/>
        <w:ind w:left="284"/>
        <w:rPr>
          <w:rFonts w:ascii="Arial" w:eastAsia="Calibri" w:hAnsi="Arial" w:cs="Arial"/>
          <w:sz w:val="24"/>
          <w:szCs w:val="24"/>
          <w:vertAlign w:val="superscript"/>
        </w:rPr>
      </w:pPr>
      <w:r w:rsidRPr="000F586A">
        <w:rPr>
          <w:rFonts w:ascii="Arial" w:eastAsia="Calibri" w:hAnsi="Arial" w:cs="Arial"/>
          <w:bCs/>
          <w:sz w:val="24"/>
          <w:szCs w:val="24"/>
        </w:rPr>
        <w:t xml:space="preserve">Pan Paweł Nakonieczny – Wojewódzki Inspektor Inspekcji Handlowej w Opolu, </w:t>
      </w:r>
      <w:r>
        <w:rPr>
          <w:rFonts w:ascii="Arial" w:eastAsia="Calibri" w:hAnsi="Arial" w:cs="Arial"/>
          <w:bCs/>
          <w:sz w:val="24"/>
          <w:szCs w:val="24"/>
        </w:rPr>
        <w:t>powołany na stanowisko z dniem</w:t>
      </w:r>
      <w:r w:rsidRPr="000F586A">
        <w:rPr>
          <w:rFonts w:ascii="Arial" w:eastAsia="Calibri" w:hAnsi="Arial" w:cs="Arial"/>
          <w:sz w:val="24"/>
          <w:szCs w:val="24"/>
        </w:rPr>
        <w:t xml:space="preserve"> 31 marca 2018 roku.</w:t>
      </w:r>
    </w:p>
    <w:p w:rsidR="000F586A" w:rsidRPr="000F586A" w:rsidRDefault="005F1FD3" w:rsidP="000F586A">
      <w:pPr>
        <w:numPr>
          <w:ilvl w:val="0"/>
          <w:numId w:val="8"/>
        </w:numPr>
        <w:spacing w:after="240" w:line="360" w:lineRule="auto"/>
        <w:ind w:left="284" w:hanging="284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Mając na uwadze obecną sytuację w zakresie wysokiego zagrożenia zarażeniem koronawirusem COVID-19 oraz wprowadzonym stanem epidemicznym w kraju, jak również obowiązującymi w związku z powyższą sytuacją obostrzeniami, </w:t>
      </w:r>
      <w:r w:rsidRPr="000F586A">
        <w:rPr>
          <w:rFonts w:ascii="Arial" w:eastAsia="Times New Roman" w:hAnsi="Arial" w:cs="Arial"/>
          <w:bCs/>
          <w:sz w:val="24"/>
          <w:szCs w:val="24"/>
          <w:lang w:eastAsia="pl-PL"/>
        </w:rPr>
        <w:br/>
        <w:t>n</w:t>
      </w:r>
      <w:r w:rsidRPr="000F586A">
        <w:rPr>
          <w:rFonts w:ascii="Arial" w:eastAsia="Calibri" w:hAnsi="Arial" w:cs="Arial"/>
          <w:bCs/>
          <w:sz w:val="24"/>
          <w:szCs w:val="24"/>
          <w:lang w:eastAsia="pl-PL"/>
        </w:rPr>
        <w:t>ie dokonano wpisu o kontroli w książc</w:t>
      </w:r>
      <w:r w:rsidRPr="000F586A">
        <w:rPr>
          <w:rFonts w:ascii="Arial" w:eastAsia="Calibri" w:hAnsi="Arial" w:cs="Arial"/>
          <w:bCs/>
          <w:sz w:val="24"/>
          <w:szCs w:val="24"/>
          <w:lang w:eastAsia="pl-PL"/>
        </w:rPr>
        <w:t xml:space="preserve">e kontroli prowadzonej w jednostce kontrolowanej, z uwagi na prowadzenie czynności kontrolnych poza siedzibą jednostki kontrolowanej. </w:t>
      </w:r>
    </w:p>
    <w:p w:rsidR="000F586A" w:rsidRPr="000F586A" w:rsidRDefault="005F1FD3" w:rsidP="00831C71">
      <w:pPr>
        <w:numPr>
          <w:ilvl w:val="0"/>
          <w:numId w:val="7"/>
        </w:numPr>
        <w:spacing w:after="0" w:line="36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b/>
          <w:sz w:val="24"/>
          <w:szCs w:val="24"/>
          <w:lang w:eastAsia="pl-PL"/>
        </w:rPr>
        <w:t>Ocena skontrolowanej działalności, ze wskazaniem ustaleń, na których została oparta.</w:t>
      </w:r>
    </w:p>
    <w:p w:rsidR="000F586A" w:rsidRPr="000F586A" w:rsidRDefault="005F1FD3" w:rsidP="004E380A">
      <w:pPr>
        <w:autoSpaceDE w:val="0"/>
        <w:autoSpaceDN w:val="0"/>
        <w:adjustRightInd w:val="0"/>
        <w:spacing w:before="120" w:after="240" w:line="360" w:lineRule="auto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0F586A">
        <w:rPr>
          <w:rFonts w:ascii="Arial" w:eastAsia="Calibri" w:hAnsi="Arial" w:cs="Arial"/>
          <w:sz w:val="24"/>
          <w:szCs w:val="24"/>
        </w:rPr>
        <w:t>Przeprowadzanie w Wojewódzkim Inspek</w:t>
      </w:r>
      <w:r w:rsidRPr="000F586A">
        <w:rPr>
          <w:rFonts w:ascii="Arial" w:eastAsia="Calibri" w:hAnsi="Arial" w:cs="Arial"/>
          <w:sz w:val="24"/>
          <w:szCs w:val="24"/>
        </w:rPr>
        <w:t xml:space="preserve">toracie Inspekcji Handlowej w Opolu naborów na wolne stanowiska pracy w służbie cywilnej, w okresie od 1 stycznia </w:t>
      </w:r>
      <w:r w:rsidRPr="000F586A">
        <w:rPr>
          <w:rFonts w:ascii="Arial" w:eastAsia="Calibri" w:hAnsi="Arial" w:cs="Arial"/>
          <w:sz w:val="24"/>
          <w:szCs w:val="24"/>
        </w:rPr>
        <w:br/>
        <w:t xml:space="preserve">2019 r. do 31 grudnia 2020 r., pod kątem formalno-prawnym, ocenia się </w:t>
      </w:r>
      <w:r w:rsidRPr="000F586A">
        <w:rPr>
          <w:rFonts w:ascii="Arial" w:eastAsia="Calibri" w:hAnsi="Arial" w:cs="Arial"/>
          <w:b/>
          <w:bCs/>
          <w:sz w:val="24"/>
          <w:szCs w:val="24"/>
        </w:rPr>
        <w:t>pozytywnie</w:t>
      </w:r>
      <w:r w:rsidRPr="000F586A">
        <w:rPr>
          <w:rFonts w:ascii="Arial" w:eastAsia="Calibri" w:hAnsi="Arial" w:cs="Arial"/>
          <w:b/>
          <w:sz w:val="24"/>
          <w:szCs w:val="24"/>
        </w:rPr>
        <w:t xml:space="preserve"> z uchybieniami</w:t>
      </w:r>
      <w:r w:rsidRPr="000F586A">
        <w:rPr>
          <w:rFonts w:ascii="Arial" w:eastAsia="Calibri" w:hAnsi="Arial" w:cs="Arial"/>
          <w:sz w:val="24"/>
          <w:szCs w:val="24"/>
        </w:rPr>
        <w:t xml:space="preserve">. Stwierdzone uchybienia miały charakter </w:t>
      </w:r>
      <w:r w:rsidRPr="000F586A">
        <w:rPr>
          <w:rFonts w:ascii="Arial" w:eastAsia="Calibri" w:hAnsi="Arial" w:cs="Arial"/>
          <w:sz w:val="24"/>
          <w:szCs w:val="24"/>
        </w:rPr>
        <w:t>wyłącznie formalny i nie powodowały negatywnych następstw dla kontrolowanej działalności.</w:t>
      </w:r>
    </w:p>
    <w:p w:rsidR="000F586A" w:rsidRPr="000F586A" w:rsidRDefault="005F1FD3" w:rsidP="000F586A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b/>
          <w:sz w:val="24"/>
          <w:szCs w:val="24"/>
          <w:lang w:eastAsia="pl-PL"/>
        </w:rPr>
        <w:t>Ustalenia kontroli:</w:t>
      </w:r>
    </w:p>
    <w:p w:rsidR="000F586A" w:rsidRPr="000F586A" w:rsidRDefault="005F1FD3" w:rsidP="000F586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586A">
        <w:rPr>
          <w:rFonts w:ascii="Arial" w:eastAsia="Calibri" w:hAnsi="Arial" w:cs="Arial"/>
          <w:sz w:val="24"/>
          <w:szCs w:val="24"/>
        </w:rPr>
        <w:t>Wojewódzki Inspektorat Inspekcji Handlowej w Opolu jest państwową jednostką budżetową i wchodzi w skład administracji zespolonej w województwie. W</w:t>
      </w:r>
      <w:r w:rsidRPr="000F586A">
        <w:rPr>
          <w:rFonts w:ascii="Arial" w:eastAsia="Calibri" w:hAnsi="Arial" w:cs="Arial"/>
          <w:sz w:val="24"/>
          <w:szCs w:val="24"/>
        </w:rPr>
        <w:t xml:space="preserve"> ocenianym okresie organizację wewnętrzną, zadania służb i osób zatrudnionych na samodzielnych stanowiskach pracy określa</w:t>
      </w:r>
      <w:r>
        <w:rPr>
          <w:rFonts w:ascii="Arial" w:eastAsia="Calibri" w:hAnsi="Arial" w:cs="Arial"/>
          <w:sz w:val="24"/>
          <w:szCs w:val="24"/>
        </w:rPr>
        <w:t>ł</w:t>
      </w:r>
      <w:r w:rsidRPr="000F586A">
        <w:rPr>
          <w:rFonts w:ascii="Arial" w:eastAsia="Calibri" w:hAnsi="Arial" w:cs="Arial"/>
          <w:sz w:val="24"/>
          <w:szCs w:val="24"/>
        </w:rPr>
        <w:t xml:space="preserve"> Regulamin Organizacyjny Wojewódzkiego Inspektoratu Inspekcji Handlowej w Opolu wprowadzony </w:t>
      </w:r>
      <w:r w:rsidRPr="000F586A">
        <w:rPr>
          <w:rFonts w:ascii="Arial" w:eastAsia="Calibri" w:hAnsi="Arial" w:cs="Arial"/>
          <w:sz w:val="24"/>
          <w:szCs w:val="24"/>
        </w:rPr>
        <w:lastRenderedPageBreak/>
        <w:t>Zarządzeniem nr 2/2020 z dnia 23 czerwca 2</w:t>
      </w:r>
      <w:r w:rsidRPr="000F586A">
        <w:rPr>
          <w:rFonts w:ascii="Arial" w:eastAsia="Calibri" w:hAnsi="Arial" w:cs="Arial"/>
          <w:sz w:val="24"/>
          <w:szCs w:val="24"/>
        </w:rPr>
        <w:t>020 roku</w:t>
      </w:r>
      <w:r>
        <w:rPr>
          <w:rFonts w:ascii="Arial" w:eastAsia="Calibri" w:hAnsi="Arial" w:cs="Arial"/>
          <w:sz w:val="24"/>
          <w:szCs w:val="24"/>
          <w:vertAlign w:val="superscript"/>
        </w:rPr>
        <w:footnoteReference w:id="3"/>
      </w:r>
      <w:r w:rsidRPr="000F586A">
        <w:rPr>
          <w:rFonts w:ascii="Arial" w:eastAsia="Calibri" w:hAnsi="Arial" w:cs="Arial"/>
          <w:sz w:val="24"/>
          <w:szCs w:val="24"/>
        </w:rPr>
        <w:t xml:space="preserve">. </w:t>
      </w:r>
      <w:r w:rsidRPr="000F586A">
        <w:rPr>
          <w:rFonts w:ascii="Arial" w:eastAsia="Times New Roman" w:hAnsi="Arial" w:cs="Arial"/>
          <w:sz w:val="24"/>
          <w:szCs w:val="24"/>
          <w:lang w:eastAsia="pl-PL"/>
        </w:rPr>
        <w:t>Zgodnie z § 3 ust. 1 obowiązującego w WIIH Regulaminu Inspektoratem kieruje Wojewódzki Inspektor przy pomocy zastępcy oraz naczelników wydziałów i głównego księgowego.</w:t>
      </w:r>
    </w:p>
    <w:p w:rsidR="000F586A" w:rsidRPr="000F586A" w:rsidRDefault="005F1FD3" w:rsidP="000F586A">
      <w:pPr>
        <w:autoSpaceDE w:val="0"/>
        <w:autoSpaceDN w:val="0"/>
        <w:adjustRightInd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586A">
        <w:rPr>
          <w:rFonts w:ascii="Arial" w:eastAsia="Calibri" w:hAnsi="Arial" w:cs="Arial"/>
          <w:sz w:val="24"/>
          <w:szCs w:val="24"/>
        </w:rPr>
        <w:t>Stosownie do art. 25 ust. 9 ustawy z dnia 21 listopada 2008 r. o służbie cywi</w:t>
      </w:r>
      <w:r w:rsidRPr="000F586A">
        <w:rPr>
          <w:rFonts w:ascii="Arial" w:eastAsia="Calibri" w:hAnsi="Arial" w:cs="Arial"/>
          <w:sz w:val="24"/>
          <w:szCs w:val="24"/>
        </w:rPr>
        <w:t>lnej</w:t>
      </w:r>
      <w:r>
        <w:rPr>
          <w:rFonts w:ascii="Arial" w:eastAsia="Calibri" w:hAnsi="Arial" w:cs="Arial"/>
          <w:sz w:val="24"/>
          <w:szCs w:val="24"/>
          <w:vertAlign w:val="superscript"/>
        </w:rPr>
        <w:footnoteReference w:id="4"/>
      </w:r>
      <w:r w:rsidRPr="000F586A">
        <w:rPr>
          <w:rFonts w:ascii="Arial" w:eastAsia="Calibri" w:hAnsi="Arial" w:cs="Arial"/>
          <w:sz w:val="24"/>
          <w:szCs w:val="24"/>
        </w:rPr>
        <w:t xml:space="preserve">: </w:t>
      </w:r>
      <w:r w:rsidRPr="000F586A">
        <w:rPr>
          <w:rFonts w:ascii="Arial" w:eastAsia="Calibri" w:hAnsi="Arial" w:cs="Arial"/>
          <w:iCs/>
          <w:sz w:val="24"/>
          <w:szCs w:val="24"/>
        </w:rPr>
        <w:t xml:space="preserve">Zadania przewidziane w ustawie dla dyrektora generalnego urzędu w urzędach, w których nie tworzy się stanowiska dyrektora generalnego urzędu, wykonują kierownicy tych urzędów, w tym przypadku Wojewódzki Inspektor. </w:t>
      </w:r>
      <w:r w:rsidRPr="000F586A">
        <w:rPr>
          <w:rFonts w:ascii="Arial" w:eastAsia="Calibri" w:hAnsi="Arial" w:cs="Arial"/>
          <w:sz w:val="24"/>
          <w:szCs w:val="24"/>
        </w:rPr>
        <w:t>Dyrektor generalny urzędu zgodnie z</w:t>
      </w:r>
      <w:r w:rsidRPr="000F586A">
        <w:rPr>
          <w:rFonts w:ascii="Arial" w:eastAsia="Calibri" w:hAnsi="Arial" w:cs="Arial"/>
          <w:sz w:val="24"/>
          <w:szCs w:val="24"/>
        </w:rPr>
        <w:t xml:space="preserve"> art. 25 ust. 4 pkt 2 u.s.c. dokonuje m.in. czynności z zakresu prawa pracy wobec osób zatrudnionych w urzędzie oraz realizuje politykę personalną, w szczególności przez dokonywanie czynności wynikających z nawiązania i trwania stosunku pracy z członkami k</w:t>
      </w:r>
      <w:r w:rsidRPr="000F586A">
        <w:rPr>
          <w:rFonts w:ascii="Arial" w:eastAsia="Calibri" w:hAnsi="Arial" w:cs="Arial"/>
          <w:sz w:val="24"/>
          <w:szCs w:val="24"/>
        </w:rPr>
        <w:t>orpusu służby cywilnej oraz czynności związanych z ustaniem stosunku pracy, organizowanie naboru na wolne stanowiska urzędnicze, w tym na wyższe stanowiska w służbie cywilnej.</w:t>
      </w:r>
    </w:p>
    <w:p w:rsidR="000F586A" w:rsidRPr="000F586A" w:rsidRDefault="005F1FD3" w:rsidP="000F586A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sz w:val="24"/>
          <w:szCs w:val="24"/>
          <w:lang w:eastAsia="pl-PL"/>
        </w:rPr>
        <w:t>W Inspektoracie, kwestie dotyczące organizacji naboru pracowników na wolne stano</w:t>
      </w:r>
      <w:r w:rsidRPr="000F586A">
        <w:rPr>
          <w:rFonts w:ascii="Arial" w:eastAsia="Times New Roman" w:hAnsi="Arial" w:cs="Arial"/>
          <w:sz w:val="24"/>
          <w:szCs w:val="24"/>
          <w:lang w:eastAsia="pl-PL"/>
        </w:rPr>
        <w:t>wiska w korpusie służby cywilnej, zostały uregulowane:</w:t>
      </w:r>
    </w:p>
    <w:p w:rsidR="000F586A" w:rsidRPr="000F586A" w:rsidRDefault="005F1FD3" w:rsidP="000F586A">
      <w:pPr>
        <w:numPr>
          <w:ilvl w:val="0"/>
          <w:numId w:val="13"/>
        </w:numPr>
        <w:spacing w:after="12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sz w:val="24"/>
          <w:szCs w:val="24"/>
          <w:lang w:eastAsia="pl-PL"/>
        </w:rPr>
        <w:t>Zarządzeniem Nr 14/2012 Opolskiego Wojewódzkiego Inspektora Inspekcji Handlowej  z dnia 30 listopada 2012 r.</w:t>
      </w:r>
      <w:r w:rsidRPr="000F586A">
        <w:rPr>
          <w:rFonts w:ascii="Arial" w:eastAsia="Calibri" w:hAnsi="Arial" w:cs="Arial"/>
          <w:sz w:val="24"/>
          <w:szCs w:val="24"/>
        </w:rPr>
        <w:t xml:space="preserve"> </w:t>
      </w:r>
      <w:r w:rsidRPr="000F586A">
        <w:rPr>
          <w:rFonts w:ascii="Arial" w:eastAsia="Times New Roman" w:hAnsi="Arial" w:cs="Arial"/>
          <w:sz w:val="24"/>
          <w:szCs w:val="24"/>
          <w:lang w:eastAsia="pl-PL"/>
        </w:rPr>
        <w:t xml:space="preserve">w sprawie ustanowienia procedury naboru wewnętrznego na stanowiska służby cywilnej w </w:t>
      </w:r>
      <w:r w:rsidRPr="000F586A">
        <w:rPr>
          <w:rFonts w:ascii="Arial" w:eastAsia="Times New Roman" w:hAnsi="Arial" w:cs="Arial"/>
          <w:sz w:val="24"/>
          <w:szCs w:val="24"/>
          <w:lang w:eastAsia="pl-PL"/>
        </w:rPr>
        <w:t>Wojewódzkim Inspektoracie Inspekcji Handlowej w Opolu;</w:t>
      </w:r>
    </w:p>
    <w:p w:rsidR="000F586A" w:rsidRPr="000F586A" w:rsidRDefault="005F1FD3" w:rsidP="000F586A">
      <w:pPr>
        <w:numPr>
          <w:ilvl w:val="0"/>
          <w:numId w:val="13"/>
        </w:numPr>
        <w:spacing w:after="12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sz w:val="24"/>
          <w:szCs w:val="24"/>
          <w:lang w:eastAsia="pl-PL"/>
        </w:rPr>
        <w:t>Zarządzeniem Nr 17/2012 Opolskiego Wojewódzkiego Inspektora Inspekcji Handlowej  z dnia 30 listopada 2012 r.</w:t>
      </w:r>
      <w:r w:rsidRPr="000F586A">
        <w:rPr>
          <w:rFonts w:ascii="Arial" w:eastAsia="Calibri" w:hAnsi="Arial" w:cs="Arial"/>
          <w:sz w:val="24"/>
          <w:szCs w:val="24"/>
        </w:rPr>
        <w:t xml:space="preserve"> </w:t>
      </w:r>
      <w:r w:rsidRPr="000F586A">
        <w:rPr>
          <w:rFonts w:ascii="Arial" w:eastAsia="Times New Roman" w:hAnsi="Arial" w:cs="Arial"/>
          <w:sz w:val="24"/>
          <w:szCs w:val="24"/>
          <w:lang w:eastAsia="pl-PL"/>
        </w:rPr>
        <w:t>w sprawie ustanowienia procedury naboru zewnętrznego na stanowiska służby cywilnej w Wojewód</w:t>
      </w:r>
      <w:r w:rsidRPr="000F586A">
        <w:rPr>
          <w:rFonts w:ascii="Arial" w:eastAsia="Times New Roman" w:hAnsi="Arial" w:cs="Arial"/>
          <w:sz w:val="24"/>
          <w:szCs w:val="24"/>
          <w:lang w:eastAsia="pl-PL"/>
        </w:rPr>
        <w:t>zkim Inspektoracie Inspekcji Handlowej w Opolu.</w:t>
      </w:r>
    </w:p>
    <w:p w:rsidR="000F586A" w:rsidRPr="000F586A" w:rsidRDefault="005F1FD3" w:rsidP="000F586A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sz w:val="24"/>
          <w:szCs w:val="24"/>
          <w:lang w:eastAsia="pl-PL"/>
        </w:rPr>
        <w:t>Z uwagi na wytyczne Szefa Służby Cywilnej mówiące o tym, iż programy zarządzania zasobami ludzkimi urzędy aktualizują co najmniej raz na 3 lata, a także skonsolidowania przepisów obydwu w/w zarządzeń w jednym</w:t>
      </w:r>
      <w:r w:rsidRPr="000F586A">
        <w:rPr>
          <w:rFonts w:ascii="Arial" w:eastAsia="Times New Roman" w:hAnsi="Arial" w:cs="Arial"/>
          <w:sz w:val="24"/>
          <w:szCs w:val="24"/>
          <w:lang w:eastAsia="pl-PL"/>
        </w:rPr>
        <w:t xml:space="preserve"> akcie prawnym, Inspektor Wojewódzki w dniu 23 marca 2021 roku wydał nowe Zarządzenie </w:t>
      </w:r>
      <w:r w:rsidRPr="000F586A">
        <w:rPr>
          <w:rFonts w:ascii="Arial" w:eastAsia="Times New Roman" w:hAnsi="Arial" w:cs="Arial"/>
          <w:sz w:val="24"/>
          <w:szCs w:val="24"/>
          <w:lang w:eastAsia="pl-PL"/>
        </w:rPr>
        <w:br/>
        <w:t>nr 7/2021 w sprawie ustanowienia procedury naboru na stanowiska służby cywilnej w Wojewódzkim Inspektoracie Inspekcji Handlowej w Opolu.</w:t>
      </w:r>
    </w:p>
    <w:p w:rsidR="000F586A" w:rsidRPr="000F586A" w:rsidRDefault="005F1FD3" w:rsidP="000F586A">
      <w:pPr>
        <w:autoSpaceDE w:val="0"/>
        <w:autoSpaceDN w:val="0"/>
        <w:adjustRightInd w:val="0"/>
        <w:spacing w:after="120" w:line="360" w:lineRule="auto"/>
        <w:ind w:firstLine="5103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sz w:val="24"/>
          <w:szCs w:val="24"/>
        </w:rPr>
        <w:lastRenderedPageBreak/>
        <w:t xml:space="preserve">/Dowód: akta kontroli strona 22 </w:t>
      </w:r>
      <w:r w:rsidRPr="000F586A">
        <w:rPr>
          <w:rFonts w:ascii="Arial" w:eastAsia="Calibri" w:hAnsi="Arial" w:cs="Arial"/>
          <w:sz w:val="24"/>
          <w:szCs w:val="24"/>
        </w:rPr>
        <w:t>- 30/</w:t>
      </w:r>
    </w:p>
    <w:p w:rsidR="000F586A" w:rsidRPr="000F586A" w:rsidRDefault="005F1FD3" w:rsidP="000F586A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sz w:val="24"/>
          <w:szCs w:val="24"/>
          <w:lang w:eastAsia="pl-PL"/>
        </w:rPr>
        <w:t>Analiza powyższych procedur wskazuje na uwzględnienie w nich wytycznych określonych Standardami zarządzania zasobami ludzkimi w służbie cywilnej, stanowiących załącznik do Zarządzeniem nr 6 Szefa Służby Cywilnej z dnia 12 marca 2020 r. w sprawie stan</w:t>
      </w:r>
      <w:r w:rsidRPr="000F586A">
        <w:rPr>
          <w:rFonts w:ascii="Arial" w:eastAsia="Times New Roman" w:hAnsi="Arial" w:cs="Arial"/>
          <w:sz w:val="24"/>
          <w:szCs w:val="24"/>
          <w:lang w:eastAsia="pl-PL"/>
        </w:rPr>
        <w:t>dardów zarządzania zasobami ludzkimi w służbie cywilnej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5"/>
      </w:r>
      <w:r w:rsidRPr="000F586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F586A" w:rsidRPr="000F586A" w:rsidRDefault="005F1FD3" w:rsidP="000F586A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sz w:val="24"/>
          <w:szCs w:val="24"/>
        </w:rPr>
        <w:t>Osobą odpowiedzialną w WIIH w Opolu za organizację i przebieg naborów na wolne stanowiska pracy w służbie cywilnej jest osoba zajmująca stanowisko specjalisty, podlegające bezpośrednio Głównemu Księ</w:t>
      </w:r>
      <w:r w:rsidRPr="000F586A">
        <w:rPr>
          <w:rFonts w:ascii="Arial" w:eastAsia="Calibri" w:hAnsi="Arial" w:cs="Arial"/>
          <w:sz w:val="24"/>
          <w:szCs w:val="24"/>
        </w:rPr>
        <w:t>gowemu WIIH. W okresie poddanym kontroli tj. z dniem 1 stycznia 2020 r. wystąpiła zmiana personalna na tym stanowisku. Osoba zajmująca w/w stanowisko odpowiada również za upowszechnianie ogłoszeń oraz wyników z naborów na stronie BIP KPRM oraz w miejscu po</w:t>
      </w:r>
      <w:r w:rsidRPr="000F586A">
        <w:rPr>
          <w:rFonts w:ascii="Arial" w:eastAsia="Calibri" w:hAnsi="Arial" w:cs="Arial"/>
          <w:sz w:val="24"/>
          <w:szCs w:val="24"/>
        </w:rPr>
        <w:t xml:space="preserve">wszechnie dostępnym w siedzibie urzędu. Natomiast za umieszczanie ogłoszeń o naborach oraz ich wyników na stronie BIP WIIH odpowiedzialny był starszy informatyk. </w:t>
      </w:r>
    </w:p>
    <w:p w:rsidR="000F586A" w:rsidRPr="000F586A" w:rsidRDefault="005F1FD3" w:rsidP="000F586A">
      <w:pPr>
        <w:autoSpaceDE w:val="0"/>
        <w:autoSpaceDN w:val="0"/>
        <w:adjustRightInd w:val="0"/>
        <w:spacing w:after="240" w:line="360" w:lineRule="auto"/>
        <w:ind w:firstLine="5103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sz w:val="24"/>
          <w:szCs w:val="24"/>
        </w:rPr>
        <w:t>/Dowód: akta kontroli strona 21/</w:t>
      </w:r>
    </w:p>
    <w:p w:rsidR="000F586A" w:rsidRPr="000F586A" w:rsidRDefault="005F1FD3" w:rsidP="000F586A">
      <w:pPr>
        <w:spacing w:before="24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sz w:val="24"/>
          <w:szCs w:val="24"/>
        </w:rPr>
        <w:t>Badając prawidłowość przeprowadzenia naboru na wolne stanowi</w:t>
      </w:r>
      <w:r w:rsidRPr="000F586A">
        <w:rPr>
          <w:rFonts w:ascii="Arial" w:eastAsia="Calibri" w:hAnsi="Arial" w:cs="Arial"/>
          <w:sz w:val="24"/>
          <w:szCs w:val="24"/>
        </w:rPr>
        <w:t xml:space="preserve">ska w służbie cywilnej sprawdzono dokumentację wytypowanych do kontroli naborów, informacje zamieszczone na stronie Biuletynu Informacji Publicznej Kancelarii Prezesa Rady Ministrów oraz Biuletynu Informacji Publicznej WIIH w Opolu. </w:t>
      </w:r>
    </w:p>
    <w:p w:rsidR="000F586A" w:rsidRPr="000F586A" w:rsidRDefault="005F1FD3" w:rsidP="000F586A">
      <w:pPr>
        <w:spacing w:before="240"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sz w:val="24"/>
          <w:szCs w:val="24"/>
        </w:rPr>
        <w:t>W wyniku kontroli usta</w:t>
      </w:r>
      <w:r w:rsidRPr="000F586A">
        <w:rPr>
          <w:rFonts w:ascii="Arial" w:eastAsia="Calibri" w:hAnsi="Arial" w:cs="Arial"/>
          <w:sz w:val="24"/>
          <w:szCs w:val="24"/>
        </w:rPr>
        <w:t>lono, iż w podanym okresie przeprowadzono 26 naborów do służby cywilnej:</w:t>
      </w:r>
    </w:p>
    <w:p w:rsidR="000F586A" w:rsidRPr="000F586A" w:rsidRDefault="005F1FD3" w:rsidP="000F586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F586A">
        <w:rPr>
          <w:rFonts w:ascii="Arial" w:eastAsia="Calibri" w:hAnsi="Arial" w:cs="Arial"/>
          <w:color w:val="000000"/>
          <w:sz w:val="24"/>
          <w:szCs w:val="24"/>
        </w:rPr>
        <w:t>w 7 przypadkach nabór anulowano (ogłoszenie nr 43804, 53348, 60416, 60417, 60589, 60597, 60610),</w:t>
      </w:r>
    </w:p>
    <w:p w:rsidR="000F586A" w:rsidRPr="000F586A" w:rsidRDefault="005F1FD3" w:rsidP="000F586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F586A">
        <w:rPr>
          <w:rFonts w:ascii="Arial" w:eastAsia="Calibri" w:hAnsi="Arial" w:cs="Arial"/>
          <w:color w:val="000000"/>
          <w:sz w:val="24"/>
          <w:szCs w:val="24"/>
        </w:rPr>
        <w:t>w 11 przypadkach nabór zakończono wyłonieniem najlepszego kandydata (40291, 48892, 534</w:t>
      </w:r>
      <w:r w:rsidRPr="000F586A">
        <w:rPr>
          <w:rFonts w:ascii="Arial" w:eastAsia="Calibri" w:hAnsi="Arial" w:cs="Arial"/>
          <w:color w:val="000000"/>
          <w:sz w:val="24"/>
          <w:szCs w:val="24"/>
        </w:rPr>
        <w:t>26, 56944, 57739, 61593, 62880, 63191, 63828, 72590, PO.210.6.2019),</w:t>
      </w:r>
    </w:p>
    <w:p w:rsidR="000F586A" w:rsidRPr="000F586A" w:rsidRDefault="005F1FD3" w:rsidP="000F586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F586A">
        <w:rPr>
          <w:rFonts w:ascii="Arial" w:eastAsia="Calibri" w:hAnsi="Arial" w:cs="Arial"/>
          <w:color w:val="000000"/>
          <w:sz w:val="24"/>
          <w:szCs w:val="24"/>
        </w:rPr>
        <w:t>w 5 przypadkach nie wyłoniono najlepszego kandydata (44880, 65646, 67417, 68560, 69058),</w:t>
      </w:r>
    </w:p>
    <w:p w:rsidR="000F586A" w:rsidRPr="000F586A" w:rsidRDefault="005F1FD3" w:rsidP="000F586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F586A">
        <w:rPr>
          <w:rFonts w:ascii="Arial" w:eastAsia="Calibri" w:hAnsi="Arial" w:cs="Arial"/>
          <w:color w:val="000000"/>
          <w:sz w:val="24"/>
          <w:szCs w:val="24"/>
        </w:rPr>
        <w:t>w 3 przypadkach nabór został zakończony bez zatrudnienia kandydata (45593, 46503, 56186).</w:t>
      </w:r>
    </w:p>
    <w:p w:rsidR="000F586A" w:rsidRPr="000F586A" w:rsidRDefault="005F1FD3" w:rsidP="000F586A">
      <w:pPr>
        <w:autoSpaceDE w:val="0"/>
        <w:autoSpaceDN w:val="0"/>
        <w:adjustRightInd w:val="0"/>
        <w:spacing w:before="240" w:after="0" w:line="36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F586A">
        <w:rPr>
          <w:rFonts w:ascii="Arial" w:eastAsia="Calibri" w:hAnsi="Arial" w:cs="Arial"/>
          <w:color w:val="000000"/>
          <w:sz w:val="24"/>
          <w:szCs w:val="24"/>
        </w:rPr>
        <w:t xml:space="preserve">W okresie objętym kontrolą w pięciu przypadkach nabór został ogłoszony w celu zastępstwa nieobecnego członka korpusu służby cywilnej. </w:t>
      </w:r>
    </w:p>
    <w:p w:rsidR="000F586A" w:rsidRPr="000F586A" w:rsidRDefault="005F1FD3" w:rsidP="000F586A">
      <w:pPr>
        <w:autoSpaceDE w:val="0"/>
        <w:autoSpaceDN w:val="0"/>
        <w:adjustRightInd w:val="0"/>
        <w:spacing w:before="240"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F586A">
        <w:rPr>
          <w:rFonts w:ascii="Arial" w:eastAsia="Calibri" w:hAnsi="Arial" w:cs="Arial"/>
          <w:sz w:val="24"/>
          <w:szCs w:val="24"/>
        </w:rPr>
        <w:t xml:space="preserve">Ocenę procedury przeprowadzania naborów na wolne stanowiska pracy w służbie cywilnej dokonano w oparciu o analizę </w:t>
      </w:r>
      <w:r w:rsidRPr="000F586A">
        <w:rPr>
          <w:rFonts w:ascii="Arial" w:eastAsia="Calibri" w:hAnsi="Arial" w:cs="Arial"/>
          <w:b/>
          <w:sz w:val="24"/>
          <w:szCs w:val="24"/>
        </w:rPr>
        <w:t>10 nabo</w:t>
      </w:r>
      <w:r w:rsidRPr="000F586A">
        <w:rPr>
          <w:rFonts w:ascii="Arial" w:eastAsia="Calibri" w:hAnsi="Arial" w:cs="Arial"/>
          <w:b/>
          <w:sz w:val="24"/>
          <w:szCs w:val="24"/>
        </w:rPr>
        <w:t>rów</w:t>
      </w:r>
      <w:r w:rsidRPr="000F586A">
        <w:rPr>
          <w:rFonts w:ascii="Arial" w:eastAsia="Calibri" w:hAnsi="Arial" w:cs="Arial"/>
          <w:sz w:val="24"/>
          <w:szCs w:val="24"/>
        </w:rPr>
        <w:t xml:space="preserve">, wybranych </w:t>
      </w:r>
      <w:r w:rsidRPr="000F586A">
        <w:rPr>
          <w:rFonts w:ascii="Arial" w:eastAsia="Times New Roman" w:hAnsi="Arial" w:cs="Arial"/>
          <w:sz w:val="24"/>
          <w:szCs w:val="24"/>
          <w:lang w:eastAsia="pl-PL"/>
        </w:rPr>
        <w:t xml:space="preserve">w sposób systematyczny </w:t>
      </w:r>
      <w:r w:rsidRPr="000F58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co 3 postępowanie, licząc od poz. 1 na wykazie z WIIH:</w:t>
      </w:r>
    </w:p>
    <w:p w:rsidR="000F586A" w:rsidRPr="000F586A" w:rsidRDefault="005F1FD3" w:rsidP="000F586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F58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Ogłoszenie nr 40291 dot. naboru na stanowisko inspektora ds. kontroli paliw w Wydziale Nadzoru Rynku i Usług, </w:t>
      </w:r>
    </w:p>
    <w:p w:rsidR="000F586A" w:rsidRPr="000F586A" w:rsidRDefault="005F1FD3" w:rsidP="000F586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F58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Ogłoszenie nr 45593 dot. naboru na stanowisko </w:t>
      </w:r>
      <w:r w:rsidRPr="000F58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inspektora ds. kontroli paliw w Wydziale Nadzoru Rynku i Usług,</w:t>
      </w:r>
    </w:p>
    <w:p w:rsidR="000F586A" w:rsidRPr="000F586A" w:rsidRDefault="005F1FD3" w:rsidP="000F586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F58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Ogłoszenie nr 48892 dot. naboru na stanowisko inspektora ds. prawnych w Wydziale Prawno - Organizacyjnym,</w:t>
      </w:r>
    </w:p>
    <w:p w:rsidR="000F586A" w:rsidRPr="000F586A" w:rsidRDefault="005F1FD3" w:rsidP="000F586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F58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Ogłoszenie nr 56186 dot. naboru na stanowisko inspektora ds. kontroli w Wydziale Nadzo</w:t>
      </w:r>
      <w:r w:rsidRPr="000F58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ru Rynku i Usług,</w:t>
      </w:r>
    </w:p>
    <w:p w:rsidR="000F586A" w:rsidRPr="000F586A" w:rsidRDefault="005F1FD3" w:rsidP="000F586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F58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Ogłoszenie nr 60416 dot. naboru na stanowisko inspektora ds. kontroli w Wydziale Nadzoru Rynku i Usług, </w:t>
      </w:r>
    </w:p>
    <w:p w:rsidR="000F586A" w:rsidRPr="000F586A" w:rsidRDefault="005F1FD3" w:rsidP="000F586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F58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Ogłoszenie nr 60597 dot. naboru na stanowisko inspektora ds. prawnych w Wydziale Prawno - Organizacyjnym, </w:t>
      </w:r>
    </w:p>
    <w:p w:rsidR="000F586A" w:rsidRPr="000F586A" w:rsidRDefault="005F1FD3" w:rsidP="000F586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F58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Ogłoszenie nr 62880 dot. </w:t>
      </w:r>
      <w:r w:rsidRPr="000F58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naboru na stanowisko pełnomocnika ds. ochrony informacji niejawnych (samodzielne stanowisko), </w:t>
      </w:r>
    </w:p>
    <w:p w:rsidR="000F586A" w:rsidRPr="000F586A" w:rsidRDefault="005F1FD3" w:rsidP="000F586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F58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Ogłoszenie nr 65646 dot. naboru na stanowisko inspektora ds. kontroli w Wydziale Nadzoru Rynku i Usług, </w:t>
      </w:r>
    </w:p>
    <w:p w:rsidR="000F586A" w:rsidRPr="000F586A" w:rsidRDefault="005F1FD3" w:rsidP="000F586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F58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Ogłoszenie nr 69058 dot. naboru na stanowisko inspektora</w:t>
      </w:r>
      <w:r w:rsidRPr="000F58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ds. kontroli w Wydziale Nadzoru Rynku i Usług, </w:t>
      </w:r>
    </w:p>
    <w:p w:rsidR="000F586A" w:rsidRPr="000F586A" w:rsidRDefault="005F1FD3" w:rsidP="000F586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F586A">
        <w:rPr>
          <w:rFonts w:ascii="Arial" w:eastAsia="Calibri" w:hAnsi="Arial" w:cs="Arial"/>
          <w:color w:val="000000"/>
          <w:sz w:val="24"/>
          <w:szCs w:val="24"/>
        </w:rPr>
        <w:t>Ogłoszenie nr PO.210.6.2019 dot. Naboru na stanowisko inspektora ds. kontroli paliw w Wydziale Nadzoru Rynku i Usług (nabór wewnętrzny).</w:t>
      </w:r>
    </w:p>
    <w:p w:rsidR="000F586A" w:rsidRPr="000F586A" w:rsidRDefault="005F1FD3" w:rsidP="000F586A">
      <w:pPr>
        <w:autoSpaceDE w:val="0"/>
        <w:autoSpaceDN w:val="0"/>
        <w:adjustRightInd w:val="0"/>
        <w:spacing w:before="480" w:after="0" w:line="360" w:lineRule="auto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sz w:val="24"/>
          <w:szCs w:val="24"/>
        </w:rPr>
        <w:t>W myśl obowiązujących w WIIH w Opolu przepisów dotyczących naboru, roz</w:t>
      </w:r>
      <w:r w:rsidRPr="000F586A">
        <w:rPr>
          <w:rFonts w:ascii="Arial" w:eastAsia="Calibri" w:hAnsi="Arial" w:cs="Arial"/>
          <w:sz w:val="24"/>
          <w:szCs w:val="24"/>
        </w:rPr>
        <w:t xml:space="preserve">poczęcie procedury naboru następuje na wniosek kierującego komórką organizacyjną. W przypadku wyrażenie zgody przez Wojewódzkiego Inspektora komórka ds. kadr upowszechnia informację o tym naborze w BIP KPRM, BIP WIIH oraz w miejscu powszechnie dostępnym w </w:t>
      </w:r>
      <w:r w:rsidRPr="000F586A">
        <w:rPr>
          <w:rFonts w:ascii="Arial" w:eastAsia="Calibri" w:hAnsi="Arial" w:cs="Arial"/>
          <w:sz w:val="24"/>
          <w:szCs w:val="24"/>
        </w:rPr>
        <w:t xml:space="preserve">siedzibie urzędu – na tablicy ogłoszeń. </w:t>
      </w:r>
    </w:p>
    <w:p w:rsidR="000F586A" w:rsidRPr="000F586A" w:rsidRDefault="005F1FD3" w:rsidP="000F586A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sz w:val="24"/>
          <w:szCs w:val="24"/>
        </w:rPr>
        <w:t>Następnie Wojewódzki Inspektor powołuje komisję w celu przeprowadzenia naboru, w skład której wchodzi:</w:t>
      </w:r>
    </w:p>
    <w:p w:rsidR="000F586A" w:rsidRPr="000F586A" w:rsidRDefault="005F1FD3" w:rsidP="000F586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Arial" w:eastAsia="Calibri" w:hAnsi="Arial" w:cs="Arial"/>
          <w:bCs/>
          <w:sz w:val="24"/>
          <w:szCs w:val="24"/>
        </w:rPr>
      </w:pPr>
      <w:r w:rsidRPr="000F586A">
        <w:rPr>
          <w:rFonts w:ascii="Arial" w:eastAsia="Calibri" w:hAnsi="Arial" w:cs="Arial"/>
          <w:sz w:val="24"/>
          <w:szCs w:val="24"/>
        </w:rPr>
        <w:t>przewodniczący – Wojewódzki Inspektor</w:t>
      </w:r>
      <w:r w:rsidRPr="000F586A">
        <w:rPr>
          <w:rFonts w:ascii="Arial" w:eastAsia="Calibri" w:hAnsi="Arial" w:cs="Arial"/>
          <w:bCs/>
          <w:sz w:val="24"/>
          <w:szCs w:val="24"/>
        </w:rPr>
        <w:t>,</w:t>
      </w:r>
    </w:p>
    <w:p w:rsidR="000F586A" w:rsidRPr="000F586A" w:rsidRDefault="005F1FD3" w:rsidP="000F586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Arial" w:eastAsia="Calibri" w:hAnsi="Arial" w:cs="Arial"/>
          <w:bCs/>
          <w:sz w:val="24"/>
          <w:szCs w:val="24"/>
        </w:rPr>
      </w:pPr>
      <w:r w:rsidRPr="000F586A">
        <w:rPr>
          <w:rFonts w:ascii="Arial" w:eastAsia="Calibri" w:hAnsi="Arial" w:cs="Arial"/>
          <w:sz w:val="24"/>
          <w:szCs w:val="24"/>
        </w:rPr>
        <w:t>członkowie – Naczelnik, Zastępca</w:t>
      </w:r>
      <w:r>
        <w:rPr>
          <w:rFonts w:ascii="Arial" w:eastAsia="Calibri" w:hAnsi="Arial" w:cs="Arial"/>
          <w:sz w:val="24"/>
          <w:szCs w:val="24"/>
        </w:rPr>
        <w:t xml:space="preserve"> Naczelnika</w:t>
      </w:r>
      <w:r w:rsidRPr="000F586A">
        <w:rPr>
          <w:rFonts w:ascii="Arial" w:eastAsia="Calibri" w:hAnsi="Arial" w:cs="Arial"/>
          <w:sz w:val="24"/>
          <w:szCs w:val="24"/>
        </w:rPr>
        <w:t xml:space="preserve"> danego Wydziału lub jego przedstawiciel,</w:t>
      </w:r>
    </w:p>
    <w:p w:rsidR="00DB081F" w:rsidRDefault="005F1FD3" w:rsidP="00DB081F">
      <w:pPr>
        <w:numPr>
          <w:ilvl w:val="0"/>
          <w:numId w:val="12"/>
        </w:numPr>
        <w:autoSpaceDE w:val="0"/>
        <w:autoSpaceDN w:val="0"/>
        <w:adjustRightInd w:val="0"/>
        <w:spacing w:after="360" w:line="360" w:lineRule="auto"/>
        <w:ind w:left="426" w:hanging="426"/>
        <w:contextualSpacing/>
        <w:rPr>
          <w:rFonts w:ascii="Arial" w:eastAsia="Calibri" w:hAnsi="Arial" w:cs="Arial"/>
          <w:bCs/>
          <w:sz w:val="24"/>
          <w:szCs w:val="24"/>
        </w:rPr>
      </w:pPr>
      <w:r w:rsidRPr="000F586A">
        <w:rPr>
          <w:rFonts w:ascii="Arial" w:eastAsia="Calibri" w:hAnsi="Arial" w:cs="Arial"/>
          <w:sz w:val="24"/>
          <w:szCs w:val="24"/>
        </w:rPr>
        <w:t>sekretarz – przedstawiciel komórki właściwej ds. kadr.</w:t>
      </w:r>
    </w:p>
    <w:p w:rsidR="000F586A" w:rsidRPr="00AF6151" w:rsidRDefault="005F1FD3" w:rsidP="00AF6151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AF6151">
        <w:rPr>
          <w:rFonts w:ascii="Arial" w:hAnsi="Arial" w:cs="Arial"/>
          <w:sz w:val="24"/>
          <w:szCs w:val="24"/>
          <w:lang w:eastAsia="pl-PL"/>
        </w:rPr>
        <w:t>Nabór na wolne stanowiska pracy odbywa się w czterech etapach selekcji:</w:t>
      </w:r>
    </w:p>
    <w:p w:rsidR="000F586A" w:rsidRPr="000F586A" w:rsidRDefault="005F1FD3" w:rsidP="00AF6151">
      <w:pPr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0F586A">
        <w:rPr>
          <w:rFonts w:ascii="Arial" w:eastAsia="Calibri" w:hAnsi="Arial" w:cs="Arial"/>
          <w:bCs/>
          <w:sz w:val="24"/>
          <w:szCs w:val="24"/>
        </w:rPr>
        <w:t xml:space="preserve">etap I – otwarcie ofert i ich selekcja pod kątem spełnienia wymagań formalnych, </w:t>
      </w:r>
    </w:p>
    <w:p w:rsidR="000F586A" w:rsidRPr="000F586A" w:rsidRDefault="005F1FD3" w:rsidP="000F586A">
      <w:pPr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bCs/>
          <w:sz w:val="24"/>
          <w:szCs w:val="24"/>
        </w:rPr>
        <w:t xml:space="preserve">etap II – cześć pisemna w ramach której przeprowadza się test wiedzy; </w:t>
      </w:r>
    </w:p>
    <w:p w:rsidR="000F586A" w:rsidRPr="000F586A" w:rsidRDefault="005F1FD3" w:rsidP="000F586A">
      <w:pPr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bCs/>
          <w:sz w:val="24"/>
          <w:szCs w:val="24"/>
        </w:rPr>
        <w:t>etap III – przeprowadzenie rozmowy kwalifikacyjnej,</w:t>
      </w:r>
    </w:p>
    <w:p w:rsidR="000F586A" w:rsidRPr="000F586A" w:rsidRDefault="005F1FD3" w:rsidP="000F586A">
      <w:pPr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sz w:val="24"/>
          <w:szCs w:val="24"/>
        </w:rPr>
        <w:t>etap IV – ustalenie wyniku końcowego pracy komisji oraz wyłonienie albo niewyłonienie kandydatów.</w:t>
      </w:r>
    </w:p>
    <w:p w:rsidR="000F586A" w:rsidRPr="000F586A" w:rsidRDefault="005F1FD3" w:rsidP="000F586A">
      <w:pPr>
        <w:autoSpaceDE w:val="0"/>
        <w:autoSpaceDN w:val="0"/>
        <w:adjustRightInd w:val="0"/>
        <w:spacing w:before="240" w:after="0" w:line="360" w:lineRule="auto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sz w:val="24"/>
          <w:szCs w:val="24"/>
        </w:rPr>
        <w:t>W oparciu o skontrolowane postępowa</w:t>
      </w:r>
      <w:r w:rsidRPr="000F586A">
        <w:rPr>
          <w:rFonts w:ascii="Arial" w:eastAsia="Calibri" w:hAnsi="Arial" w:cs="Arial"/>
          <w:sz w:val="24"/>
          <w:szCs w:val="24"/>
        </w:rPr>
        <w:t xml:space="preserve">nia rekrutacyjne ustalono, iż procedurę naboru zewnętrznego przeprowadzała każdorazowo komisja rekrutacyjna. Komisja sporządzała indywidualną kartę oceny kandydata oraz protokół z naboru. Ostateczną decyzję dotyczącą wyboru kandydata podejmował Wojewódzki </w:t>
      </w:r>
      <w:r w:rsidRPr="000F586A">
        <w:rPr>
          <w:rFonts w:ascii="Arial" w:eastAsia="Calibri" w:hAnsi="Arial" w:cs="Arial"/>
          <w:sz w:val="24"/>
          <w:szCs w:val="24"/>
        </w:rPr>
        <w:t>Inspektor, spośród nie więcej niż 5 najlepszych kandydatów przedstawionych przez komisję z uwzględnieniem art. 29a u.s.c</w:t>
      </w:r>
    </w:p>
    <w:p w:rsidR="000F586A" w:rsidRPr="000F586A" w:rsidRDefault="005F1FD3" w:rsidP="000F586A">
      <w:pPr>
        <w:autoSpaceDE w:val="0"/>
        <w:autoSpaceDN w:val="0"/>
        <w:adjustRightInd w:val="0"/>
        <w:spacing w:before="240" w:after="0" w:line="360" w:lineRule="auto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sz w:val="24"/>
          <w:szCs w:val="24"/>
        </w:rPr>
        <w:t>W wyniku przeprowadzonych czynności kontrolnych pozytywnie oceniono realizację następujących zadań związanych z postępowaniem rekrutacy</w:t>
      </w:r>
      <w:r w:rsidRPr="000F586A">
        <w:rPr>
          <w:rFonts w:ascii="Arial" w:eastAsia="Calibri" w:hAnsi="Arial" w:cs="Arial"/>
          <w:sz w:val="24"/>
          <w:szCs w:val="24"/>
        </w:rPr>
        <w:t>jnym:</w:t>
      </w:r>
    </w:p>
    <w:p w:rsidR="000F586A" w:rsidRPr="000F586A" w:rsidRDefault="005F1FD3" w:rsidP="000F586A">
      <w:pPr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sz w:val="24"/>
          <w:szCs w:val="24"/>
        </w:rPr>
        <w:t>upowszechnienie zgodnie z art. 28 u.s.c. informacji o wolnych stanowiskach pracy poprzez umieszczenia ogłoszenia o naborze w miejscu powszechnie dostępnym w siedzibie urzędu, w Biuletynie Informacji Publicznej WIIH w Opolu</w:t>
      </w:r>
      <w:r>
        <w:rPr>
          <w:rFonts w:ascii="Arial" w:eastAsia="Calibri" w:hAnsi="Arial" w:cs="Arial"/>
          <w:sz w:val="24"/>
          <w:szCs w:val="24"/>
          <w:vertAlign w:val="superscript"/>
        </w:rPr>
        <w:footnoteReference w:id="6"/>
      </w:r>
      <w:r w:rsidRPr="000F586A">
        <w:rPr>
          <w:rFonts w:ascii="Arial" w:eastAsia="Calibri" w:hAnsi="Arial" w:cs="Arial"/>
          <w:sz w:val="24"/>
          <w:szCs w:val="24"/>
        </w:rPr>
        <w:t xml:space="preserve"> oraz Biuletynie Informacji</w:t>
      </w:r>
      <w:r w:rsidRPr="000F586A">
        <w:rPr>
          <w:rFonts w:ascii="Arial" w:eastAsia="Calibri" w:hAnsi="Arial" w:cs="Arial"/>
          <w:sz w:val="24"/>
          <w:szCs w:val="24"/>
        </w:rPr>
        <w:t xml:space="preserve"> Publicznej Kancelarii Prezesa Rady Ministrów</w:t>
      </w:r>
      <w:r>
        <w:rPr>
          <w:rFonts w:ascii="Arial" w:eastAsia="Calibri" w:hAnsi="Arial" w:cs="Arial"/>
          <w:sz w:val="24"/>
          <w:szCs w:val="24"/>
          <w:vertAlign w:val="superscript"/>
        </w:rPr>
        <w:footnoteReference w:id="7"/>
      </w:r>
      <w:r w:rsidRPr="000F586A">
        <w:rPr>
          <w:rFonts w:ascii="Arial" w:eastAsia="Calibri" w:hAnsi="Arial" w:cs="Arial"/>
          <w:sz w:val="24"/>
          <w:szCs w:val="24"/>
        </w:rPr>
        <w:t>;</w:t>
      </w:r>
    </w:p>
    <w:p w:rsidR="000F586A" w:rsidRPr="000F586A" w:rsidRDefault="005F1FD3" w:rsidP="000F586A">
      <w:pPr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sz w:val="24"/>
          <w:szCs w:val="24"/>
        </w:rPr>
        <w:t>zawarcie w ogłoszeniach o naborach obligatoryjnych elementów wynikających z art. 28 ust. 2 u.s.c.;</w:t>
      </w:r>
    </w:p>
    <w:p w:rsidR="000F586A" w:rsidRPr="000F586A" w:rsidRDefault="005F1FD3" w:rsidP="000F586A">
      <w:pPr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sz w:val="24"/>
          <w:szCs w:val="24"/>
        </w:rPr>
        <w:t>zachowanie terminu do składania dokumentów, który odpowiadał warunkom określonym w art. 28 ust. 3 u.s.c.;</w:t>
      </w:r>
    </w:p>
    <w:p w:rsidR="000F586A" w:rsidRPr="000F586A" w:rsidRDefault="005F1FD3" w:rsidP="000F586A">
      <w:pPr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sporządzenie z przebiegu przeprowadzonych postępowań rekrutacyjnych protokołu, który zawierał  wszystkie elementy, o których mowa w art. 30 ust. 2 u.s.c.;</w:t>
      </w:r>
    </w:p>
    <w:p w:rsidR="000F586A" w:rsidRPr="000F586A" w:rsidRDefault="005F1FD3" w:rsidP="000F586A">
      <w:pPr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sz w:val="24"/>
          <w:szCs w:val="24"/>
        </w:rPr>
        <w:t xml:space="preserve">zgodnie z art. 31 ust. 1 u.s.c. we wszystkich przypadkach upowszechniono </w:t>
      </w:r>
      <w:r w:rsidRPr="000F586A">
        <w:rPr>
          <w:rFonts w:ascii="Arial" w:eastAsia="Calibri" w:hAnsi="Arial" w:cs="Arial"/>
          <w:color w:val="000000"/>
          <w:sz w:val="24"/>
          <w:szCs w:val="24"/>
        </w:rPr>
        <w:t>informacje o wynikach naboru</w:t>
      </w:r>
      <w:r w:rsidRPr="000F586A">
        <w:rPr>
          <w:rFonts w:ascii="Arial" w:eastAsia="Calibri" w:hAnsi="Arial" w:cs="Arial"/>
          <w:color w:val="000000"/>
          <w:sz w:val="24"/>
          <w:szCs w:val="24"/>
        </w:rPr>
        <w:t xml:space="preserve"> w Biuletynie </w:t>
      </w:r>
      <w:r w:rsidRPr="000F586A">
        <w:rPr>
          <w:rFonts w:ascii="Arial" w:eastAsia="Calibri" w:hAnsi="Arial" w:cs="Arial"/>
          <w:sz w:val="24"/>
          <w:szCs w:val="24"/>
        </w:rPr>
        <w:t xml:space="preserve">Kancelarii </w:t>
      </w:r>
      <w:hyperlink r:id="rId9" w:history="1">
        <w:r w:rsidRPr="000F586A">
          <w:rPr>
            <w:rFonts w:ascii="Arial" w:eastAsia="Calibri" w:hAnsi="Arial" w:cs="Arial"/>
            <w:sz w:val="24"/>
            <w:szCs w:val="24"/>
            <w:u w:val="single"/>
          </w:rPr>
          <w:t>www.nabory.kprm.gov.pl</w:t>
        </w:r>
      </w:hyperlink>
      <w:r>
        <w:rPr>
          <w:rFonts w:ascii="Arial" w:eastAsia="Calibri" w:hAnsi="Arial" w:cs="Arial"/>
          <w:sz w:val="24"/>
          <w:szCs w:val="24"/>
          <w:u w:val="single"/>
        </w:rPr>
        <w:t>,</w:t>
      </w:r>
      <w:r w:rsidRPr="000F586A">
        <w:rPr>
          <w:rFonts w:ascii="Arial" w:eastAsia="Calibri" w:hAnsi="Arial" w:cs="Arial"/>
          <w:sz w:val="24"/>
          <w:szCs w:val="24"/>
        </w:rPr>
        <w:t xml:space="preserve"> </w:t>
      </w:r>
      <w:r w:rsidRPr="000F586A">
        <w:rPr>
          <w:rFonts w:ascii="Arial" w:eastAsia="Calibri" w:hAnsi="Arial" w:cs="Arial"/>
          <w:color w:val="000000"/>
          <w:sz w:val="24"/>
          <w:szCs w:val="24"/>
        </w:rPr>
        <w:t xml:space="preserve">w Biuletynie WIIH </w:t>
      </w:r>
      <w:hyperlink r:id="rId10" w:history="1"/>
      <w:r w:rsidRPr="000F586A">
        <w:rPr>
          <w:rFonts w:ascii="Arial" w:eastAsia="Calibri" w:hAnsi="Arial" w:cs="Arial"/>
          <w:color w:val="000000"/>
          <w:sz w:val="24"/>
          <w:szCs w:val="24"/>
        </w:rPr>
        <w:t xml:space="preserve">oraz w miejscu powszechnie dostępnym (tablica ogłoszeń w Inspektoracie). </w:t>
      </w:r>
    </w:p>
    <w:p w:rsidR="000F586A" w:rsidRPr="000F586A" w:rsidRDefault="005F1FD3" w:rsidP="000F586A">
      <w:pPr>
        <w:autoSpaceDE w:val="0"/>
        <w:autoSpaceDN w:val="0"/>
        <w:adjustRightInd w:val="0"/>
        <w:spacing w:after="0" w:line="360" w:lineRule="auto"/>
        <w:ind w:left="4968" w:firstLine="696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sz w:val="24"/>
          <w:szCs w:val="24"/>
        </w:rPr>
        <w:t>/Dowód: akta kontroli strona 21/</w:t>
      </w:r>
    </w:p>
    <w:p w:rsidR="000F586A" w:rsidRPr="000F586A" w:rsidRDefault="005F1FD3" w:rsidP="000F586A">
      <w:pPr>
        <w:autoSpaceDE w:val="0"/>
        <w:autoSpaceDN w:val="0"/>
        <w:adjustRightInd w:val="0"/>
        <w:spacing w:before="240" w:after="0" w:line="360" w:lineRule="auto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sz w:val="24"/>
          <w:szCs w:val="24"/>
        </w:rPr>
        <w:t>W trakcie kontroli stwierdzono uchybienia w procesie naboru na wolne stanowiska pracy w korpusie służby cywilnej:</w:t>
      </w:r>
    </w:p>
    <w:p w:rsidR="000F586A" w:rsidRPr="000F586A" w:rsidRDefault="005F1FD3" w:rsidP="000F586A">
      <w:pPr>
        <w:numPr>
          <w:ilvl w:val="0"/>
          <w:numId w:val="15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sz w:val="24"/>
          <w:szCs w:val="24"/>
        </w:rPr>
        <w:t xml:space="preserve">niezgodność ogłoszenia o naborze z </w:t>
      </w:r>
      <w:r w:rsidRPr="000F586A">
        <w:rPr>
          <w:rFonts w:ascii="Arial" w:eastAsia="Calibri" w:hAnsi="Arial" w:cs="Arial"/>
          <w:sz w:val="24"/>
          <w:szCs w:val="24"/>
        </w:rPr>
        <w:t>opisem stanowiska pracy, co stanowi naruszenie art. 28 ust. 2 pkt 3 u.s.c. mówiącego o tym, że o</w:t>
      </w:r>
      <w:r w:rsidRPr="000F586A">
        <w:rPr>
          <w:rFonts w:ascii="Arial" w:eastAsia="Calibri" w:hAnsi="Arial" w:cs="Arial"/>
          <w:iCs/>
          <w:sz w:val="24"/>
          <w:szCs w:val="24"/>
        </w:rPr>
        <w:t>głoszenie o naborze powinno zawierać wymagania związane ze stanowiskiem pracy zgodnie z opisem danego stanowiska, ze wskazaniem, które z nich są niezbędne, a kt</w:t>
      </w:r>
      <w:r w:rsidRPr="000F586A">
        <w:rPr>
          <w:rFonts w:ascii="Arial" w:eastAsia="Calibri" w:hAnsi="Arial" w:cs="Arial"/>
          <w:iCs/>
          <w:sz w:val="24"/>
          <w:szCs w:val="24"/>
        </w:rPr>
        <w:t>óre dodatkowe:</w:t>
      </w:r>
    </w:p>
    <w:p w:rsidR="000F586A" w:rsidRPr="000F586A" w:rsidRDefault="005F1FD3" w:rsidP="000F586A">
      <w:pPr>
        <w:numPr>
          <w:ilvl w:val="0"/>
          <w:numId w:val="16"/>
        </w:numPr>
        <w:autoSpaceDE w:val="0"/>
        <w:autoSpaceDN w:val="0"/>
        <w:adjustRightInd w:val="0"/>
        <w:spacing w:before="120" w:after="0" w:line="360" w:lineRule="auto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sz w:val="24"/>
          <w:szCs w:val="24"/>
        </w:rPr>
        <w:t xml:space="preserve">w ogłoszeniu 40291, 62880, 65646 i 69058 na stanowisko inspektora ds. kontroli paliw w wymaganiach niezbędnych nie wskazano kompetencji w zakresie „samodzielności i inicjatywy w działaniu”, które zawarto w opisie stanowiska pracy. Wystąpiła </w:t>
      </w:r>
      <w:r w:rsidRPr="000F586A">
        <w:rPr>
          <w:rFonts w:ascii="Arial" w:eastAsia="Calibri" w:hAnsi="Arial" w:cs="Arial"/>
          <w:sz w:val="24"/>
          <w:szCs w:val="24"/>
        </w:rPr>
        <w:t>również niezgodność zapisów w wymaganiach dodatkowych, w ogłoszeniu zawarto „umiejętność komunikacji pisemnej”, a w opisie stanowiska określono „umiejętność komunikacji słownej” (z</w:t>
      </w:r>
      <w:r>
        <w:rPr>
          <w:rFonts w:ascii="Arial" w:eastAsia="Calibri" w:hAnsi="Arial" w:cs="Arial"/>
          <w:sz w:val="24"/>
          <w:szCs w:val="24"/>
        </w:rPr>
        <w:t> </w:t>
      </w:r>
      <w:r w:rsidRPr="000F586A">
        <w:rPr>
          <w:rFonts w:ascii="Arial" w:eastAsia="Calibri" w:hAnsi="Arial" w:cs="Arial"/>
          <w:sz w:val="24"/>
          <w:szCs w:val="24"/>
        </w:rPr>
        <w:t xml:space="preserve">wyjątkiem naboru nr 62880); </w:t>
      </w:r>
    </w:p>
    <w:p w:rsidR="000F586A" w:rsidRPr="000F586A" w:rsidRDefault="005F1FD3" w:rsidP="000F586A">
      <w:pPr>
        <w:autoSpaceDE w:val="0"/>
        <w:autoSpaceDN w:val="0"/>
        <w:adjustRightInd w:val="0"/>
        <w:spacing w:after="0" w:line="360" w:lineRule="auto"/>
        <w:ind w:left="4968" w:firstLine="135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sz w:val="24"/>
          <w:szCs w:val="24"/>
        </w:rPr>
        <w:t>/Dowód: akta kontroli strona 1 - 14/</w:t>
      </w:r>
    </w:p>
    <w:p w:rsidR="000F586A" w:rsidRPr="000F586A" w:rsidRDefault="005F1FD3" w:rsidP="000F586A">
      <w:pPr>
        <w:numPr>
          <w:ilvl w:val="0"/>
          <w:numId w:val="16"/>
        </w:numPr>
        <w:autoSpaceDE w:val="0"/>
        <w:autoSpaceDN w:val="0"/>
        <w:adjustRightInd w:val="0"/>
        <w:spacing w:before="240" w:after="0" w:line="360" w:lineRule="auto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sz w:val="24"/>
          <w:szCs w:val="24"/>
        </w:rPr>
        <w:t>w ogłosze</w:t>
      </w:r>
      <w:r w:rsidRPr="000F586A">
        <w:rPr>
          <w:rFonts w:ascii="Arial" w:eastAsia="Calibri" w:hAnsi="Arial" w:cs="Arial"/>
          <w:sz w:val="24"/>
          <w:szCs w:val="24"/>
        </w:rPr>
        <w:t>niu 48892 na stanowisko inspektora ds. prawnych w wymaganiach niezbędnych wskazano „umiejętność obsługi komputera”, w opisie stanowiska pracy umiejętności te wskazano jako dodatkowe. W wymaganiach dodatkowych w ogłoszeniu wskazano „znajomość przepisów dot.</w:t>
      </w:r>
      <w:r w:rsidRPr="000F586A">
        <w:rPr>
          <w:rFonts w:ascii="Arial" w:eastAsia="Calibri" w:hAnsi="Arial" w:cs="Arial"/>
          <w:sz w:val="24"/>
          <w:szCs w:val="24"/>
        </w:rPr>
        <w:t xml:space="preserve"> instrukcji kancelaryjnej”, w opisie stanowiska pracy takich wymogów w ogóle nie zawarto;</w:t>
      </w:r>
    </w:p>
    <w:p w:rsidR="000F586A" w:rsidRPr="000F586A" w:rsidRDefault="005F1FD3" w:rsidP="000F586A">
      <w:pPr>
        <w:autoSpaceDE w:val="0"/>
        <w:autoSpaceDN w:val="0"/>
        <w:adjustRightInd w:val="0"/>
        <w:spacing w:after="0" w:line="360" w:lineRule="auto"/>
        <w:ind w:left="720" w:firstLine="4383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sz w:val="24"/>
          <w:szCs w:val="24"/>
        </w:rPr>
        <w:t>/Dowód: akta kontroli strona 3 - 4/</w:t>
      </w:r>
    </w:p>
    <w:p w:rsidR="000F586A" w:rsidRPr="000F586A" w:rsidRDefault="005F1FD3" w:rsidP="000F586A">
      <w:pPr>
        <w:numPr>
          <w:ilvl w:val="0"/>
          <w:numId w:val="16"/>
        </w:numPr>
        <w:autoSpaceDE w:val="0"/>
        <w:autoSpaceDN w:val="0"/>
        <w:adjustRightInd w:val="0"/>
        <w:spacing w:before="240" w:after="0" w:line="360" w:lineRule="auto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sz w:val="24"/>
          <w:szCs w:val="24"/>
        </w:rPr>
        <w:t xml:space="preserve">w ogłoszeniach nr 40291, 45593, 56186, 65646 i 69058 w wymaganiach dodatkowych wskazano kompetencje w postaci „umiejętności komunikacji pisemnej”, natomiast w opisach stanowisk pracy kompetencje te określono w postaci „umiejętność komunikacji słownej”. </w:t>
      </w:r>
    </w:p>
    <w:p w:rsidR="000F586A" w:rsidRPr="000F586A" w:rsidRDefault="005F1FD3" w:rsidP="000F586A">
      <w:pPr>
        <w:autoSpaceDE w:val="0"/>
        <w:autoSpaceDN w:val="0"/>
        <w:adjustRightInd w:val="0"/>
        <w:spacing w:after="0" w:line="360" w:lineRule="auto"/>
        <w:ind w:left="4968" w:firstLine="135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sz w:val="24"/>
          <w:szCs w:val="24"/>
        </w:rPr>
        <w:t>/D</w:t>
      </w:r>
      <w:r w:rsidRPr="000F586A">
        <w:rPr>
          <w:rFonts w:ascii="Arial" w:eastAsia="Calibri" w:hAnsi="Arial" w:cs="Arial"/>
          <w:sz w:val="24"/>
          <w:szCs w:val="24"/>
        </w:rPr>
        <w:t>owód: akta kontroli strona 1 - 14/</w:t>
      </w:r>
    </w:p>
    <w:p w:rsidR="000F586A" w:rsidRPr="000F586A" w:rsidRDefault="005F1FD3" w:rsidP="000F586A">
      <w:pPr>
        <w:numPr>
          <w:ilvl w:val="0"/>
          <w:numId w:val="15"/>
        </w:numPr>
        <w:autoSpaceDE w:val="0"/>
        <w:autoSpaceDN w:val="0"/>
        <w:adjustRightInd w:val="0"/>
        <w:spacing w:before="240" w:after="0" w:line="360" w:lineRule="auto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iCs/>
          <w:sz w:val="24"/>
          <w:szCs w:val="24"/>
        </w:rPr>
        <w:t xml:space="preserve">niewłaściwego określania kompetencji w zakresie wykształcenia w opisie stanowiska pracy na które ogłaszany był nabór, co jest niezgodne z wymaganiami zawartymi w tabeli nr </w:t>
      </w:r>
      <w:r w:rsidRPr="000F586A">
        <w:rPr>
          <w:rFonts w:ascii="Arial" w:eastAsia="Times New Roman" w:hAnsi="Arial" w:cs="Arial"/>
          <w:sz w:val="25"/>
          <w:szCs w:val="25"/>
          <w:lang w:eastAsia="pl-PL"/>
        </w:rPr>
        <w:t xml:space="preserve">IV. „Tabela grup stanowisk urzędniczych, wykazów </w:t>
      </w:r>
      <w:r w:rsidRPr="000F586A">
        <w:rPr>
          <w:rFonts w:ascii="Arial" w:eastAsia="Times New Roman" w:hAnsi="Arial" w:cs="Arial"/>
          <w:sz w:val="25"/>
          <w:szCs w:val="25"/>
          <w:lang w:eastAsia="pl-PL"/>
        </w:rPr>
        <w:t xml:space="preserve">stanowisk w poszczególnych grupach oraz  kwalifikacji zawodowych wymaganych do wykonywania pracy </w:t>
      </w:r>
      <w:r w:rsidRPr="000F586A">
        <w:rPr>
          <w:rFonts w:ascii="Arial" w:eastAsia="Times New Roman" w:hAnsi="Arial" w:cs="Arial"/>
          <w:sz w:val="25"/>
          <w:szCs w:val="25"/>
          <w:lang w:eastAsia="pl-PL"/>
        </w:rPr>
        <w:br/>
        <w:t>na stanowiskach urzędniczych w komendach, inspektoratach i innych jednostkach organizacyjnych stanowiących aparat pomocniczy kierowników zespolonych służb, in</w:t>
      </w:r>
      <w:r w:rsidRPr="000F586A">
        <w:rPr>
          <w:rFonts w:ascii="Arial" w:eastAsia="Times New Roman" w:hAnsi="Arial" w:cs="Arial"/>
          <w:sz w:val="25"/>
          <w:szCs w:val="25"/>
          <w:lang w:eastAsia="pl-PL"/>
        </w:rPr>
        <w:t>spekcji i straży wojewódzkich oraz kierowników powiatowych służb, inspekcji i straży”</w:t>
      </w:r>
      <w:r w:rsidRPr="000F586A">
        <w:rPr>
          <w:rFonts w:ascii="Arial" w:eastAsia="Calibri" w:hAnsi="Arial" w:cs="Arial"/>
          <w:iCs/>
          <w:sz w:val="24"/>
          <w:szCs w:val="24"/>
        </w:rPr>
        <w:t>, stanowiącą załącznik nr 1 do Rozporządzenia Prezesa Rady Ministrów z dnia 29 stycznia 2016 roku w sprawie określenia stanowisk urzędniczych, wymaganych kwalifikacjach za</w:t>
      </w:r>
      <w:r w:rsidRPr="000F586A">
        <w:rPr>
          <w:rFonts w:ascii="Arial" w:eastAsia="Calibri" w:hAnsi="Arial" w:cs="Arial"/>
          <w:iCs/>
          <w:sz w:val="24"/>
          <w:szCs w:val="24"/>
        </w:rPr>
        <w:t>wodowych, stopni służbowych urzędników służby cywilnej, mnożników do ustalania wynagrodzenia oraz szczegółowych zasad ustalania i wypłacania innych świadczeń przysługujących członkom korpusu służby cywilnej</w:t>
      </w:r>
      <w:r>
        <w:rPr>
          <w:rFonts w:ascii="Arial" w:eastAsia="Calibri" w:hAnsi="Arial" w:cs="Arial"/>
          <w:iCs/>
          <w:sz w:val="24"/>
          <w:szCs w:val="24"/>
          <w:vertAlign w:val="superscript"/>
        </w:rPr>
        <w:footnoteReference w:id="8"/>
      </w:r>
      <w:r w:rsidRPr="000F586A">
        <w:rPr>
          <w:rFonts w:ascii="Arial" w:eastAsia="Calibri" w:hAnsi="Arial" w:cs="Arial"/>
          <w:iCs/>
          <w:sz w:val="24"/>
          <w:szCs w:val="24"/>
        </w:rPr>
        <w:t>:</w:t>
      </w:r>
    </w:p>
    <w:p w:rsidR="000F586A" w:rsidRPr="000F586A" w:rsidRDefault="005F1FD3" w:rsidP="000F586A">
      <w:pPr>
        <w:numPr>
          <w:ilvl w:val="0"/>
          <w:numId w:val="17"/>
        </w:numPr>
        <w:autoSpaceDE w:val="0"/>
        <w:autoSpaceDN w:val="0"/>
        <w:adjustRightInd w:val="0"/>
        <w:spacing w:before="240" w:after="0" w:line="360" w:lineRule="auto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iCs/>
          <w:sz w:val="24"/>
          <w:szCs w:val="24"/>
        </w:rPr>
        <w:t xml:space="preserve">w ogłoszeniu nr 48892 na stanowisko inspektora </w:t>
      </w:r>
      <w:r w:rsidRPr="000F586A">
        <w:rPr>
          <w:rFonts w:ascii="Arial" w:eastAsia="Calibri" w:hAnsi="Arial" w:cs="Arial"/>
          <w:iCs/>
          <w:sz w:val="24"/>
          <w:szCs w:val="24"/>
        </w:rPr>
        <w:t>ds. prawnych zamieszczonym na stronach BIP oraz w opisie stanowiska pracy w wymaganiach niezbędnych podano, iż kandydat powinien posiadać wykształcenie wyższe administracyjne lub prawnicze, natomiast w/w rozporządzenie przewiduje na stanowisko inspektora w</w:t>
      </w:r>
      <w:r w:rsidRPr="000F586A">
        <w:rPr>
          <w:rFonts w:ascii="Arial" w:eastAsia="Calibri" w:hAnsi="Arial" w:cs="Arial"/>
          <w:iCs/>
          <w:sz w:val="24"/>
          <w:szCs w:val="24"/>
        </w:rPr>
        <w:t>yksztalcenie średnie;</w:t>
      </w:r>
    </w:p>
    <w:p w:rsidR="000F586A" w:rsidRPr="000F586A" w:rsidRDefault="005F1FD3" w:rsidP="000F586A">
      <w:pPr>
        <w:autoSpaceDE w:val="0"/>
        <w:autoSpaceDN w:val="0"/>
        <w:adjustRightInd w:val="0"/>
        <w:spacing w:after="0" w:line="360" w:lineRule="auto"/>
        <w:ind w:left="5328" w:hanging="225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sz w:val="24"/>
          <w:szCs w:val="24"/>
        </w:rPr>
        <w:t>/Dowód: akta kontroli strona 3 - 4/</w:t>
      </w:r>
    </w:p>
    <w:p w:rsidR="000F586A" w:rsidRPr="000F586A" w:rsidRDefault="005F1FD3" w:rsidP="000F586A">
      <w:pPr>
        <w:numPr>
          <w:ilvl w:val="0"/>
          <w:numId w:val="17"/>
        </w:numPr>
        <w:autoSpaceDE w:val="0"/>
        <w:autoSpaceDN w:val="0"/>
        <w:adjustRightInd w:val="0"/>
        <w:spacing w:before="120" w:after="0" w:line="360" w:lineRule="auto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iCs/>
          <w:sz w:val="24"/>
          <w:szCs w:val="24"/>
        </w:rPr>
        <w:t>w ogłoszeniu nr 56186 na stanowisko inspektora d/s kontroli zamieszczonym na stronach BIP oraz w opisie stanowiska pracy w  wymaganiach niezbędnych wskazano wykształcenie średnie techniczne, w rozporządzeniu wymóg w zakresie wykształcenia określono na pozi</w:t>
      </w:r>
      <w:r w:rsidRPr="000F586A">
        <w:rPr>
          <w:rFonts w:ascii="Arial" w:eastAsia="Calibri" w:hAnsi="Arial" w:cs="Arial"/>
          <w:iCs/>
          <w:sz w:val="24"/>
          <w:szCs w:val="24"/>
        </w:rPr>
        <w:t xml:space="preserve">omie średnim, bez wskazywania profilu; </w:t>
      </w:r>
    </w:p>
    <w:p w:rsidR="000F586A" w:rsidRPr="000F586A" w:rsidRDefault="005F1FD3" w:rsidP="000F586A">
      <w:pPr>
        <w:autoSpaceDE w:val="0"/>
        <w:autoSpaceDN w:val="0"/>
        <w:adjustRightInd w:val="0"/>
        <w:spacing w:before="120" w:after="0" w:line="360" w:lineRule="auto"/>
        <w:ind w:left="1080" w:firstLine="4023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sz w:val="24"/>
          <w:szCs w:val="24"/>
        </w:rPr>
        <w:t>/Dowód: akta kontroli strona 5 - 6/</w:t>
      </w:r>
    </w:p>
    <w:p w:rsidR="000F586A" w:rsidRPr="000F586A" w:rsidRDefault="005F1FD3" w:rsidP="000F586A">
      <w:pPr>
        <w:numPr>
          <w:ilvl w:val="0"/>
          <w:numId w:val="17"/>
        </w:numPr>
        <w:autoSpaceDE w:val="0"/>
        <w:autoSpaceDN w:val="0"/>
        <w:adjustRightInd w:val="0"/>
        <w:spacing w:before="120" w:after="0" w:line="360" w:lineRule="auto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iCs/>
          <w:sz w:val="24"/>
          <w:szCs w:val="24"/>
        </w:rPr>
        <w:t>w ogłoszeniu nr 60597 na stanowisko inspektora d/s prawnych zamieszczonym na stronach BIP oraz w opisie stanowiska pracy w wymaganiach niezbędnych wskazano wykształcenie średnie pr</w:t>
      </w:r>
      <w:r w:rsidRPr="000F586A">
        <w:rPr>
          <w:rFonts w:ascii="Arial" w:eastAsia="Calibri" w:hAnsi="Arial" w:cs="Arial"/>
          <w:iCs/>
          <w:sz w:val="24"/>
          <w:szCs w:val="24"/>
        </w:rPr>
        <w:t>awnicze, w rozporządzeniu wymóg w zakresie wykształcenia określono na poziomie średnim, bez wskazywania profilu.</w:t>
      </w:r>
    </w:p>
    <w:p w:rsidR="000F586A" w:rsidRPr="000F586A" w:rsidRDefault="005F1FD3" w:rsidP="000F586A">
      <w:pPr>
        <w:autoSpaceDE w:val="0"/>
        <w:autoSpaceDN w:val="0"/>
        <w:adjustRightInd w:val="0"/>
        <w:spacing w:after="120" w:line="360" w:lineRule="auto"/>
        <w:ind w:firstLine="5103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sz w:val="24"/>
          <w:szCs w:val="24"/>
        </w:rPr>
        <w:t>/Dowód: akta kontroli strona 7 - 8/</w:t>
      </w:r>
    </w:p>
    <w:p w:rsidR="000F586A" w:rsidRPr="000F586A" w:rsidRDefault="005F1FD3" w:rsidP="000F586A">
      <w:pPr>
        <w:autoSpaceDE w:val="0"/>
        <w:autoSpaceDN w:val="0"/>
        <w:adjustRightInd w:val="0"/>
        <w:spacing w:after="120" w:line="360" w:lineRule="auto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sz w:val="24"/>
          <w:szCs w:val="24"/>
        </w:rPr>
        <w:t xml:space="preserve">Z wyjaśnień złożonych przez Wojewódzkiego Inspektora wynika, że uchybienia w postaci niewłaściwego </w:t>
      </w:r>
      <w:r w:rsidRPr="000F586A">
        <w:rPr>
          <w:rFonts w:ascii="Arial" w:eastAsia="Calibri" w:hAnsi="Arial" w:cs="Arial"/>
          <w:sz w:val="24"/>
          <w:szCs w:val="24"/>
        </w:rPr>
        <w:t>określenia wykształcenia wynikały z omyłkowego wskazania ich jako niezbędne, zamiast jako wymagania dodatkowe. Pomyłka była również przyczyną stwierdzonych uchybień w zakresie nieumieszczenia w ogłoszeniach o naborze kompetencji, które były zawarte w opisi</w:t>
      </w:r>
      <w:r w:rsidRPr="000F586A">
        <w:rPr>
          <w:rFonts w:ascii="Arial" w:eastAsia="Calibri" w:hAnsi="Arial" w:cs="Arial"/>
          <w:sz w:val="24"/>
          <w:szCs w:val="24"/>
        </w:rPr>
        <w:t>e stanowiska pracy albo ich zamienienia. Niestaranność w sporządzaniu dokumentacji związanej z rekrutacją pracowników widoczna jest również w naborze wewnętrznym PO.210.6.2019, w  którym organizowano nabór na stanowisko „starszego inspektora”, a w protokol</w:t>
      </w:r>
      <w:r w:rsidRPr="000F586A">
        <w:rPr>
          <w:rFonts w:ascii="Arial" w:eastAsia="Calibri" w:hAnsi="Arial" w:cs="Arial"/>
          <w:sz w:val="24"/>
          <w:szCs w:val="24"/>
        </w:rPr>
        <w:t>e z naboru zapisano, że nabór organizowany był na stanowisko „inspektora”.</w:t>
      </w:r>
    </w:p>
    <w:p w:rsidR="000F586A" w:rsidRPr="000F586A" w:rsidRDefault="005F1FD3" w:rsidP="000F586A">
      <w:pPr>
        <w:autoSpaceDE w:val="0"/>
        <w:autoSpaceDN w:val="0"/>
        <w:adjustRightInd w:val="0"/>
        <w:spacing w:after="0" w:line="360" w:lineRule="auto"/>
        <w:ind w:firstLine="5103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sz w:val="24"/>
          <w:szCs w:val="24"/>
        </w:rPr>
        <w:t>/Dowód: akta kontroli strona 15 - 21/</w:t>
      </w:r>
    </w:p>
    <w:p w:rsidR="000F586A" w:rsidRPr="000F586A" w:rsidRDefault="005F1FD3" w:rsidP="000F586A">
      <w:pPr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sz w:val="24"/>
          <w:szCs w:val="24"/>
          <w:lang w:eastAsia="pl-PL"/>
        </w:rPr>
        <w:t xml:space="preserve">Spośród 10 skontrolowanych naborów w 4 przypadkach nabory zakończyły </w:t>
      </w:r>
      <w:r w:rsidRPr="000F586A">
        <w:rPr>
          <w:rFonts w:ascii="Arial" w:eastAsia="Times New Roman" w:hAnsi="Arial" w:cs="Arial"/>
          <w:sz w:val="24"/>
          <w:szCs w:val="24"/>
          <w:lang w:eastAsia="pl-PL"/>
        </w:rPr>
        <w:br/>
        <w:t>się zatrudnieniem kandydata, który spełniał wymogi określone w ogłoszeniu</w:t>
      </w:r>
      <w:r w:rsidRPr="000F586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0F586A" w:rsidRPr="000F586A" w:rsidRDefault="005F1FD3" w:rsidP="000F586A">
      <w:pPr>
        <w:autoSpaceDE w:val="0"/>
        <w:autoSpaceDN w:val="0"/>
        <w:adjustRightInd w:val="0"/>
        <w:spacing w:before="120" w:after="240" w:line="360" w:lineRule="auto"/>
        <w:rPr>
          <w:rFonts w:ascii="Arial" w:eastAsia="Calibri" w:hAnsi="Arial" w:cs="Arial"/>
          <w:sz w:val="24"/>
          <w:szCs w:val="24"/>
        </w:rPr>
      </w:pPr>
      <w:r w:rsidRPr="000F586A">
        <w:rPr>
          <w:rFonts w:ascii="Arial" w:eastAsia="Calibri" w:hAnsi="Arial" w:cs="Arial"/>
          <w:sz w:val="24"/>
          <w:szCs w:val="24"/>
        </w:rPr>
        <w:t xml:space="preserve">Zgodnie z Zarządzeniem nr 7/2021 Opolskiego Wojewódzkiego Inspektora Inspekcji Handlowej w Opolu z dnia 23 marca 2021 roku oferty kandydatów niewyłonionych w trakcie naboru możliwe są do odebrania w ciągu 1 miesiąca od dnia opublikowania wyniku naboru. </w:t>
      </w:r>
      <w:r w:rsidRPr="000F586A">
        <w:rPr>
          <w:rFonts w:ascii="Arial" w:eastAsia="Calibri" w:hAnsi="Arial" w:cs="Arial"/>
          <w:sz w:val="24"/>
          <w:szCs w:val="24"/>
        </w:rPr>
        <w:t xml:space="preserve">Po tym terminie dokumenty podlegają zniszczeniu. Natomiast oferty kandydatów wyłonionych, a nie wybranych, podlegają zniszczeniu niezwłocznie po ustaniu celu przetwarzania danych osobowych w nich zawartych. Ze zniszczenia ofert sporządzany jest protokół. </w:t>
      </w:r>
    </w:p>
    <w:p w:rsidR="000F586A" w:rsidRPr="000F586A" w:rsidRDefault="005F1FD3" w:rsidP="00831C71">
      <w:pPr>
        <w:numPr>
          <w:ilvl w:val="0"/>
          <w:numId w:val="7"/>
        </w:numPr>
        <w:spacing w:after="120" w:line="36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Zakres, przyczyny i skutki stwierdzonych nieprawidłowości oraz osoby odp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owiedzialne za nieprawidłowości.</w:t>
      </w:r>
    </w:p>
    <w:p w:rsidR="000F586A" w:rsidRPr="000F586A" w:rsidRDefault="005F1FD3" w:rsidP="000F586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bCs/>
          <w:sz w:val="24"/>
          <w:szCs w:val="24"/>
          <w:lang w:eastAsia="pl-PL"/>
        </w:rPr>
        <w:t>W wyniku kontroli ujawniono uchybienia:</w:t>
      </w:r>
    </w:p>
    <w:p w:rsidR="000F586A" w:rsidRPr="000F586A" w:rsidRDefault="005F1FD3" w:rsidP="004E752F">
      <w:pPr>
        <w:numPr>
          <w:ilvl w:val="0"/>
          <w:numId w:val="18"/>
        </w:numPr>
        <w:autoSpaceDE w:val="0"/>
        <w:autoSpaceDN w:val="0"/>
        <w:adjustRightInd w:val="0"/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sz w:val="24"/>
          <w:szCs w:val="24"/>
          <w:lang w:eastAsia="pl-PL"/>
        </w:rPr>
        <w:t>Naruszenia zasady wyrażonej w art. 28 ust. 2 pkt 3 ustawy o służbie cywilnej mówiącej o tym, iż ogłoszenie o naborze powinno zawierać wymagania związane ze stanowiskiem pracy zgodnie z opisem danego stanowiska, ze wskazaniem, które z nich są niezbędne, a k</w:t>
      </w:r>
      <w:r w:rsidRPr="000F586A">
        <w:rPr>
          <w:rFonts w:ascii="Arial" w:eastAsia="Times New Roman" w:hAnsi="Arial" w:cs="Arial"/>
          <w:sz w:val="24"/>
          <w:szCs w:val="24"/>
          <w:lang w:eastAsia="pl-PL"/>
        </w:rPr>
        <w:t xml:space="preserve">tóre dodatkowe. </w:t>
      </w:r>
    </w:p>
    <w:p w:rsidR="000F586A" w:rsidRPr="000F586A" w:rsidRDefault="005F1FD3" w:rsidP="000F586A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F586A">
        <w:rPr>
          <w:rFonts w:ascii="Arial" w:eastAsia="Calibri" w:hAnsi="Arial" w:cs="Arial"/>
          <w:iCs/>
          <w:sz w:val="24"/>
          <w:szCs w:val="24"/>
        </w:rPr>
        <w:t>Niewłaściwego określania kompetencji w zakresie wykształcenia w opisie stanowiska pracy na które ogłaszany był nabór, czym n</w:t>
      </w:r>
      <w:r w:rsidRPr="000F586A">
        <w:rPr>
          <w:rFonts w:ascii="Arial" w:eastAsia="Times New Roman" w:hAnsi="Arial" w:cs="Arial"/>
          <w:sz w:val="24"/>
          <w:szCs w:val="24"/>
          <w:lang w:eastAsia="pl-PL"/>
        </w:rPr>
        <w:t xml:space="preserve">aruszono przepisy Rozporządzenia </w:t>
      </w:r>
      <w:r w:rsidRPr="000F586A">
        <w:rPr>
          <w:rFonts w:ascii="Arial" w:eastAsia="Calibri" w:hAnsi="Arial" w:cs="Arial"/>
          <w:iCs/>
          <w:sz w:val="24"/>
          <w:szCs w:val="24"/>
        </w:rPr>
        <w:t>Prezesa Rady Ministrów z dnia 29 stycznia 2016 roku w sprawie określenia stanowisk</w:t>
      </w:r>
      <w:r w:rsidRPr="000F586A">
        <w:rPr>
          <w:rFonts w:ascii="Arial" w:eastAsia="Calibri" w:hAnsi="Arial" w:cs="Arial"/>
          <w:iCs/>
          <w:sz w:val="24"/>
          <w:szCs w:val="24"/>
        </w:rPr>
        <w:t xml:space="preserve"> urzędniczych, wymaganych kwalifikacjach zawodowych, stopni służbowych urzędników służby cywilnej, mnożników do ustalania wynagrodzenia oraz szczegółowych zasad ustalania i wypłacania innych świadczeń przysługujących członkom korpusu służby cywilnej.</w:t>
      </w:r>
    </w:p>
    <w:p w:rsidR="000F586A" w:rsidRPr="000F586A" w:rsidRDefault="005F1FD3" w:rsidP="000F586A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sz w:val="24"/>
          <w:szCs w:val="24"/>
          <w:lang w:eastAsia="pl-PL"/>
        </w:rPr>
        <w:t>Przyczyną ujawnionych uchybień był niewystarczający nadzór nad realizacją kontrolowanego zdania.</w:t>
      </w:r>
    </w:p>
    <w:p w:rsidR="000F586A" w:rsidRDefault="005F1FD3" w:rsidP="00831C71">
      <w:pPr>
        <w:spacing w:after="24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F586A">
        <w:rPr>
          <w:rFonts w:ascii="Arial" w:eastAsia="Times New Roman" w:hAnsi="Arial" w:cs="Arial"/>
          <w:sz w:val="24"/>
          <w:szCs w:val="24"/>
          <w:lang w:eastAsia="pl-PL"/>
        </w:rPr>
        <w:t>Skutkiem stwierdzonych uchybień jest odstępstwo od stanu pożądanego w kontrolowanym zakresie. Niemniej jednak należy zaznaczyć, że powyższe uchybienia nie naru</w:t>
      </w:r>
      <w:r w:rsidRPr="000F586A">
        <w:rPr>
          <w:rFonts w:ascii="Arial" w:eastAsia="Times New Roman" w:hAnsi="Arial" w:cs="Arial"/>
          <w:sz w:val="24"/>
          <w:szCs w:val="24"/>
          <w:lang w:eastAsia="pl-PL"/>
        </w:rPr>
        <w:t xml:space="preserve">szają zasady </w:t>
      </w:r>
      <w:r w:rsidRPr="000F586A">
        <w:rPr>
          <w:rFonts w:ascii="Arial" w:eastAsia="Times New Roman" w:hAnsi="Arial" w:cs="Arial"/>
          <w:bCs/>
          <w:sz w:val="24"/>
          <w:szCs w:val="24"/>
          <w:lang w:eastAsia="pl-PL"/>
        </w:rPr>
        <w:t>o powszechnej dostępności do informacji o wolnych stanowiskach oraz o otwartości i konkurencyjności, wyrażonej w</w:t>
      </w:r>
      <w:r w:rsidRPr="000F58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F586A">
        <w:rPr>
          <w:rFonts w:ascii="Arial" w:eastAsia="Times New Roman" w:hAnsi="Arial" w:cs="Arial"/>
          <w:bCs/>
          <w:sz w:val="24"/>
          <w:szCs w:val="24"/>
          <w:lang w:eastAsia="pl-PL"/>
        </w:rPr>
        <w:t>art. 6 u.s.c.</w:t>
      </w:r>
    </w:p>
    <w:p w:rsidR="00831C71" w:rsidRPr="00831C71" w:rsidRDefault="005F1FD3" w:rsidP="00377151">
      <w:pPr>
        <w:numPr>
          <w:ilvl w:val="0"/>
          <w:numId w:val="19"/>
        </w:numPr>
        <w:spacing w:after="120" w:line="360" w:lineRule="auto"/>
        <w:ind w:left="0" w:firstLine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31C71">
        <w:rPr>
          <w:rFonts w:ascii="Arial" w:eastAsia="Times New Roman" w:hAnsi="Arial" w:cs="Arial"/>
          <w:b/>
          <w:sz w:val="24"/>
          <w:szCs w:val="24"/>
          <w:lang w:eastAsia="pl-PL"/>
        </w:rPr>
        <w:t>Informacja o zastrzeżeniach zgłoszonych do projektu wystąpienia pokontrolnego i wyniku ich rozpatrzenia lub o niezgł</w:t>
      </w:r>
      <w:r w:rsidRPr="00831C71">
        <w:rPr>
          <w:rFonts w:ascii="Arial" w:eastAsia="Times New Roman" w:hAnsi="Arial" w:cs="Arial"/>
          <w:b/>
          <w:sz w:val="24"/>
          <w:szCs w:val="24"/>
          <w:lang w:eastAsia="pl-PL"/>
        </w:rPr>
        <w:t>oszeniu zastrzeżeń</w:t>
      </w:r>
      <w:r w:rsidRPr="004E752F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831C71" w:rsidRPr="004E752F" w:rsidRDefault="005F1FD3" w:rsidP="00377151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31C71">
        <w:rPr>
          <w:rFonts w:ascii="Arial" w:eastAsia="Calibri" w:hAnsi="Arial" w:cs="Arial"/>
          <w:sz w:val="24"/>
          <w:szCs w:val="24"/>
        </w:rPr>
        <w:t>Kierownik jednostki kontrolowanej nie zgłosił zastrzeżeń do projektu wystąpienia pokontrolnego.</w:t>
      </w:r>
    </w:p>
    <w:p w:rsidR="00831C71" w:rsidRPr="00831C71" w:rsidRDefault="005F1FD3" w:rsidP="004E752F">
      <w:pPr>
        <w:numPr>
          <w:ilvl w:val="0"/>
          <w:numId w:val="19"/>
        </w:numPr>
        <w:spacing w:after="120" w:line="360" w:lineRule="auto"/>
        <w:ind w:left="0" w:firstLine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31C71">
        <w:rPr>
          <w:rFonts w:ascii="Arial" w:eastAsia="Times New Roman" w:hAnsi="Arial" w:cs="Arial"/>
          <w:b/>
          <w:sz w:val="24"/>
          <w:szCs w:val="24"/>
          <w:lang w:eastAsia="pl-PL"/>
        </w:rPr>
        <w:t>Zalecenia lub wnioski dotyczące usunięcia nieprawidłowości lub usprawnienia funkcjonowania jednostki kontrolowanej</w:t>
      </w:r>
      <w:r w:rsidRPr="004E752F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831C71" w:rsidRPr="00831C71" w:rsidRDefault="005F1FD3" w:rsidP="004E752F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1C71">
        <w:rPr>
          <w:rFonts w:ascii="Arial" w:eastAsia="Times New Roman" w:hAnsi="Arial" w:cs="Arial"/>
          <w:sz w:val="24"/>
          <w:szCs w:val="24"/>
          <w:lang w:eastAsia="pl-PL"/>
        </w:rPr>
        <w:t xml:space="preserve">W związku z ustaleniami </w:t>
      </w:r>
      <w:r w:rsidRPr="00831C71">
        <w:rPr>
          <w:rFonts w:ascii="Arial" w:eastAsia="Times New Roman" w:hAnsi="Arial" w:cs="Arial"/>
          <w:sz w:val="24"/>
          <w:szCs w:val="24"/>
          <w:lang w:eastAsia="pl-PL"/>
        </w:rPr>
        <w:t>kontroli zalecam:</w:t>
      </w:r>
    </w:p>
    <w:p w:rsidR="00831C71" w:rsidRPr="00831C71" w:rsidRDefault="005F1FD3" w:rsidP="004E752F">
      <w:pPr>
        <w:numPr>
          <w:ilvl w:val="0"/>
          <w:numId w:val="20"/>
        </w:numPr>
        <w:spacing w:after="12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1C71">
        <w:rPr>
          <w:rFonts w:ascii="Arial" w:eastAsia="Times New Roman" w:hAnsi="Arial" w:cs="Arial"/>
          <w:sz w:val="24"/>
          <w:szCs w:val="24"/>
          <w:lang w:eastAsia="pl-PL"/>
        </w:rPr>
        <w:t xml:space="preserve">Zamieszczać w ogłoszeniach o naborze wymagania związane ze stanowiskiem pracy zgodnie z opisem danego stanowiska, ze wskazaniem, które z nich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31C71">
        <w:rPr>
          <w:rFonts w:ascii="Arial" w:eastAsia="Times New Roman" w:hAnsi="Arial" w:cs="Arial"/>
          <w:sz w:val="24"/>
          <w:szCs w:val="24"/>
          <w:lang w:eastAsia="pl-PL"/>
        </w:rPr>
        <w:t>są niezbędne, a które dodatkowe, w myśl dyspozycji zawartej w art. 28 ust. 2 pkt 3 ustawy o słu</w:t>
      </w:r>
      <w:r w:rsidRPr="00831C71">
        <w:rPr>
          <w:rFonts w:ascii="Arial" w:eastAsia="Times New Roman" w:hAnsi="Arial" w:cs="Arial"/>
          <w:sz w:val="24"/>
          <w:szCs w:val="24"/>
          <w:lang w:eastAsia="pl-PL"/>
        </w:rPr>
        <w:t xml:space="preserve">żbie cywilnej. </w:t>
      </w:r>
    </w:p>
    <w:p w:rsidR="00831C71" w:rsidRPr="00831C71" w:rsidRDefault="005F1FD3" w:rsidP="004E752F">
      <w:pPr>
        <w:numPr>
          <w:ilvl w:val="0"/>
          <w:numId w:val="20"/>
        </w:numPr>
        <w:spacing w:after="12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1C71">
        <w:rPr>
          <w:rFonts w:ascii="Arial" w:eastAsia="Times New Roman" w:hAnsi="Arial" w:cs="Arial"/>
          <w:sz w:val="24"/>
          <w:szCs w:val="24"/>
          <w:lang w:eastAsia="pl-PL"/>
        </w:rPr>
        <w:t xml:space="preserve">Określać w opisie stanowiska pracy kompetencje w zakresie wykształcenia zgodnie z przepisami Rozporządzenia </w:t>
      </w:r>
      <w:r w:rsidRPr="00831C71">
        <w:rPr>
          <w:rFonts w:ascii="Arial" w:eastAsia="Calibri" w:hAnsi="Arial" w:cs="Arial"/>
          <w:iCs/>
          <w:sz w:val="24"/>
          <w:szCs w:val="24"/>
        </w:rPr>
        <w:t xml:space="preserve">Prezesa Rady Ministrów z dnia </w:t>
      </w:r>
      <w:r>
        <w:rPr>
          <w:rFonts w:ascii="Arial" w:eastAsia="Calibri" w:hAnsi="Arial" w:cs="Arial"/>
          <w:iCs/>
          <w:sz w:val="24"/>
          <w:szCs w:val="24"/>
        </w:rPr>
        <w:br/>
      </w:r>
      <w:r w:rsidRPr="00831C71">
        <w:rPr>
          <w:rFonts w:ascii="Arial" w:eastAsia="Calibri" w:hAnsi="Arial" w:cs="Arial"/>
          <w:iCs/>
          <w:sz w:val="24"/>
          <w:szCs w:val="24"/>
        </w:rPr>
        <w:t>29 stycznia 2016 roku w sprawie określenia stanowisk urzędniczych, wymaganych kwalifikacjach zawodowy</w:t>
      </w:r>
      <w:r w:rsidRPr="00831C71">
        <w:rPr>
          <w:rFonts w:ascii="Arial" w:eastAsia="Calibri" w:hAnsi="Arial" w:cs="Arial"/>
          <w:iCs/>
          <w:sz w:val="24"/>
          <w:szCs w:val="24"/>
        </w:rPr>
        <w:t>ch, stopni służbowych urzędników służby cywilnej, mnożników do ustalania wynagrodzenia oraz szczegółowych zasad ustalania i</w:t>
      </w:r>
      <w:r>
        <w:rPr>
          <w:rFonts w:ascii="Arial" w:eastAsia="Calibri" w:hAnsi="Arial" w:cs="Arial"/>
          <w:iCs/>
          <w:sz w:val="24"/>
          <w:szCs w:val="24"/>
        </w:rPr>
        <w:t> </w:t>
      </w:r>
      <w:r w:rsidRPr="00831C71">
        <w:rPr>
          <w:rFonts w:ascii="Arial" w:eastAsia="Calibri" w:hAnsi="Arial" w:cs="Arial"/>
          <w:iCs/>
          <w:sz w:val="24"/>
          <w:szCs w:val="24"/>
        </w:rPr>
        <w:t>wypłacania innych świadczeń przysługujących członkom korpusu służby cywilnej.</w:t>
      </w:r>
    </w:p>
    <w:p w:rsidR="00831C71" w:rsidRPr="00831C71" w:rsidRDefault="005F1FD3" w:rsidP="004E752F">
      <w:pPr>
        <w:numPr>
          <w:ilvl w:val="0"/>
          <w:numId w:val="19"/>
        </w:numPr>
        <w:spacing w:after="120" w:line="360" w:lineRule="auto"/>
        <w:ind w:left="0" w:firstLine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31C71">
        <w:rPr>
          <w:rFonts w:ascii="Arial" w:eastAsia="Times New Roman" w:hAnsi="Arial" w:cs="Arial"/>
          <w:b/>
          <w:sz w:val="24"/>
          <w:szCs w:val="24"/>
          <w:lang w:eastAsia="pl-PL"/>
        </w:rPr>
        <w:t>Ocena wskazująca na niezasadność zajmowania stanowiska</w:t>
      </w:r>
      <w:r w:rsidRPr="00831C7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lub pełnienia funkcji przez osobę odpowiedzialną za stwierdzone nieprawidłowości: </w:t>
      </w:r>
      <w:r w:rsidRPr="00831C71">
        <w:rPr>
          <w:rFonts w:ascii="Arial" w:eastAsia="Times New Roman" w:hAnsi="Arial" w:cs="Arial"/>
          <w:sz w:val="24"/>
          <w:szCs w:val="24"/>
          <w:lang w:eastAsia="pl-PL"/>
        </w:rPr>
        <w:t>nie dotyczy.</w:t>
      </w:r>
    </w:p>
    <w:p w:rsidR="00831C71" w:rsidRPr="00831C71" w:rsidRDefault="005F1FD3" w:rsidP="004E752F">
      <w:pPr>
        <w:numPr>
          <w:ilvl w:val="0"/>
          <w:numId w:val="19"/>
        </w:numPr>
        <w:spacing w:after="120" w:line="360" w:lineRule="auto"/>
        <w:ind w:left="0" w:firstLine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31C7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podstawie art. 49 oraz art. 46 ust. 3 pkt 3 ustawy o kontroli, </w:t>
      </w:r>
      <w:r w:rsidRPr="00831C71">
        <w:rPr>
          <w:rFonts w:ascii="Arial" w:eastAsia="Times New Roman" w:hAnsi="Arial" w:cs="Arial"/>
          <w:sz w:val="24"/>
          <w:szCs w:val="24"/>
          <w:lang w:eastAsia="pl-PL"/>
        </w:rPr>
        <w:t>proszę o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31C71">
        <w:rPr>
          <w:rFonts w:ascii="Arial" w:eastAsia="Times New Roman" w:hAnsi="Arial" w:cs="Arial"/>
          <w:sz w:val="24"/>
          <w:szCs w:val="24"/>
          <w:lang w:eastAsia="pl-PL"/>
        </w:rPr>
        <w:t xml:space="preserve">przekazanie pisemnej informacji o sposobie wykonania zaleceń, wykorzystaniu wniosków </w:t>
      </w:r>
      <w:r w:rsidRPr="00831C71">
        <w:rPr>
          <w:rFonts w:ascii="Arial" w:eastAsia="Times New Roman" w:hAnsi="Arial" w:cs="Arial"/>
          <w:sz w:val="24"/>
          <w:szCs w:val="24"/>
          <w:lang w:eastAsia="pl-PL"/>
        </w:rPr>
        <w:t>lub przyczynach ich niewykorzystania, o podjętych działaniach lub przyczynach ich niepodjęcia, albo o innym sposobie usunięcia stwierdzonych nieprawidłowości, w terminie 14 dni od dnia otrzymania niniejszego dokumentu.</w:t>
      </w:r>
    </w:p>
    <w:p w:rsidR="00831C71" w:rsidRPr="00831C71" w:rsidRDefault="005F1FD3" w:rsidP="00377151">
      <w:pPr>
        <w:numPr>
          <w:ilvl w:val="0"/>
          <w:numId w:val="19"/>
        </w:numPr>
        <w:spacing w:after="720" w:line="360" w:lineRule="auto"/>
        <w:ind w:left="0" w:firstLine="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831C7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Zgodnie z </w:t>
      </w:r>
      <w:r w:rsidRPr="00831C7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art. 48 </w:t>
      </w:r>
      <w:r w:rsidRPr="00831C71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ustawy </w:t>
      </w:r>
      <w:r w:rsidRPr="00831C71">
        <w:rPr>
          <w:rFonts w:ascii="Arial" w:eastAsia="Times New Roman" w:hAnsi="Arial" w:cs="Arial"/>
          <w:b/>
          <w:sz w:val="24"/>
          <w:szCs w:val="24"/>
          <w:lang w:eastAsia="pl-PL"/>
        </w:rPr>
        <w:t>o kontroli</w:t>
      </w:r>
      <w:r w:rsidRPr="00831C71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,</w:t>
      </w:r>
      <w:r w:rsidRPr="00831C71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</w:t>
      </w:r>
      <w:r w:rsidRPr="00831C71">
        <w:rPr>
          <w:rFonts w:ascii="Arial" w:eastAsia="Times New Roman" w:hAnsi="Arial" w:cs="Arial"/>
          <w:b/>
          <w:sz w:val="24"/>
          <w:szCs w:val="24"/>
          <w:lang w:eastAsia="pl-PL"/>
        </w:rPr>
        <w:t>od wystąpienia pokontrolnego nie przysługują środki odwoławcze.</w:t>
      </w:r>
    </w:p>
    <w:p w:rsidR="000F586A" w:rsidRPr="0075181D" w:rsidRDefault="005F1FD3" w:rsidP="000F586A">
      <w:pPr>
        <w:autoSpaceDE w:val="0"/>
        <w:autoSpaceDN w:val="0"/>
        <w:adjustRightInd w:val="0"/>
        <w:spacing w:after="240" w:line="240" w:lineRule="auto"/>
        <w:ind w:firstLine="4111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 w:rsidRPr="0075181D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Z up. Wojewody Opolskiego</w:t>
      </w:r>
    </w:p>
    <w:p w:rsidR="00D25252" w:rsidRPr="0075181D" w:rsidRDefault="005F1FD3" w:rsidP="00D25252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Arial" w:eastAsia="Times New Roman" w:hAnsi="Arial" w:cs="Arial"/>
          <w:i/>
          <w:iCs/>
          <w:color w:val="FF0000"/>
          <w:sz w:val="24"/>
          <w:szCs w:val="24"/>
          <w:lang w:eastAsia="pl-PL"/>
        </w:rPr>
      </w:pPr>
      <w:r w:rsidRPr="0075181D">
        <w:rPr>
          <w:rFonts w:ascii="Arial" w:eastAsia="Times New Roman" w:hAnsi="Arial" w:cs="Arial"/>
          <w:i/>
          <w:iCs/>
          <w:color w:val="FF0000"/>
          <w:sz w:val="24"/>
          <w:szCs w:val="24"/>
          <w:lang w:eastAsia="pl-PL"/>
        </w:rPr>
        <w:t>Barbara Zwierzewicz</w:t>
      </w:r>
    </w:p>
    <w:p w:rsidR="00D25252" w:rsidRPr="0075181D" w:rsidRDefault="005F1FD3" w:rsidP="00D25252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Arial" w:eastAsia="Times New Roman" w:hAnsi="Arial" w:cs="Arial"/>
          <w:iCs/>
          <w:color w:val="FF0000"/>
          <w:sz w:val="24"/>
          <w:szCs w:val="24"/>
          <w:lang w:eastAsia="pl-PL"/>
        </w:rPr>
      </w:pPr>
      <w:r w:rsidRPr="0075181D">
        <w:rPr>
          <w:rFonts w:ascii="Arial" w:eastAsia="Times New Roman" w:hAnsi="Arial" w:cs="Arial"/>
          <w:iCs/>
          <w:color w:val="FF0000"/>
          <w:sz w:val="24"/>
          <w:szCs w:val="24"/>
          <w:lang w:eastAsia="pl-PL"/>
        </w:rPr>
        <w:t>Dyrektor Wydziału</w:t>
      </w:r>
    </w:p>
    <w:p w:rsidR="00975FF0" w:rsidRPr="0075181D" w:rsidRDefault="005F1FD3" w:rsidP="00D25252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75181D">
        <w:rPr>
          <w:rFonts w:ascii="Arial" w:eastAsia="Times New Roman" w:hAnsi="Arial" w:cs="Arial"/>
          <w:iCs/>
          <w:color w:val="FF0000"/>
          <w:sz w:val="24"/>
          <w:szCs w:val="24"/>
          <w:lang w:eastAsia="pl-PL"/>
        </w:rPr>
        <w:t>Prawnego i Nadzoru</w:t>
      </w:r>
    </w:p>
    <w:sectPr w:rsidR="00975FF0" w:rsidRPr="0075181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F1FD3">
      <w:pPr>
        <w:spacing w:after="0" w:line="240" w:lineRule="auto"/>
      </w:pPr>
      <w:r>
        <w:separator/>
      </w:r>
    </w:p>
  </w:endnote>
  <w:endnote w:type="continuationSeparator" w:id="0">
    <w:p w:rsidR="00000000" w:rsidRDefault="005F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965844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740DF" w:rsidRDefault="005F1FD3">
            <w:pPr>
              <w:pStyle w:val="Stopka"/>
              <w:jc w:val="center"/>
            </w:pPr>
            <w:r w:rsidRPr="00BE45C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BE45C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E45C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BE45C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BE45C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E45C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BE45C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E45C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BE45C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11</w:t>
            </w:r>
            <w:r w:rsidRPr="00BE45C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740DF" w:rsidRDefault="005F1F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D9A" w:rsidRDefault="005F1FD3" w:rsidP="000F586A">
      <w:pPr>
        <w:spacing w:after="0" w:line="240" w:lineRule="auto"/>
      </w:pPr>
      <w:r>
        <w:separator/>
      </w:r>
    </w:p>
  </w:footnote>
  <w:footnote w:type="continuationSeparator" w:id="0">
    <w:p w:rsidR="004B0D9A" w:rsidRDefault="005F1FD3" w:rsidP="000F586A">
      <w:pPr>
        <w:spacing w:after="0" w:line="240" w:lineRule="auto"/>
      </w:pPr>
      <w:r>
        <w:continuationSeparator/>
      </w:r>
    </w:p>
  </w:footnote>
  <w:footnote w:id="1">
    <w:p w:rsidR="000F586A" w:rsidRPr="006B3E44" w:rsidRDefault="005F1FD3" w:rsidP="000F586A">
      <w:pPr>
        <w:pStyle w:val="Tekstprzypisudolnego"/>
        <w:rPr>
          <w:rFonts w:ascii="Arial" w:hAnsi="Arial" w:cs="Arial"/>
          <w:sz w:val="22"/>
          <w:szCs w:val="18"/>
        </w:rPr>
      </w:pPr>
      <w:r w:rsidRPr="006B3E44">
        <w:rPr>
          <w:rStyle w:val="Znakiprzypiswdolnych"/>
          <w:rFonts w:ascii="Arial" w:hAnsi="Arial" w:cs="Arial"/>
          <w:szCs w:val="18"/>
        </w:rPr>
        <w:footnoteRef/>
      </w:r>
      <w:r w:rsidRPr="006B3E44">
        <w:rPr>
          <w:rFonts w:ascii="Arial" w:hAnsi="Arial" w:cs="Arial"/>
          <w:szCs w:val="18"/>
        </w:rPr>
        <w:t xml:space="preserve"> </w:t>
      </w:r>
      <w:r w:rsidRPr="006B3E44">
        <w:rPr>
          <w:rFonts w:ascii="Arial" w:hAnsi="Arial" w:cs="Arial"/>
          <w:sz w:val="22"/>
          <w:szCs w:val="18"/>
        </w:rPr>
        <w:t xml:space="preserve">Tekst jednolity </w:t>
      </w:r>
      <w:r w:rsidRPr="006B3E44">
        <w:rPr>
          <w:rFonts w:ascii="Arial" w:hAnsi="Arial" w:cs="Arial"/>
          <w:spacing w:val="-4"/>
          <w:sz w:val="22"/>
          <w:szCs w:val="18"/>
        </w:rPr>
        <w:t xml:space="preserve">Dz. U. z 2019 r. poz. 1464, dalej: ustawa o wojewodzie. </w:t>
      </w:r>
    </w:p>
  </w:footnote>
  <w:footnote w:id="2">
    <w:p w:rsidR="000F586A" w:rsidRPr="00E24027" w:rsidRDefault="005F1FD3" w:rsidP="000F586A">
      <w:pPr>
        <w:pStyle w:val="Tekstprzypisudolnego"/>
        <w:rPr>
          <w:rFonts w:ascii="Arial" w:hAnsi="Arial" w:cs="Arial"/>
          <w:sz w:val="18"/>
          <w:szCs w:val="18"/>
        </w:rPr>
      </w:pPr>
      <w:r w:rsidRPr="006B3E44">
        <w:rPr>
          <w:rStyle w:val="Znakiprzypiswdolnych"/>
          <w:rFonts w:ascii="Arial" w:hAnsi="Arial" w:cs="Arial"/>
          <w:sz w:val="22"/>
          <w:szCs w:val="18"/>
        </w:rPr>
        <w:footnoteRef/>
      </w:r>
      <w:r w:rsidRPr="006B3E44">
        <w:rPr>
          <w:rFonts w:ascii="Arial" w:hAnsi="Arial" w:cs="Arial"/>
          <w:sz w:val="22"/>
          <w:szCs w:val="18"/>
        </w:rPr>
        <w:t xml:space="preserve"> Tekst jednolity </w:t>
      </w:r>
      <w:r w:rsidRPr="006B3E44">
        <w:rPr>
          <w:rFonts w:ascii="Arial" w:hAnsi="Arial" w:cs="Arial"/>
          <w:spacing w:val="-4"/>
          <w:sz w:val="22"/>
          <w:szCs w:val="18"/>
        </w:rPr>
        <w:t>Dz. U. Nr 2020 r. poz. 224, dalej: ustawa o kontroli.</w:t>
      </w:r>
    </w:p>
  </w:footnote>
  <w:footnote w:id="3">
    <w:p w:rsidR="000F586A" w:rsidRPr="00647338" w:rsidRDefault="005F1FD3" w:rsidP="000F586A">
      <w:pPr>
        <w:pStyle w:val="Tekstprzypisudolnego"/>
        <w:ind w:left="142" w:hanging="142"/>
        <w:rPr>
          <w:rFonts w:ascii="Arial" w:hAnsi="Arial" w:cs="Arial"/>
        </w:rPr>
      </w:pPr>
      <w:r w:rsidRPr="00647338">
        <w:rPr>
          <w:rStyle w:val="Odwoanieprzypisudolnego"/>
          <w:rFonts w:ascii="Arial" w:hAnsi="Arial" w:cs="Arial"/>
        </w:rPr>
        <w:footnoteRef/>
      </w:r>
      <w:r w:rsidRPr="00647338">
        <w:rPr>
          <w:rFonts w:ascii="Arial" w:hAnsi="Arial" w:cs="Arial"/>
        </w:rPr>
        <w:t xml:space="preserve"> </w:t>
      </w:r>
      <w:r w:rsidRPr="000759F5">
        <w:rPr>
          <w:rFonts w:ascii="Arial" w:hAnsi="Arial" w:cs="Arial"/>
          <w:sz w:val="22"/>
        </w:rPr>
        <w:t xml:space="preserve">Regulamin dostępny jest na stronie: </w:t>
      </w:r>
      <w:r w:rsidRPr="000759F5">
        <w:rPr>
          <w:rStyle w:val="Hipercze1"/>
          <w:rFonts w:ascii="Arial" w:hAnsi="Arial" w:cs="Arial"/>
          <w:color w:val="auto"/>
          <w:sz w:val="22"/>
        </w:rPr>
        <w:t>https://bip.opole.wiih.gov.pl/21/14/regulamin.html</w:t>
      </w:r>
      <w:r w:rsidRPr="000759F5">
        <w:rPr>
          <w:rFonts w:ascii="Arial" w:hAnsi="Arial" w:cs="Arial"/>
          <w:sz w:val="22"/>
        </w:rPr>
        <w:t>. Dalej Regulamin</w:t>
      </w:r>
      <w:r w:rsidRPr="00647338">
        <w:rPr>
          <w:rFonts w:ascii="Arial" w:hAnsi="Arial" w:cs="Arial"/>
        </w:rPr>
        <w:t>.</w:t>
      </w:r>
    </w:p>
  </w:footnote>
  <w:footnote w:id="4">
    <w:p w:rsidR="000F586A" w:rsidRPr="00966538" w:rsidRDefault="005F1FD3" w:rsidP="000F586A">
      <w:pPr>
        <w:pStyle w:val="Tekstprzypisudolnego"/>
        <w:tabs>
          <w:tab w:val="left" w:pos="-1134"/>
        </w:tabs>
        <w:rPr>
          <w:rFonts w:ascii="Arial" w:hAnsi="Arial" w:cs="Arial"/>
        </w:rPr>
      </w:pPr>
      <w:r w:rsidRPr="00966538">
        <w:rPr>
          <w:rStyle w:val="Odwoanieprzypisudolnego"/>
          <w:rFonts w:ascii="Arial" w:hAnsi="Arial" w:cs="Arial"/>
        </w:rPr>
        <w:footnoteRef/>
      </w:r>
      <w:r w:rsidRPr="00966538">
        <w:rPr>
          <w:rFonts w:ascii="Arial" w:hAnsi="Arial" w:cs="Arial"/>
        </w:rPr>
        <w:t xml:space="preserve"> </w:t>
      </w:r>
      <w:r w:rsidRPr="000759F5">
        <w:rPr>
          <w:rFonts w:ascii="Arial" w:hAnsi="Arial" w:cs="Arial"/>
          <w:sz w:val="22"/>
        </w:rPr>
        <w:t>Tekst jednolity Dz. U. z 2020 r. poz. 265, 285.</w:t>
      </w:r>
    </w:p>
  </w:footnote>
  <w:footnote w:id="5">
    <w:p w:rsidR="000F586A" w:rsidRPr="00966538" w:rsidRDefault="005F1FD3" w:rsidP="000F586A">
      <w:pPr>
        <w:pStyle w:val="Tekstprzypisudolnego"/>
      </w:pPr>
      <w:r w:rsidRPr="000759F5">
        <w:rPr>
          <w:rStyle w:val="Odwoanieprzypisudolnego"/>
          <w:rFonts w:ascii="Arial" w:hAnsi="Arial" w:cs="Arial"/>
          <w:sz w:val="22"/>
        </w:rPr>
        <w:footnoteRef/>
      </w:r>
      <w:r w:rsidRPr="000759F5">
        <w:rPr>
          <w:rFonts w:ascii="Arial" w:hAnsi="Arial" w:cs="Arial"/>
          <w:sz w:val="22"/>
        </w:rPr>
        <w:t xml:space="preserve"> Dostępne na stronie:</w:t>
      </w:r>
      <w:r w:rsidRPr="000F586A">
        <w:rPr>
          <w:rFonts w:ascii="Arial" w:hAnsi="Arial" w:cs="Arial"/>
          <w:color w:val="000000"/>
          <w:sz w:val="22"/>
        </w:rPr>
        <w:t xml:space="preserve"> </w:t>
      </w:r>
      <w:hyperlink r:id="rId1" w:history="1">
        <w:r w:rsidRPr="000F586A">
          <w:rPr>
            <w:rStyle w:val="Hipercze1"/>
            <w:rFonts w:ascii="Arial" w:hAnsi="Arial" w:cs="Arial"/>
            <w:color w:val="000000"/>
            <w:sz w:val="22"/>
          </w:rPr>
          <w:t>https://www.gov.pl/web/sluzbacywilna/akty-prawne</w:t>
        </w:r>
      </w:hyperlink>
    </w:p>
  </w:footnote>
  <w:footnote w:id="6">
    <w:p w:rsidR="000F586A" w:rsidRPr="008B544E" w:rsidRDefault="005F1FD3" w:rsidP="000F586A">
      <w:pPr>
        <w:pStyle w:val="Tekstprzypisudolnego"/>
        <w:rPr>
          <w:rFonts w:ascii="Arial" w:hAnsi="Arial" w:cs="Arial"/>
          <w:sz w:val="22"/>
        </w:rPr>
      </w:pPr>
      <w:r w:rsidRPr="00D64F7C">
        <w:rPr>
          <w:rStyle w:val="Odwoanieprzypisudolnego"/>
          <w:rFonts w:ascii="Arial" w:hAnsi="Arial" w:cs="Arial"/>
        </w:rPr>
        <w:footnoteRef/>
      </w:r>
      <w:r w:rsidRPr="00D64F7C">
        <w:rPr>
          <w:rFonts w:ascii="Arial" w:hAnsi="Arial" w:cs="Arial"/>
        </w:rPr>
        <w:t xml:space="preserve"> </w:t>
      </w:r>
      <w:r w:rsidRPr="008B544E">
        <w:rPr>
          <w:rStyle w:val="Hipercze1"/>
          <w:rFonts w:ascii="Arial" w:hAnsi="Arial" w:cs="Arial"/>
          <w:color w:val="auto"/>
          <w:sz w:val="22"/>
        </w:rPr>
        <w:t>https://bip.opole.wiih.gov.pl/24/101/oferty.html</w:t>
      </w:r>
    </w:p>
  </w:footnote>
  <w:footnote w:id="7">
    <w:p w:rsidR="000F586A" w:rsidRPr="00D64F7C" w:rsidRDefault="005F1FD3" w:rsidP="000F586A">
      <w:pPr>
        <w:pStyle w:val="Tekstprzypisudolnego"/>
        <w:rPr>
          <w:rFonts w:ascii="Arial" w:hAnsi="Arial" w:cs="Arial"/>
        </w:rPr>
      </w:pPr>
      <w:r w:rsidRPr="008B544E">
        <w:rPr>
          <w:rStyle w:val="Odwoanieprzypisudolnego"/>
          <w:rFonts w:ascii="Arial" w:hAnsi="Arial" w:cs="Arial"/>
          <w:sz w:val="22"/>
        </w:rPr>
        <w:footnoteRef/>
      </w:r>
      <w:r w:rsidRPr="008B544E">
        <w:rPr>
          <w:rFonts w:ascii="Arial" w:hAnsi="Arial" w:cs="Arial"/>
          <w:sz w:val="22"/>
        </w:rPr>
        <w:t xml:space="preserve"> </w:t>
      </w:r>
      <w:hyperlink r:id="rId2" w:history="1">
        <w:r w:rsidRPr="008B544E">
          <w:rPr>
            <w:rStyle w:val="Hipercze1"/>
            <w:rFonts w:ascii="Arial" w:hAnsi="Arial" w:cs="Arial"/>
            <w:color w:val="auto"/>
            <w:sz w:val="22"/>
          </w:rPr>
          <w:t>https://nabory.kprm.gov.pl/ogłoszenia o naborach WIIH w Opolu</w:t>
        </w:r>
      </w:hyperlink>
    </w:p>
  </w:footnote>
  <w:footnote w:id="8">
    <w:p w:rsidR="000F586A" w:rsidRPr="00EF3FB4" w:rsidRDefault="005F1FD3" w:rsidP="000F586A">
      <w:pPr>
        <w:pStyle w:val="Tekstprzypisudolnego"/>
        <w:rPr>
          <w:rFonts w:ascii="Arial" w:hAnsi="Arial" w:cs="Arial"/>
        </w:rPr>
      </w:pPr>
      <w:r w:rsidRPr="006B3E44">
        <w:rPr>
          <w:rStyle w:val="Odwoanieprzypisudolnego"/>
          <w:rFonts w:ascii="Arial" w:hAnsi="Arial" w:cs="Arial"/>
          <w:sz w:val="22"/>
        </w:rPr>
        <w:footnoteRef/>
      </w:r>
      <w:r w:rsidRPr="006B3E44">
        <w:rPr>
          <w:rFonts w:ascii="Arial" w:hAnsi="Arial" w:cs="Arial"/>
          <w:sz w:val="22"/>
        </w:rPr>
        <w:t xml:space="preserve"> </w:t>
      </w:r>
      <w:r w:rsidRPr="006B3E44">
        <w:rPr>
          <w:rFonts w:ascii="Arial" w:hAnsi="Arial" w:cs="Arial"/>
          <w:bCs/>
          <w:sz w:val="22"/>
        </w:rPr>
        <w:t>(Dz. U. z 2018 r. poz. 807).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2D79"/>
    <w:multiLevelType w:val="hybridMultilevel"/>
    <w:tmpl w:val="ED32308A"/>
    <w:lvl w:ilvl="0" w:tplc="DAE8A97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E0AF3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8EED13A" w:tentative="1">
      <w:start w:val="1"/>
      <w:numFmt w:val="lowerRoman"/>
      <w:lvlText w:val="%3."/>
      <w:lvlJc w:val="right"/>
      <w:pPr>
        <w:ind w:left="2160" w:hanging="180"/>
      </w:pPr>
    </w:lvl>
    <w:lvl w:ilvl="3" w:tplc="5AB0A38A" w:tentative="1">
      <w:start w:val="1"/>
      <w:numFmt w:val="decimal"/>
      <w:lvlText w:val="%4."/>
      <w:lvlJc w:val="left"/>
      <w:pPr>
        <w:ind w:left="2880" w:hanging="360"/>
      </w:pPr>
    </w:lvl>
    <w:lvl w:ilvl="4" w:tplc="7A86CBBC" w:tentative="1">
      <w:start w:val="1"/>
      <w:numFmt w:val="lowerLetter"/>
      <w:lvlText w:val="%5."/>
      <w:lvlJc w:val="left"/>
      <w:pPr>
        <w:ind w:left="3600" w:hanging="360"/>
      </w:pPr>
    </w:lvl>
    <w:lvl w:ilvl="5" w:tplc="7EBC7784" w:tentative="1">
      <w:start w:val="1"/>
      <w:numFmt w:val="lowerRoman"/>
      <w:lvlText w:val="%6."/>
      <w:lvlJc w:val="right"/>
      <w:pPr>
        <w:ind w:left="4320" w:hanging="180"/>
      </w:pPr>
    </w:lvl>
    <w:lvl w:ilvl="6" w:tplc="71FAEDEA" w:tentative="1">
      <w:start w:val="1"/>
      <w:numFmt w:val="decimal"/>
      <w:lvlText w:val="%7."/>
      <w:lvlJc w:val="left"/>
      <w:pPr>
        <w:ind w:left="5040" w:hanging="360"/>
      </w:pPr>
    </w:lvl>
    <w:lvl w:ilvl="7" w:tplc="AA3E780A" w:tentative="1">
      <w:start w:val="1"/>
      <w:numFmt w:val="lowerLetter"/>
      <w:lvlText w:val="%8."/>
      <w:lvlJc w:val="left"/>
      <w:pPr>
        <w:ind w:left="5760" w:hanging="360"/>
      </w:pPr>
    </w:lvl>
    <w:lvl w:ilvl="8" w:tplc="B2BE8F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299D"/>
    <w:multiLevelType w:val="multilevel"/>
    <w:tmpl w:val="E34EAEFA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" w15:restartNumberingAfterBreak="0">
    <w:nsid w:val="07091603"/>
    <w:multiLevelType w:val="hybridMultilevel"/>
    <w:tmpl w:val="86B8C3E0"/>
    <w:lvl w:ilvl="0" w:tplc="DB50229C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3076ACA6" w:tentative="1">
      <w:start w:val="1"/>
      <w:numFmt w:val="lowerLetter"/>
      <w:lvlText w:val="%2."/>
      <w:lvlJc w:val="left"/>
      <w:pPr>
        <w:ind w:left="1440" w:hanging="360"/>
      </w:pPr>
    </w:lvl>
    <w:lvl w:ilvl="2" w:tplc="D1D0BF20" w:tentative="1">
      <w:start w:val="1"/>
      <w:numFmt w:val="lowerRoman"/>
      <w:lvlText w:val="%3."/>
      <w:lvlJc w:val="right"/>
      <w:pPr>
        <w:ind w:left="2160" w:hanging="180"/>
      </w:pPr>
    </w:lvl>
    <w:lvl w:ilvl="3" w:tplc="BD54B262" w:tentative="1">
      <w:start w:val="1"/>
      <w:numFmt w:val="decimal"/>
      <w:lvlText w:val="%4."/>
      <w:lvlJc w:val="left"/>
      <w:pPr>
        <w:ind w:left="2880" w:hanging="360"/>
      </w:pPr>
    </w:lvl>
    <w:lvl w:ilvl="4" w:tplc="C7EE8630" w:tentative="1">
      <w:start w:val="1"/>
      <w:numFmt w:val="lowerLetter"/>
      <w:lvlText w:val="%5."/>
      <w:lvlJc w:val="left"/>
      <w:pPr>
        <w:ind w:left="3600" w:hanging="360"/>
      </w:pPr>
    </w:lvl>
    <w:lvl w:ilvl="5" w:tplc="7C0432C6" w:tentative="1">
      <w:start w:val="1"/>
      <w:numFmt w:val="lowerRoman"/>
      <w:lvlText w:val="%6."/>
      <w:lvlJc w:val="right"/>
      <w:pPr>
        <w:ind w:left="4320" w:hanging="180"/>
      </w:pPr>
    </w:lvl>
    <w:lvl w:ilvl="6" w:tplc="20C4493A" w:tentative="1">
      <w:start w:val="1"/>
      <w:numFmt w:val="decimal"/>
      <w:lvlText w:val="%7."/>
      <w:lvlJc w:val="left"/>
      <w:pPr>
        <w:ind w:left="5040" w:hanging="360"/>
      </w:pPr>
    </w:lvl>
    <w:lvl w:ilvl="7" w:tplc="9BF80578" w:tentative="1">
      <w:start w:val="1"/>
      <w:numFmt w:val="lowerLetter"/>
      <w:lvlText w:val="%8."/>
      <w:lvlJc w:val="left"/>
      <w:pPr>
        <w:ind w:left="5760" w:hanging="360"/>
      </w:pPr>
    </w:lvl>
    <w:lvl w:ilvl="8" w:tplc="05341F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86261"/>
    <w:multiLevelType w:val="hybridMultilevel"/>
    <w:tmpl w:val="9E2C6584"/>
    <w:lvl w:ilvl="0" w:tplc="63CE5A6E">
      <w:start w:val="1"/>
      <w:numFmt w:val="lowerLetter"/>
      <w:lvlText w:val="%1)"/>
      <w:lvlJc w:val="left"/>
      <w:pPr>
        <w:ind w:left="784" w:hanging="360"/>
      </w:pPr>
    </w:lvl>
    <w:lvl w:ilvl="1" w:tplc="89A61A1C" w:tentative="1">
      <w:start w:val="1"/>
      <w:numFmt w:val="lowerLetter"/>
      <w:lvlText w:val="%2."/>
      <w:lvlJc w:val="left"/>
      <w:pPr>
        <w:ind w:left="1504" w:hanging="360"/>
      </w:pPr>
    </w:lvl>
    <w:lvl w:ilvl="2" w:tplc="0F1E4B56" w:tentative="1">
      <w:start w:val="1"/>
      <w:numFmt w:val="lowerRoman"/>
      <w:lvlText w:val="%3."/>
      <w:lvlJc w:val="right"/>
      <w:pPr>
        <w:ind w:left="2224" w:hanging="180"/>
      </w:pPr>
    </w:lvl>
    <w:lvl w:ilvl="3" w:tplc="B34AC836" w:tentative="1">
      <w:start w:val="1"/>
      <w:numFmt w:val="decimal"/>
      <w:lvlText w:val="%4."/>
      <w:lvlJc w:val="left"/>
      <w:pPr>
        <w:ind w:left="2944" w:hanging="360"/>
      </w:pPr>
    </w:lvl>
    <w:lvl w:ilvl="4" w:tplc="63F0677E" w:tentative="1">
      <w:start w:val="1"/>
      <w:numFmt w:val="lowerLetter"/>
      <w:lvlText w:val="%5."/>
      <w:lvlJc w:val="left"/>
      <w:pPr>
        <w:ind w:left="3664" w:hanging="360"/>
      </w:pPr>
    </w:lvl>
    <w:lvl w:ilvl="5" w:tplc="E376D320" w:tentative="1">
      <w:start w:val="1"/>
      <w:numFmt w:val="lowerRoman"/>
      <w:lvlText w:val="%6."/>
      <w:lvlJc w:val="right"/>
      <w:pPr>
        <w:ind w:left="4384" w:hanging="180"/>
      </w:pPr>
    </w:lvl>
    <w:lvl w:ilvl="6" w:tplc="2B50058A" w:tentative="1">
      <w:start w:val="1"/>
      <w:numFmt w:val="decimal"/>
      <w:lvlText w:val="%7."/>
      <w:lvlJc w:val="left"/>
      <w:pPr>
        <w:ind w:left="5104" w:hanging="360"/>
      </w:pPr>
    </w:lvl>
    <w:lvl w:ilvl="7" w:tplc="D766FFBA" w:tentative="1">
      <w:start w:val="1"/>
      <w:numFmt w:val="lowerLetter"/>
      <w:lvlText w:val="%8."/>
      <w:lvlJc w:val="left"/>
      <w:pPr>
        <w:ind w:left="5824" w:hanging="360"/>
      </w:pPr>
    </w:lvl>
    <w:lvl w:ilvl="8" w:tplc="1C7037BA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1561704D"/>
    <w:multiLevelType w:val="multilevel"/>
    <w:tmpl w:val="208E3B6A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5334C7"/>
    <w:multiLevelType w:val="multilevel"/>
    <w:tmpl w:val="F8521AFA"/>
    <w:lvl w:ilvl="0">
      <w:start w:val="1"/>
      <w:numFmt w:val="lowerLetter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18AC3649"/>
    <w:multiLevelType w:val="multilevel"/>
    <w:tmpl w:val="15EA06F0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057D0E"/>
    <w:multiLevelType w:val="hybridMultilevel"/>
    <w:tmpl w:val="1D3CEFAE"/>
    <w:lvl w:ilvl="0" w:tplc="3C82D51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C70E5DE" w:tentative="1">
      <w:start w:val="1"/>
      <w:numFmt w:val="lowerLetter"/>
      <w:lvlText w:val="%2."/>
      <w:lvlJc w:val="left"/>
      <w:pPr>
        <w:ind w:left="1440" w:hanging="360"/>
      </w:pPr>
    </w:lvl>
    <w:lvl w:ilvl="2" w:tplc="10421FAE" w:tentative="1">
      <w:start w:val="1"/>
      <w:numFmt w:val="lowerRoman"/>
      <w:lvlText w:val="%3."/>
      <w:lvlJc w:val="right"/>
      <w:pPr>
        <w:ind w:left="2160" w:hanging="180"/>
      </w:pPr>
    </w:lvl>
    <w:lvl w:ilvl="3" w:tplc="D74E4454" w:tentative="1">
      <w:start w:val="1"/>
      <w:numFmt w:val="decimal"/>
      <w:lvlText w:val="%4."/>
      <w:lvlJc w:val="left"/>
      <w:pPr>
        <w:ind w:left="2880" w:hanging="360"/>
      </w:pPr>
    </w:lvl>
    <w:lvl w:ilvl="4" w:tplc="C5F830F4" w:tentative="1">
      <w:start w:val="1"/>
      <w:numFmt w:val="lowerLetter"/>
      <w:lvlText w:val="%5."/>
      <w:lvlJc w:val="left"/>
      <w:pPr>
        <w:ind w:left="3600" w:hanging="360"/>
      </w:pPr>
    </w:lvl>
    <w:lvl w:ilvl="5" w:tplc="71AA21B4" w:tentative="1">
      <w:start w:val="1"/>
      <w:numFmt w:val="lowerRoman"/>
      <w:lvlText w:val="%6."/>
      <w:lvlJc w:val="right"/>
      <w:pPr>
        <w:ind w:left="4320" w:hanging="180"/>
      </w:pPr>
    </w:lvl>
    <w:lvl w:ilvl="6" w:tplc="70968B70" w:tentative="1">
      <w:start w:val="1"/>
      <w:numFmt w:val="decimal"/>
      <w:lvlText w:val="%7."/>
      <w:lvlJc w:val="left"/>
      <w:pPr>
        <w:ind w:left="5040" w:hanging="360"/>
      </w:pPr>
    </w:lvl>
    <w:lvl w:ilvl="7" w:tplc="ADA419D2" w:tentative="1">
      <w:start w:val="1"/>
      <w:numFmt w:val="lowerLetter"/>
      <w:lvlText w:val="%8."/>
      <w:lvlJc w:val="left"/>
      <w:pPr>
        <w:ind w:left="5760" w:hanging="360"/>
      </w:pPr>
    </w:lvl>
    <w:lvl w:ilvl="8" w:tplc="F9F6D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44A9D"/>
    <w:multiLevelType w:val="hybridMultilevel"/>
    <w:tmpl w:val="4A540EC0"/>
    <w:lvl w:ilvl="0" w:tplc="B79C80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1287EE4" w:tentative="1">
      <w:start w:val="1"/>
      <w:numFmt w:val="lowerLetter"/>
      <w:lvlText w:val="%2."/>
      <w:lvlJc w:val="left"/>
      <w:pPr>
        <w:ind w:left="1440" w:hanging="360"/>
      </w:pPr>
    </w:lvl>
    <w:lvl w:ilvl="2" w:tplc="6C5EC90C" w:tentative="1">
      <w:start w:val="1"/>
      <w:numFmt w:val="lowerRoman"/>
      <w:lvlText w:val="%3."/>
      <w:lvlJc w:val="right"/>
      <w:pPr>
        <w:ind w:left="2160" w:hanging="180"/>
      </w:pPr>
    </w:lvl>
    <w:lvl w:ilvl="3" w:tplc="5E707196" w:tentative="1">
      <w:start w:val="1"/>
      <w:numFmt w:val="decimal"/>
      <w:lvlText w:val="%4."/>
      <w:lvlJc w:val="left"/>
      <w:pPr>
        <w:ind w:left="2880" w:hanging="360"/>
      </w:pPr>
    </w:lvl>
    <w:lvl w:ilvl="4" w:tplc="F77601F2" w:tentative="1">
      <w:start w:val="1"/>
      <w:numFmt w:val="lowerLetter"/>
      <w:lvlText w:val="%5."/>
      <w:lvlJc w:val="left"/>
      <w:pPr>
        <w:ind w:left="3600" w:hanging="360"/>
      </w:pPr>
    </w:lvl>
    <w:lvl w:ilvl="5" w:tplc="DDA6ACA0" w:tentative="1">
      <w:start w:val="1"/>
      <w:numFmt w:val="lowerRoman"/>
      <w:lvlText w:val="%6."/>
      <w:lvlJc w:val="right"/>
      <w:pPr>
        <w:ind w:left="4320" w:hanging="180"/>
      </w:pPr>
    </w:lvl>
    <w:lvl w:ilvl="6" w:tplc="0C90303E" w:tentative="1">
      <w:start w:val="1"/>
      <w:numFmt w:val="decimal"/>
      <w:lvlText w:val="%7."/>
      <w:lvlJc w:val="left"/>
      <w:pPr>
        <w:ind w:left="5040" w:hanging="360"/>
      </w:pPr>
    </w:lvl>
    <w:lvl w:ilvl="7" w:tplc="0ED09E86" w:tentative="1">
      <w:start w:val="1"/>
      <w:numFmt w:val="lowerLetter"/>
      <w:lvlText w:val="%8."/>
      <w:lvlJc w:val="left"/>
      <w:pPr>
        <w:ind w:left="5760" w:hanging="360"/>
      </w:pPr>
    </w:lvl>
    <w:lvl w:ilvl="8" w:tplc="234C7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71A5A"/>
    <w:multiLevelType w:val="hybridMultilevel"/>
    <w:tmpl w:val="2488E5C8"/>
    <w:lvl w:ilvl="0" w:tplc="82764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1404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DE0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6D7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6D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3CC4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22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E28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BC1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B7522"/>
    <w:multiLevelType w:val="hybridMultilevel"/>
    <w:tmpl w:val="E5BE352A"/>
    <w:lvl w:ilvl="0" w:tplc="ACE67036">
      <w:start w:val="1"/>
      <w:numFmt w:val="decimal"/>
      <w:lvlText w:val="%1)"/>
      <w:lvlJc w:val="left"/>
      <w:pPr>
        <w:ind w:left="720" w:hanging="360"/>
      </w:pPr>
    </w:lvl>
    <w:lvl w:ilvl="1" w:tplc="2A845E14" w:tentative="1">
      <w:start w:val="1"/>
      <w:numFmt w:val="lowerLetter"/>
      <w:lvlText w:val="%2."/>
      <w:lvlJc w:val="left"/>
      <w:pPr>
        <w:ind w:left="1440" w:hanging="360"/>
      </w:pPr>
    </w:lvl>
    <w:lvl w:ilvl="2" w:tplc="A4A6F460" w:tentative="1">
      <w:start w:val="1"/>
      <w:numFmt w:val="lowerRoman"/>
      <w:lvlText w:val="%3."/>
      <w:lvlJc w:val="right"/>
      <w:pPr>
        <w:ind w:left="2160" w:hanging="180"/>
      </w:pPr>
    </w:lvl>
    <w:lvl w:ilvl="3" w:tplc="C248F818" w:tentative="1">
      <w:start w:val="1"/>
      <w:numFmt w:val="decimal"/>
      <w:lvlText w:val="%4."/>
      <w:lvlJc w:val="left"/>
      <w:pPr>
        <w:ind w:left="2880" w:hanging="360"/>
      </w:pPr>
    </w:lvl>
    <w:lvl w:ilvl="4" w:tplc="59D0FD32" w:tentative="1">
      <w:start w:val="1"/>
      <w:numFmt w:val="lowerLetter"/>
      <w:lvlText w:val="%5."/>
      <w:lvlJc w:val="left"/>
      <w:pPr>
        <w:ind w:left="3600" w:hanging="360"/>
      </w:pPr>
    </w:lvl>
    <w:lvl w:ilvl="5" w:tplc="FB5ED816" w:tentative="1">
      <w:start w:val="1"/>
      <w:numFmt w:val="lowerRoman"/>
      <w:lvlText w:val="%6."/>
      <w:lvlJc w:val="right"/>
      <w:pPr>
        <w:ind w:left="4320" w:hanging="180"/>
      </w:pPr>
    </w:lvl>
    <w:lvl w:ilvl="6" w:tplc="6FF689B4" w:tentative="1">
      <w:start w:val="1"/>
      <w:numFmt w:val="decimal"/>
      <w:lvlText w:val="%7."/>
      <w:lvlJc w:val="left"/>
      <w:pPr>
        <w:ind w:left="5040" w:hanging="360"/>
      </w:pPr>
    </w:lvl>
    <w:lvl w:ilvl="7" w:tplc="2C6EDD48" w:tentative="1">
      <w:start w:val="1"/>
      <w:numFmt w:val="lowerLetter"/>
      <w:lvlText w:val="%8."/>
      <w:lvlJc w:val="left"/>
      <w:pPr>
        <w:ind w:left="5760" w:hanging="360"/>
      </w:pPr>
    </w:lvl>
    <w:lvl w:ilvl="8" w:tplc="C018F0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E2B36"/>
    <w:multiLevelType w:val="hybridMultilevel"/>
    <w:tmpl w:val="C96A5B3A"/>
    <w:lvl w:ilvl="0" w:tplc="DAE2A1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7F29470" w:tentative="1">
      <w:start w:val="1"/>
      <w:numFmt w:val="lowerLetter"/>
      <w:lvlText w:val="%2."/>
      <w:lvlJc w:val="left"/>
      <w:pPr>
        <w:ind w:left="1440" w:hanging="360"/>
      </w:pPr>
    </w:lvl>
    <w:lvl w:ilvl="2" w:tplc="2354AAB0" w:tentative="1">
      <w:start w:val="1"/>
      <w:numFmt w:val="lowerRoman"/>
      <w:lvlText w:val="%3."/>
      <w:lvlJc w:val="right"/>
      <w:pPr>
        <w:ind w:left="2160" w:hanging="180"/>
      </w:pPr>
    </w:lvl>
    <w:lvl w:ilvl="3" w:tplc="AD2CFD02" w:tentative="1">
      <w:start w:val="1"/>
      <w:numFmt w:val="decimal"/>
      <w:lvlText w:val="%4."/>
      <w:lvlJc w:val="left"/>
      <w:pPr>
        <w:ind w:left="2880" w:hanging="360"/>
      </w:pPr>
    </w:lvl>
    <w:lvl w:ilvl="4" w:tplc="F2C4C8A0" w:tentative="1">
      <w:start w:val="1"/>
      <w:numFmt w:val="lowerLetter"/>
      <w:lvlText w:val="%5."/>
      <w:lvlJc w:val="left"/>
      <w:pPr>
        <w:ind w:left="3600" w:hanging="360"/>
      </w:pPr>
    </w:lvl>
    <w:lvl w:ilvl="5" w:tplc="50DED256" w:tentative="1">
      <w:start w:val="1"/>
      <w:numFmt w:val="lowerRoman"/>
      <w:lvlText w:val="%6."/>
      <w:lvlJc w:val="right"/>
      <w:pPr>
        <w:ind w:left="4320" w:hanging="180"/>
      </w:pPr>
    </w:lvl>
    <w:lvl w:ilvl="6" w:tplc="BE148088" w:tentative="1">
      <w:start w:val="1"/>
      <w:numFmt w:val="decimal"/>
      <w:lvlText w:val="%7."/>
      <w:lvlJc w:val="left"/>
      <w:pPr>
        <w:ind w:left="5040" w:hanging="360"/>
      </w:pPr>
    </w:lvl>
    <w:lvl w:ilvl="7" w:tplc="6BB0B6D4" w:tentative="1">
      <w:start w:val="1"/>
      <w:numFmt w:val="lowerLetter"/>
      <w:lvlText w:val="%8."/>
      <w:lvlJc w:val="left"/>
      <w:pPr>
        <w:ind w:left="5760" w:hanging="360"/>
      </w:pPr>
    </w:lvl>
    <w:lvl w:ilvl="8" w:tplc="68621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10C77"/>
    <w:multiLevelType w:val="multilevel"/>
    <w:tmpl w:val="8A12803C"/>
    <w:lvl w:ilvl="0">
      <w:start w:val="1"/>
      <w:numFmt w:val="decimal"/>
      <w:suff w:val="space"/>
      <w:lvlText w:val="%1)"/>
      <w:lvlJc w:val="left"/>
      <w:pPr>
        <w:ind w:left="113" w:hanging="113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514744A2"/>
    <w:multiLevelType w:val="hybridMultilevel"/>
    <w:tmpl w:val="A5AE7F12"/>
    <w:lvl w:ilvl="0" w:tplc="58FC1A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D942E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6A211F2" w:tentative="1">
      <w:start w:val="1"/>
      <w:numFmt w:val="lowerRoman"/>
      <w:lvlText w:val="%3."/>
      <w:lvlJc w:val="right"/>
      <w:pPr>
        <w:ind w:left="2160" w:hanging="180"/>
      </w:pPr>
    </w:lvl>
    <w:lvl w:ilvl="3" w:tplc="B288B758" w:tentative="1">
      <w:start w:val="1"/>
      <w:numFmt w:val="decimal"/>
      <w:lvlText w:val="%4."/>
      <w:lvlJc w:val="left"/>
      <w:pPr>
        <w:ind w:left="2880" w:hanging="360"/>
      </w:pPr>
    </w:lvl>
    <w:lvl w:ilvl="4" w:tplc="5B6CC4BC" w:tentative="1">
      <w:start w:val="1"/>
      <w:numFmt w:val="lowerLetter"/>
      <w:lvlText w:val="%5."/>
      <w:lvlJc w:val="left"/>
      <w:pPr>
        <w:ind w:left="3600" w:hanging="360"/>
      </w:pPr>
    </w:lvl>
    <w:lvl w:ilvl="5" w:tplc="08D2DEF6" w:tentative="1">
      <w:start w:val="1"/>
      <w:numFmt w:val="lowerRoman"/>
      <w:lvlText w:val="%6."/>
      <w:lvlJc w:val="right"/>
      <w:pPr>
        <w:ind w:left="4320" w:hanging="180"/>
      </w:pPr>
    </w:lvl>
    <w:lvl w:ilvl="6" w:tplc="1D6C124E" w:tentative="1">
      <w:start w:val="1"/>
      <w:numFmt w:val="decimal"/>
      <w:lvlText w:val="%7."/>
      <w:lvlJc w:val="left"/>
      <w:pPr>
        <w:ind w:left="5040" w:hanging="360"/>
      </w:pPr>
    </w:lvl>
    <w:lvl w:ilvl="7" w:tplc="90A6ABE4" w:tentative="1">
      <w:start w:val="1"/>
      <w:numFmt w:val="lowerLetter"/>
      <w:lvlText w:val="%8."/>
      <w:lvlJc w:val="left"/>
      <w:pPr>
        <w:ind w:left="5760" w:hanging="360"/>
      </w:pPr>
    </w:lvl>
    <w:lvl w:ilvl="8" w:tplc="C4AA4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1520E"/>
    <w:multiLevelType w:val="hybridMultilevel"/>
    <w:tmpl w:val="78A03796"/>
    <w:lvl w:ilvl="0" w:tplc="937CAA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9238E2" w:tentative="1">
      <w:start w:val="1"/>
      <w:numFmt w:val="lowerLetter"/>
      <w:lvlText w:val="%2."/>
      <w:lvlJc w:val="left"/>
      <w:pPr>
        <w:ind w:left="1440" w:hanging="360"/>
      </w:pPr>
    </w:lvl>
    <w:lvl w:ilvl="2" w:tplc="9566FBBA" w:tentative="1">
      <w:start w:val="1"/>
      <w:numFmt w:val="lowerRoman"/>
      <w:lvlText w:val="%3."/>
      <w:lvlJc w:val="right"/>
      <w:pPr>
        <w:ind w:left="2160" w:hanging="180"/>
      </w:pPr>
    </w:lvl>
    <w:lvl w:ilvl="3" w:tplc="A4EA2C2C" w:tentative="1">
      <w:start w:val="1"/>
      <w:numFmt w:val="decimal"/>
      <w:lvlText w:val="%4."/>
      <w:lvlJc w:val="left"/>
      <w:pPr>
        <w:ind w:left="2880" w:hanging="360"/>
      </w:pPr>
    </w:lvl>
    <w:lvl w:ilvl="4" w:tplc="0D7CB77C" w:tentative="1">
      <w:start w:val="1"/>
      <w:numFmt w:val="lowerLetter"/>
      <w:lvlText w:val="%5."/>
      <w:lvlJc w:val="left"/>
      <w:pPr>
        <w:ind w:left="3600" w:hanging="360"/>
      </w:pPr>
    </w:lvl>
    <w:lvl w:ilvl="5" w:tplc="B330B32C" w:tentative="1">
      <w:start w:val="1"/>
      <w:numFmt w:val="lowerRoman"/>
      <w:lvlText w:val="%6."/>
      <w:lvlJc w:val="right"/>
      <w:pPr>
        <w:ind w:left="4320" w:hanging="180"/>
      </w:pPr>
    </w:lvl>
    <w:lvl w:ilvl="6" w:tplc="333CEAEC" w:tentative="1">
      <w:start w:val="1"/>
      <w:numFmt w:val="decimal"/>
      <w:lvlText w:val="%7."/>
      <w:lvlJc w:val="left"/>
      <w:pPr>
        <w:ind w:left="5040" w:hanging="360"/>
      </w:pPr>
    </w:lvl>
    <w:lvl w:ilvl="7" w:tplc="F0F6BFB8" w:tentative="1">
      <w:start w:val="1"/>
      <w:numFmt w:val="lowerLetter"/>
      <w:lvlText w:val="%8."/>
      <w:lvlJc w:val="left"/>
      <w:pPr>
        <w:ind w:left="5760" w:hanging="360"/>
      </w:pPr>
    </w:lvl>
    <w:lvl w:ilvl="8" w:tplc="86BA0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B6AF2"/>
    <w:multiLevelType w:val="hybridMultilevel"/>
    <w:tmpl w:val="F5EAADA6"/>
    <w:lvl w:ilvl="0" w:tplc="09009F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1BC70CA" w:tentative="1">
      <w:start w:val="1"/>
      <w:numFmt w:val="lowerLetter"/>
      <w:lvlText w:val="%2."/>
      <w:lvlJc w:val="left"/>
      <w:pPr>
        <w:ind w:left="1440" w:hanging="360"/>
      </w:pPr>
    </w:lvl>
    <w:lvl w:ilvl="2" w:tplc="7F78C0B4" w:tentative="1">
      <w:start w:val="1"/>
      <w:numFmt w:val="lowerRoman"/>
      <w:lvlText w:val="%3."/>
      <w:lvlJc w:val="right"/>
      <w:pPr>
        <w:ind w:left="2160" w:hanging="180"/>
      </w:pPr>
    </w:lvl>
    <w:lvl w:ilvl="3" w:tplc="448863A4" w:tentative="1">
      <w:start w:val="1"/>
      <w:numFmt w:val="decimal"/>
      <w:lvlText w:val="%4."/>
      <w:lvlJc w:val="left"/>
      <w:pPr>
        <w:ind w:left="2880" w:hanging="360"/>
      </w:pPr>
    </w:lvl>
    <w:lvl w:ilvl="4" w:tplc="F9220FA8" w:tentative="1">
      <w:start w:val="1"/>
      <w:numFmt w:val="lowerLetter"/>
      <w:lvlText w:val="%5."/>
      <w:lvlJc w:val="left"/>
      <w:pPr>
        <w:ind w:left="3600" w:hanging="360"/>
      </w:pPr>
    </w:lvl>
    <w:lvl w:ilvl="5" w:tplc="0E3EE2C4" w:tentative="1">
      <w:start w:val="1"/>
      <w:numFmt w:val="lowerRoman"/>
      <w:lvlText w:val="%6."/>
      <w:lvlJc w:val="right"/>
      <w:pPr>
        <w:ind w:left="4320" w:hanging="180"/>
      </w:pPr>
    </w:lvl>
    <w:lvl w:ilvl="6" w:tplc="132863D6" w:tentative="1">
      <w:start w:val="1"/>
      <w:numFmt w:val="decimal"/>
      <w:lvlText w:val="%7."/>
      <w:lvlJc w:val="left"/>
      <w:pPr>
        <w:ind w:left="5040" w:hanging="360"/>
      </w:pPr>
    </w:lvl>
    <w:lvl w:ilvl="7" w:tplc="A202CE9E" w:tentative="1">
      <w:start w:val="1"/>
      <w:numFmt w:val="lowerLetter"/>
      <w:lvlText w:val="%8."/>
      <w:lvlJc w:val="left"/>
      <w:pPr>
        <w:ind w:left="5760" w:hanging="360"/>
      </w:pPr>
    </w:lvl>
    <w:lvl w:ilvl="8" w:tplc="22905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02D26"/>
    <w:multiLevelType w:val="multilevel"/>
    <w:tmpl w:val="990E5308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67865C75"/>
    <w:multiLevelType w:val="hybridMultilevel"/>
    <w:tmpl w:val="AE989FD4"/>
    <w:lvl w:ilvl="0" w:tplc="5634A1C4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5EEE5D46" w:tentative="1">
      <w:start w:val="1"/>
      <w:numFmt w:val="lowerLetter"/>
      <w:lvlText w:val="%2."/>
      <w:lvlJc w:val="left"/>
      <w:pPr>
        <w:ind w:left="1800" w:hanging="360"/>
      </w:pPr>
    </w:lvl>
    <w:lvl w:ilvl="2" w:tplc="B428FB8C" w:tentative="1">
      <w:start w:val="1"/>
      <w:numFmt w:val="lowerRoman"/>
      <w:lvlText w:val="%3."/>
      <w:lvlJc w:val="right"/>
      <w:pPr>
        <w:ind w:left="2520" w:hanging="180"/>
      </w:pPr>
    </w:lvl>
    <w:lvl w:ilvl="3" w:tplc="E0886270" w:tentative="1">
      <w:start w:val="1"/>
      <w:numFmt w:val="decimal"/>
      <w:lvlText w:val="%4."/>
      <w:lvlJc w:val="left"/>
      <w:pPr>
        <w:ind w:left="3240" w:hanging="360"/>
      </w:pPr>
    </w:lvl>
    <w:lvl w:ilvl="4" w:tplc="C8F847FA" w:tentative="1">
      <w:start w:val="1"/>
      <w:numFmt w:val="lowerLetter"/>
      <w:lvlText w:val="%5."/>
      <w:lvlJc w:val="left"/>
      <w:pPr>
        <w:ind w:left="3960" w:hanging="360"/>
      </w:pPr>
    </w:lvl>
    <w:lvl w:ilvl="5" w:tplc="9B964562" w:tentative="1">
      <w:start w:val="1"/>
      <w:numFmt w:val="lowerRoman"/>
      <w:lvlText w:val="%6."/>
      <w:lvlJc w:val="right"/>
      <w:pPr>
        <w:ind w:left="4680" w:hanging="180"/>
      </w:pPr>
    </w:lvl>
    <w:lvl w:ilvl="6" w:tplc="4CF2747E" w:tentative="1">
      <w:start w:val="1"/>
      <w:numFmt w:val="decimal"/>
      <w:lvlText w:val="%7."/>
      <w:lvlJc w:val="left"/>
      <w:pPr>
        <w:ind w:left="5400" w:hanging="360"/>
      </w:pPr>
    </w:lvl>
    <w:lvl w:ilvl="7" w:tplc="99DE428A" w:tentative="1">
      <w:start w:val="1"/>
      <w:numFmt w:val="lowerLetter"/>
      <w:lvlText w:val="%8."/>
      <w:lvlJc w:val="left"/>
      <w:pPr>
        <w:ind w:left="6120" w:hanging="360"/>
      </w:pPr>
    </w:lvl>
    <w:lvl w:ilvl="8" w:tplc="195A11A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9" w15:restartNumberingAfterBreak="0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72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5"/>
  </w:num>
  <w:num w:numId="5">
    <w:abstractNumId w:val="4"/>
  </w:num>
  <w:num w:numId="6">
    <w:abstractNumId w:val="16"/>
  </w:num>
  <w:num w:numId="7">
    <w:abstractNumId w:val="19"/>
  </w:num>
  <w:num w:numId="8">
    <w:abstractNumId w:val="18"/>
  </w:num>
  <w:num w:numId="9">
    <w:abstractNumId w:val="0"/>
  </w:num>
  <w:num w:numId="10">
    <w:abstractNumId w:val="9"/>
  </w:num>
  <w:num w:numId="11">
    <w:abstractNumId w:val="13"/>
  </w:num>
  <w:num w:numId="12">
    <w:abstractNumId w:val="10"/>
  </w:num>
  <w:num w:numId="13">
    <w:abstractNumId w:val="3"/>
  </w:num>
  <w:num w:numId="14">
    <w:abstractNumId w:val="14"/>
  </w:num>
  <w:num w:numId="15">
    <w:abstractNumId w:val="11"/>
  </w:num>
  <w:num w:numId="16">
    <w:abstractNumId w:val="8"/>
  </w:num>
  <w:num w:numId="17">
    <w:abstractNumId w:val="17"/>
  </w:num>
  <w:num w:numId="18">
    <w:abstractNumId w:val="15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D3"/>
    <w:rsid w:val="005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7C9089F-39D7-4DF8-9D74-A9082DD0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F5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F58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0F586A"/>
  </w:style>
  <w:style w:type="character" w:styleId="Odwoanieprzypisudolnego">
    <w:name w:val="footnote reference"/>
    <w:uiPriority w:val="99"/>
    <w:semiHidden/>
    <w:rsid w:val="000F586A"/>
    <w:rPr>
      <w:vertAlign w:val="superscript"/>
    </w:rPr>
  </w:style>
  <w:style w:type="character" w:customStyle="1" w:styleId="Hipercze1">
    <w:name w:val="Hiperłącze1"/>
    <w:basedOn w:val="Domylnaczcionkaakapitu"/>
    <w:uiPriority w:val="99"/>
    <w:rsid w:val="000F586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F58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F586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586A"/>
    <w:rPr>
      <w:color w:val="0563C1" w:themeColor="hyperlink"/>
      <w:u w:val="single"/>
    </w:rPr>
  </w:style>
  <w:style w:type="paragraph" w:customStyle="1" w:styleId="Datapisma">
    <w:name w:val="Data pisma"/>
    <w:basedOn w:val="Akapitzlist"/>
    <w:link w:val="DatapismaZnak"/>
    <w:qFormat/>
    <w:rsid w:val="00831C71"/>
    <w:pPr>
      <w:tabs>
        <w:tab w:val="right" w:pos="9072"/>
      </w:tabs>
      <w:spacing w:line="360" w:lineRule="auto"/>
      <w:ind w:left="5103"/>
    </w:pPr>
    <w:rPr>
      <w:rFonts w:ascii="Arial" w:hAnsi="Arial" w:cs="Arial"/>
    </w:rPr>
  </w:style>
  <w:style w:type="character" w:customStyle="1" w:styleId="DatapismaZnak">
    <w:name w:val="Data pisma Znak"/>
    <w:basedOn w:val="Domylnaczcionkaakapitu"/>
    <w:link w:val="Datapisma"/>
    <w:rsid w:val="00831C71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831C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81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61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bip.opole.kwp.policja.gov.pl/KWO/praca-w-korpusie-sluzb/8435,Wynik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bory.kprm.gov.p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abory.kprm.gov.pl/og&#322;oszenia%20o%20naborach%20WIIH%20w%20Opolu" TargetMode="External"/><Relationship Id="rId1" Type="http://schemas.openxmlformats.org/officeDocument/2006/relationships/hyperlink" Target="https://www.gov.pl/web/sluzbacywilna/akty-praw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2664</Words>
  <Characters>15990</Characters>
  <Application>Microsoft Office Word</Application>
  <DocSecurity>4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Dychus</dc:creator>
  <cp:lastModifiedBy>Marzena Janiszewska</cp:lastModifiedBy>
  <cp:revision>2</cp:revision>
  <cp:lastPrinted>2021-04-13T09:19:00Z</cp:lastPrinted>
  <dcterms:created xsi:type="dcterms:W3CDTF">2021-09-09T10:40:00Z</dcterms:created>
  <dcterms:modified xsi:type="dcterms:W3CDTF">2021-09-09T10:40:00Z</dcterms:modified>
</cp:coreProperties>
</file>