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5D633" w14:textId="4887D34D" w:rsidR="006C4636" w:rsidRPr="00B04993" w:rsidRDefault="00B04993" w:rsidP="00B049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4993">
        <w:rPr>
          <w:rFonts w:asciiTheme="minorHAnsi" w:hAnsiTheme="minorHAnsi" w:cstheme="minorHAnsi"/>
          <w:sz w:val="24"/>
          <w:szCs w:val="24"/>
        </w:rPr>
        <w:t>Warszawa, 24 czerwca 2024</w:t>
      </w:r>
      <w:r w:rsidR="00B06805" w:rsidRPr="00B04993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BB7B435" w14:textId="2BEF910F" w:rsidR="007016C6" w:rsidRPr="00B04993" w:rsidRDefault="007016C6" w:rsidP="007016C6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993">
        <w:rPr>
          <w:rFonts w:asciiTheme="minorHAnsi" w:hAnsiTheme="minorHAnsi" w:cstheme="minorHAnsi"/>
          <w:sz w:val="24"/>
          <w:szCs w:val="24"/>
        </w:rPr>
        <w:t>DOOŚ-WDŚ</w:t>
      </w:r>
      <w:bookmarkStart w:id="0" w:name="_GoBack"/>
      <w:bookmarkEnd w:id="0"/>
      <w:r w:rsidRPr="00B04993">
        <w:rPr>
          <w:rFonts w:asciiTheme="minorHAnsi" w:hAnsiTheme="minorHAnsi" w:cstheme="minorHAnsi"/>
          <w:sz w:val="24"/>
          <w:szCs w:val="24"/>
        </w:rPr>
        <w:t>ZIL.420.9.2024.KP.2</w:t>
      </w:r>
    </w:p>
    <w:p w14:paraId="40CE23D7" w14:textId="77777777" w:rsidR="00270122" w:rsidRPr="00B04993" w:rsidRDefault="00270122" w:rsidP="00270122">
      <w:pPr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F41CE31" w14:textId="77777777" w:rsidR="00270122" w:rsidRPr="00B04993" w:rsidRDefault="00270122" w:rsidP="00B04993">
      <w:pPr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B04993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5172D67B" w14:textId="30979289" w:rsidR="007016C6" w:rsidRPr="00B04993" w:rsidRDefault="00097E41" w:rsidP="00A43BA1">
      <w:pPr>
        <w:spacing w:after="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Generalny Dyrektor Ochrony Środowiska, na podstawie art. 49 § 1 ustawy z</w:t>
      </w:r>
      <w:r w:rsidR="00823172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dnia 14 czerwca 1960 r. </w:t>
      </w:r>
      <w:r w:rsidRPr="00B04993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– </w:t>
      </w:r>
      <w:r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</w:t>
      </w:r>
      <w:r w:rsidR="001E209A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poz. </w:t>
      </w:r>
      <w:r w:rsidR="001E209A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572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</w:t>
      </w:r>
      <w:r w:rsidR="00823172"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 </w:t>
      </w:r>
      <w:r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udostępnianiu informacji o</w:t>
      </w:r>
      <w:r w:rsidR="00823172"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 </w:t>
      </w:r>
      <w:r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</w:t>
      </w:r>
      <w:r w:rsidR="00DD44C2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="00850AC5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poz. 109</w:t>
      </w:r>
      <w:r w:rsidR="00DD44C2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u.o.o.ś., </w:t>
      </w:r>
      <w:r w:rsidR="00AE25B9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zawiadamia strony postępowania o wydaniu postanowienia</w:t>
      </w:r>
      <w:r w:rsidR="00457FDF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z 21 czerwca 2024</w:t>
      </w:r>
      <w:r w:rsidR="006226DC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7016C6"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="007016C6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., znak: DOOŚ-WDŚZIL.420.9.2024.KP.1</w:t>
      </w:r>
      <w:r w:rsidR="00AE25B9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</w:t>
      </w:r>
      <w:r w:rsidR="00954A45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prostującego oczywiste omyłki pisarskie w decyzji</w:t>
      </w:r>
      <w:r w:rsidR="007016C6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GDOŚ z 15 stycznia 2024 r., znak: DOOŚ-WDŚZIL.420.1.2023.KB.mk.15, </w:t>
      </w:r>
      <w:r w:rsidR="00A43BA1" w:rsidRPr="00B04993">
        <w:rPr>
          <w:rFonts w:asciiTheme="minorHAnsi" w:hAnsiTheme="minorHAnsi" w:cstheme="minorHAnsi"/>
          <w:sz w:val="24"/>
          <w:szCs w:val="24"/>
        </w:rPr>
        <w:t xml:space="preserve">uchylającej w części i w tym zakresie orzekającej co do istoty lub umarzającej postępowanie pierwszej instancji, a w pozostałej części utrzymującej w mocy </w:t>
      </w:r>
      <w:r w:rsidR="007016C6" w:rsidRPr="00B04993">
        <w:rPr>
          <w:rFonts w:asciiTheme="minorHAnsi" w:hAnsiTheme="minorHAnsi" w:cstheme="minorHAnsi"/>
          <w:sz w:val="24"/>
          <w:szCs w:val="24"/>
        </w:rPr>
        <w:t>decyzję Regionalnego Dyrektora Ochrony Środowiska w Bydgoszczy z 29 listopada 2022 r., znak: WOO.420.11.2021.ADS.68</w:t>
      </w:r>
      <w:r w:rsidR="005954C9" w:rsidRPr="00B04993">
        <w:rPr>
          <w:rFonts w:asciiTheme="minorHAnsi" w:hAnsiTheme="minorHAnsi" w:cstheme="minorHAnsi"/>
          <w:sz w:val="24"/>
          <w:szCs w:val="24"/>
        </w:rPr>
        <w:t>,</w:t>
      </w:r>
      <w:r w:rsidR="007016C6" w:rsidRPr="00B04993">
        <w:rPr>
          <w:rFonts w:asciiTheme="minorHAnsi" w:hAnsiTheme="minorHAnsi" w:cstheme="minorHAnsi"/>
          <w:sz w:val="24"/>
          <w:szCs w:val="24"/>
        </w:rPr>
        <w:t xml:space="preserve"> o środowiskowych uwarunkowaniach dla przedsięwzięcia pn.: „Budowa drogi ekspresowej S-10 na odcinku Wyrzysk - Bydgoszcz</w:t>
      </w:r>
      <w:r w:rsidR="007016C6" w:rsidRPr="00B04993">
        <w:rPr>
          <w:rFonts w:asciiTheme="minorHAnsi" w:hAnsiTheme="minorHAnsi" w:cstheme="minorHAnsi"/>
          <w:kern w:val="2"/>
          <w:sz w:val="24"/>
          <w:szCs w:val="24"/>
          <w:lang w:eastAsia="ar-SA"/>
        </w:rPr>
        <w:t>” dla wariantu nr 7 – błękitnego</w:t>
      </w:r>
      <w:r w:rsidR="007016C6" w:rsidRPr="00B04993">
        <w:rPr>
          <w:rFonts w:asciiTheme="minorHAnsi" w:hAnsiTheme="minorHAnsi" w:cstheme="minorHAnsi"/>
          <w:sz w:val="24"/>
          <w:szCs w:val="24"/>
        </w:rPr>
        <w:t>.</w:t>
      </w:r>
    </w:p>
    <w:p w14:paraId="115ED79A" w14:textId="33C8A63B" w:rsidR="007016C6" w:rsidRPr="00B04993" w:rsidRDefault="007016C6" w:rsidP="00B04993">
      <w:pPr>
        <w:spacing w:after="0" w:line="30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Doręczenie postanowienia stronom postępowania uwa</w:t>
      </w:r>
      <w:r w:rsidR="001E209A"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ża się za dokonane po upływie czternastu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dni liczonych od następnego dnia po dniu, w którym upubliczniono zawiadomienie.</w:t>
      </w:r>
    </w:p>
    <w:p w14:paraId="7E81E32B" w14:textId="3C7E59EF" w:rsidR="007016C6" w:rsidRPr="00B04993" w:rsidRDefault="007016C6" w:rsidP="00B04993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treścią postanowienia strony postępowania mogą zapoznać się w: Generalnej Dyrekcji Ochrony Środowiska oraz Regionalnej Dyrekcji Ochrony Środowiska w Bydgoszczy lub w sposób wskazany w art. 49b § 1 </w:t>
      </w:r>
      <w:r w:rsidRPr="00B04993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</w:t>
      </w:r>
      <w:r w:rsidRPr="00B04993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.</w:t>
      </w:r>
    </w:p>
    <w:p w14:paraId="55C72685" w14:textId="179A29BD" w:rsidR="00097E41" w:rsidRPr="00B04993" w:rsidRDefault="00097E41" w:rsidP="007016C6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41D9E19" w14:textId="77777777" w:rsidR="00097E41" w:rsidRPr="00B04993" w:rsidRDefault="00097E41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>Upubliczniono w dniach: od ………………… do …………………</w:t>
      </w:r>
    </w:p>
    <w:p w14:paraId="0F47007F" w14:textId="77777777" w:rsidR="00097E41" w:rsidRPr="00B04993" w:rsidRDefault="00097E41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>Pieczęć urzędu i podpis:</w:t>
      </w:r>
    </w:p>
    <w:p w14:paraId="4941392A" w14:textId="77777777" w:rsidR="00B04993" w:rsidRPr="00B04993" w:rsidRDefault="00B04993" w:rsidP="00B04993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>Z upoważnienia Generalnego Dyrektora Ochrony Środowiska Katarzyna Bińkowska Naczelnik Wydziału Departament Ocen Oddziaływania na Środowisko</w:t>
      </w:r>
    </w:p>
    <w:p w14:paraId="0876C1C2" w14:textId="2E58480F" w:rsidR="001E209A" w:rsidRPr="00B04993" w:rsidRDefault="001E209A" w:rsidP="001E209A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 § 1 </w:t>
      </w:r>
      <w:r w:rsidRPr="00B0499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EF3D876" w14:textId="77777777" w:rsidR="001E209A" w:rsidRPr="00B04993" w:rsidRDefault="001E209A" w:rsidP="001E209A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49b § 1 </w:t>
      </w:r>
      <w:r w:rsidRPr="00B0499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B04993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6DB71A26" w14:textId="14EBF59B" w:rsidR="00823172" w:rsidRPr="00B04993" w:rsidRDefault="001E209A" w:rsidP="001E209A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Art. 74 ust. 3</w:t>
      </w:r>
      <w:r w:rsidRPr="00B04993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u.o.o.ś.</w:t>
      </w: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3B39F501" w14:textId="16D3A2DC" w:rsidR="00E41A45" w:rsidRPr="00B04993" w:rsidRDefault="00E41A45" w:rsidP="001E209A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04993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E41A45" w:rsidRPr="00B04993" w:rsidSect="00896B0A">
      <w:headerReference w:type="default" r:id="rId7"/>
      <w:footerReference w:type="default" r:id="rId8"/>
      <w:headerReference w:type="firs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BFF220" w16cex:dateUtc="2024-06-24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391E6B" w16cid:durableId="4BBFF2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C6DD0" w14:textId="77777777" w:rsidR="0052777F" w:rsidRDefault="0052777F">
      <w:pPr>
        <w:spacing w:after="0" w:line="240" w:lineRule="auto"/>
      </w:pPr>
      <w:r>
        <w:separator/>
      </w:r>
    </w:p>
  </w:endnote>
  <w:endnote w:type="continuationSeparator" w:id="0">
    <w:p w14:paraId="51F182D2" w14:textId="77777777" w:rsidR="0052777F" w:rsidRDefault="0052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361F5CB3" w:rsidR="006C4636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="00B04993">
          <w:rPr>
            <w:rFonts w:ascii="Garamond" w:hAnsi="Garamond" w:cs="Arial"/>
            <w:noProof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6C4636" w:rsidRDefault="006C46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D6A3D" w14:textId="77777777" w:rsidR="0052777F" w:rsidRDefault="0052777F">
      <w:pPr>
        <w:spacing w:after="0" w:line="240" w:lineRule="auto"/>
      </w:pPr>
      <w:r>
        <w:separator/>
      </w:r>
    </w:p>
  </w:footnote>
  <w:footnote w:type="continuationSeparator" w:id="0">
    <w:p w14:paraId="73988355" w14:textId="77777777" w:rsidR="0052777F" w:rsidRDefault="0052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2EC5" w14:textId="77777777" w:rsidR="006C4636" w:rsidRDefault="006C463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D1EE3BD" w14:textId="77777777" w:rsidTr="00B92515">
      <w:trPr>
        <w:trHeight w:val="470"/>
      </w:trPr>
      <w:tc>
        <w:tcPr>
          <w:tcW w:w="4641" w:type="dxa"/>
          <w:vAlign w:val="center"/>
        </w:tcPr>
        <w:p w14:paraId="0666EFE3" w14:textId="77777777" w:rsidR="006C4636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  <w:lang w:eastAsia="pl-PL"/>
            </w:rPr>
            <w:drawing>
              <wp:inline distT="0" distB="0" distL="0" distR="0" wp14:anchorId="33D71D94" wp14:editId="5E969540">
                <wp:extent cx="552272" cy="594459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0D8506" w14:textId="77777777" w:rsidR="006C4636" w:rsidRPr="001A6B06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36"/>
              <w:szCs w:val="36"/>
            </w:rPr>
          </w:pPr>
          <w:r w:rsidRPr="001A6B06">
            <w:rPr>
              <w:rFonts w:ascii="Times New Roman" w:hAnsi="Times New Roman"/>
              <w:b/>
              <w:smallCaps/>
              <w:sz w:val="36"/>
              <w:szCs w:val="36"/>
            </w:rPr>
            <w:t>Generalny Dyrektor</w:t>
          </w:r>
        </w:p>
        <w:p w14:paraId="3FB4FB71" w14:textId="77777777" w:rsidR="006C4636" w:rsidRPr="00A65CAB" w:rsidRDefault="00B65C6A" w:rsidP="00095A51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Garamond" w:hAnsi="Garamond"/>
              <w:b/>
              <w:smallCaps/>
              <w:sz w:val="40"/>
              <w:szCs w:val="40"/>
            </w:rPr>
          </w:pPr>
          <w:r w:rsidRPr="001A6B06">
            <w:rPr>
              <w:rFonts w:ascii="Times New Roman" w:hAnsi="Times New Roman"/>
              <w:b/>
              <w:smallCaps/>
              <w:sz w:val="36"/>
              <w:szCs w:val="36"/>
            </w:rPr>
            <w:t>Ochrony Środowiska</w:t>
          </w:r>
        </w:p>
      </w:tc>
    </w:tr>
  </w:tbl>
  <w:p w14:paraId="45137A4A" w14:textId="77777777" w:rsidR="006C4636" w:rsidRPr="001A6B06" w:rsidRDefault="006C463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3A10"/>
    <w:rsid w:val="000728C4"/>
    <w:rsid w:val="00095A51"/>
    <w:rsid w:val="00097E41"/>
    <w:rsid w:val="001829E4"/>
    <w:rsid w:val="001A6B06"/>
    <w:rsid w:val="001D479F"/>
    <w:rsid w:val="001D7B37"/>
    <w:rsid w:val="001E209A"/>
    <w:rsid w:val="00243454"/>
    <w:rsid w:val="002446E3"/>
    <w:rsid w:val="00270122"/>
    <w:rsid w:val="002B6A6B"/>
    <w:rsid w:val="003870A5"/>
    <w:rsid w:val="003A4832"/>
    <w:rsid w:val="00457FDF"/>
    <w:rsid w:val="004F5C94"/>
    <w:rsid w:val="0052777F"/>
    <w:rsid w:val="005954C9"/>
    <w:rsid w:val="006205F2"/>
    <w:rsid w:val="006226DC"/>
    <w:rsid w:val="00653DA9"/>
    <w:rsid w:val="006568C0"/>
    <w:rsid w:val="0066564A"/>
    <w:rsid w:val="006663A9"/>
    <w:rsid w:val="00685A90"/>
    <w:rsid w:val="006C4636"/>
    <w:rsid w:val="007016C6"/>
    <w:rsid w:val="00726E38"/>
    <w:rsid w:val="00760A09"/>
    <w:rsid w:val="007E38A6"/>
    <w:rsid w:val="0080180B"/>
    <w:rsid w:val="00806733"/>
    <w:rsid w:val="00823172"/>
    <w:rsid w:val="00850AC5"/>
    <w:rsid w:val="00896B0A"/>
    <w:rsid w:val="008E3566"/>
    <w:rsid w:val="00954A45"/>
    <w:rsid w:val="0096757F"/>
    <w:rsid w:val="00A25467"/>
    <w:rsid w:val="00A43BA1"/>
    <w:rsid w:val="00A91579"/>
    <w:rsid w:val="00AE25B9"/>
    <w:rsid w:val="00B04993"/>
    <w:rsid w:val="00B06805"/>
    <w:rsid w:val="00B64572"/>
    <w:rsid w:val="00B65C6A"/>
    <w:rsid w:val="00B92515"/>
    <w:rsid w:val="00BB09DE"/>
    <w:rsid w:val="00C60237"/>
    <w:rsid w:val="00CA053F"/>
    <w:rsid w:val="00D06077"/>
    <w:rsid w:val="00D3653B"/>
    <w:rsid w:val="00D37049"/>
    <w:rsid w:val="00D926E8"/>
    <w:rsid w:val="00D93A8B"/>
    <w:rsid w:val="00DA57C4"/>
    <w:rsid w:val="00DD44C2"/>
    <w:rsid w:val="00E375CB"/>
    <w:rsid w:val="00E41A45"/>
    <w:rsid w:val="00E607F5"/>
    <w:rsid w:val="00E61949"/>
    <w:rsid w:val="00E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954C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4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4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D8A0-A82C-42E4-8458-30DEEB62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Kacper Pejta</cp:lastModifiedBy>
  <cp:revision>2</cp:revision>
  <cp:lastPrinted>2010-12-24T09:23:00Z</cp:lastPrinted>
  <dcterms:created xsi:type="dcterms:W3CDTF">2024-06-24T11:18:00Z</dcterms:created>
  <dcterms:modified xsi:type="dcterms:W3CDTF">2024-06-24T11:18:00Z</dcterms:modified>
</cp:coreProperties>
</file>