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FFB32" w14:textId="77777777" w:rsidR="004F0CF1" w:rsidRDefault="00DE4155" w:rsidP="004F0CF1">
      <w:pPr>
        <w:rPr>
          <w:rFonts w:ascii="Arial" w:hAnsi="Arial" w:cs="Arial"/>
          <w:b/>
        </w:rPr>
      </w:pPr>
      <w:bookmarkStart w:id="0" w:name="_GoBack"/>
      <w:bookmarkEnd w:id="0"/>
      <w:r w:rsidRPr="00CC292C">
        <w:rPr>
          <w:rFonts w:ascii="Arial" w:hAnsi="Arial" w:cs="Arial"/>
          <w:noProof/>
          <w:sz w:val="24"/>
          <w:szCs w:val="24"/>
          <w:shd w:val="clear" w:color="auto" w:fill="FFFFFF"/>
          <w:lang w:eastAsia="pl-PL"/>
        </w:rPr>
        <w:drawing>
          <wp:anchor distT="0" distB="0" distL="114300" distR="114300" simplePos="0" relativeHeight="251658240" behindDoc="1" locked="0" layoutInCell="1" allowOverlap="1" wp14:anchorId="582CB218" wp14:editId="45B91EBB">
            <wp:simplePos x="0" y="0"/>
            <wp:positionH relativeFrom="margin">
              <wp:posOffset>50165</wp:posOffset>
            </wp:positionH>
            <wp:positionV relativeFrom="paragraph">
              <wp:posOffset>10</wp:posOffset>
            </wp:positionV>
            <wp:extent cx="5760720" cy="788035"/>
            <wp:effectExtent l="0" t="0" r="0" b="0"/>
            <wp:wrapTight wrapText="bothSides">
              <wp:wrapPolygon edited="0">
                <wp:start x="0" y="0"/>
                <wp:lineTo x="0" y="20886"/>
                <wp:lineTo x="21500" y="20886"/>
                <wp:lineTo x="21500" y="0"/>
                <wp:lineTo x="0" y="0"/>
              </wp:wrapPolygon>
            </wp:wrapTight>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88035"/>
                    </a:xfrm>
                    <a:prstGeom prst="rect">
                      <a:avLst/>
                    </a:prstGeom>
                  </pic:spPr>
                </pic:pic>
              </a:graphicData>
            </a:graphic>
            <wp14:sizeRelH relativeFrom="page">
              <wp14:pctWidth>0</wp14:pctWidth>
            </wp14:sizeRelH>
            <wp14:sizeRelV relativeFrom="page">
              <wp14:pctHeight>0</wp14:pctHeight>
            </wp14:sizeRelV>
          </wp:anchor>
        </w:drawing>
      </w:r>
    </w:p>
    <w:p w14:paraId="3A449457" w14:textId="1DACA110" w:rsidR="000D264F" w:rsidRDefault="004F0CF1" w:rsidP="004F0CF1">
      <w:pPr>
        <w:jc w:val="center"/>
        <w:rPr>
          <w:rFonts w:ascii="Arial" w:hAnsi="Arial" w:cs="Arial"/>
          <w:b/>
        </w:rPr>
      </w:pPr>
      <w:r w:rsidRPr="004F0CF1">
        <w:rPr>
          <w:rFonts w:ascii="Arial" w:hAnsi="Arial" w:cs="Arial"/>
          <w:b/>
        </w:rPr>
        <w:t xml:space="preserve">Szczegółowy opis przedmiotu zamówienia na </w:t>
      </w:r>
      <w:r w:rsidR="00397BFA">
        <w:rPr>
          <w:rFonts w:ascii="Arial" w:hAnsi="Arial" w:cs="Arial"/>
          <w:b/>
        </w:rPr>
        <w:t>dostawę mebli biurowych na potrzeby Departamentu Funduszy Europejskich i e-Zdrowia</w:t>
      </w:r>
    </w:p>
    <w:p w14:paraId="73FBAC03" w14:textId="77777777" w:rsidR="00DA1222" w:rsidRDefault="00DA1222" w:rsidP="00DA1222">
      <w:pPr>
        <w:rPr>
          <w:rFonts w:ascii="Arial" w:hAnsi="Arial" w:cs="Arial"/>
          <w:b/>
        </w:rPr>
      </w:pPr>
    </w:p>
    <w:p w14:paraId="1902EA33" w14:textId="2C46FCBF" w:rsidR="00DA1222" w:rsidRPr="00AE0A36" w:rsidRDefault="00AE0A36" w:rsidP="00C13A46">
      <w:pPr>
        <w:pStyle w:val="Akapitzlist"/>
        <w:numPr>
          <w:ilvl w:val="0"/>
          <w:numId w:val="1"/>
        </w:numPr>
        <w:spacing w:after="0" w:line="360" w:lineRule="auto"/>
        <w:jc w:val="both"/>
        <w:rPr>
          <w:rFonts w:ascii="Arial" w:hAnsi="Arial" w:cs="Arial"/>
          <w:b/>
        </w:rPr>
      </w:pPr>
      <w:r w:rsidRPr="00AE0A36">
        <w:rPr>
          <w:rFonts w:ascii="Arial" w:hAnsi="Arial" w:cs="Arial"/>
          <w:b/>
        </w:rPr>
        <w:t>Przedmiot zamówienia.</w:t>
      </w:r>
    </w:p>
    <w:p w14:paraId="379D181C" w14:textId="06416B51" w:rsidR="00AE0A36" w:rsidRDefault="00AE0A36" w:rsidP="003774F5">
      <w:pPr>
        <w:spacing w:after="0" w:line="360" w:lineRule="auto"/>
        <w:ind w:left="284"/>
        <w:jc w:val="both"/>
        <w:rPr>
          <w:rFonts w:ascii="Arial" w:hAnsi="Arial" w:cs="Arial"/>
        </w:rPr>
      </w:pPr>
      <w:r w:rsidRPr="00AE0A36">
        <w:rPr>
          <w:rFonts w:ascii="Arial" w:hAnsi="Arial" w:cs="Arial"/>
        </w:rPr>
        <w:t>W ramach zamówienia wykonawca</w:t>
      </w:r>
      <w:r>
        <w:rPr>
          <w:rFonts w:ascii="Arial" w:hAnsi="Arial" w:cs="Arial"/>
        </w:rPr>
        <w:t>:</w:t>
      </w:r>
    </w:p>
    <w:p w14:paraId="297038A3" w14:textId="66CC2E90" w:rsidR="00AE0A36" w:rsidRPr="00AE0A36" w:rsidRDefault="00AE0A36" w:rsidP="00C13A46">
      <w:pPr>
        <w:pStyle w:val="Akapitzlist"/>
        <w:numPr>
          <w:ilvl w:val="0"/>
          <w:numId w:val="2"/>
        </w:numPr>
        <w:spacing w:after="0" w:line="360" w:lineRule="auto"/>
        <w:jc w:val="both"/>
        <w:rPr>
          <w:rFonts w:ascii="Arial" w:hAnsi="Arial" w:cs="Arial"/>
        </w:rPr>
      </w:pPr>
      <w:r w:rsidRPr="00AE0A36">
        <w:rPr>
          <w:rFonts w:ascii="Arial" w:hAnsi="Arial" w:cs="Arial"/>
        </w:rPr>
        <w:t xml:space="preserve">dostarczy do siedziby zamawiającego </w:t>
      </w:r>
      <w:r w:rsidR="007B7255">
        <w:rPr>
          <w:rFonts w:ascii="Arial" w:hAnsi="Arial" w:cs="Arial"/>
        </w:rPr>
        <w:t xml:space="preserve">nowe </w:t>
      </w:r>
      <w:r w:rsidRPr="00AE0A36">
        <w:rPr>
          <w:rFonts w:ascii="Arial" w:hAnsi="Arial" w:cs="Arial"/>
        </w:rPr>
        <w:t>meble biurowe wraz z montażem i rozstawieniem</w:t>
      </w:r>
      <w:r w:rsidR="00952F47">
        <w:rPr>
          <w:rFonts w:ascii="Arial" w:hAnsi="Arial" w:cs="Arial"/>
        </w:rPr>
        <w:t xml:space="preserve"> </w:t>
      </w:r>
    </w:p>
    <w:p w14:paraId="53815F57" w14:textId="23F766C7" w:rsidR="00AE0A36" w:rsidRDefault="00AE0A36" w:rsidP="00C13A46">
      <w:pPr>
        <w:pStyle w:val="NormalnyWeb"/>
        <w:numPr>
          <w:ilvl w:val="0"/>
          <w:numId w:val="2"/>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p</w:t>
      </w:r>
      <w:r w:rsidR="00F620BD">
        <w:rPr>
          <w:rFonts w:ascii="Arial" w:hAnsi="Arial" w:cs="Arial"/>
          <w:sz w:val="22"/>
          <w:szCs w:val="22"/>
        </w:rPr>
        <w:t xml:space="preserve">rzechowa meble we własnym zakresie </w:t>
      </w:r>
      <w:r w:rsidRPr="00AE0A36">
        <w:rPr>
          <w:rFonts w:ascii="Arial" w:hAnsi="Arial" w:cs="Arial"/>
          <w:sz w:val="22"/>
          <w:szCs w:val="22"/>
        </w:rPr>
        <w:t>w przypadku gdy lokal (siedziba zamawiającego) nie będzie gotowy do ich przyjęcia</w:t>
      </w:r>
      <w:r w:rsidR="007B7255">
        <w:rPr>
          <w:rFonts w:ascii="Arial" w:hAnsi="Arial" w:cs="Arial"/>
          <w:sz w:val="22"/>
          <w:szCs w:val="22"/>
        </w:rPr>
        <w:t xml:space="preserve"> (trwają prace adaptacyjne)</w:t>
      </w:r>
      <w:r w:rsidR="00952F47">
        <w:rPr>
          <w:rFonts w:ascii="Arial" w:hAnsi="Arial" w:cs="Arial"/>
          <w:sz w:val="22"/>
          <w:szCs w:val="22"/>
        </w:rPr>
        <w:t xml:space="preserve"> – dotyczy każdej części zamówienia</w:t>
      </w:r>
      <w:r>
        <w:rPr>
          <w:rFonts w:ascii="Arial" w:hAnsi="Arial" w:cs="Arial"/>
          <w:sz w:val="22"/>
          <w:szCs w:val="22"/>
        </w:rPr>
        <w:t>.</w:t>
      </w:r>
      <w:r w:rsidRPr="00AE0A36">
        <w:rPr>
          <w:rFonts w:ascii="Arial" w:hAnsi="Arial" w:cs="Arial"/>
          <w:sz w:val="22"/>
          <w:szCs w:val="22"/>
        </w:rPr>
        <w:t xml:space="preserve"> </w:t>
      </w:r>
    </w:p>
    <w:p w14:paraId="5B65E2D9" w14:textId="383CBBDC" w:rsidR="009F0BC6" w:rsidRPr="00AE0A36" w:rsidRDefault="009F0BC6" w:rsidP="009F0BC6">
      <w:pPr>
        <w:pStyle w:val="NormalnyWeb"/>
        <w:shd w:val="clear" w:color="auto" w:fill="FFFFFF"/>
        <w:spacing w:before="0" w:beforeAutospacing="0" w:after="0" w:afterAutospacing="0" w:line="360" w:lineRule="auto"/>
        <w:ind w:left="284"/>
        <w:jc w:val="both"/>
        <w:rPr>
          <w:rFonts w:ascii="Arial" w:hAnsi="Arial" w:cs="Arial"/>
          <w:sz w:val="22"/>
          <w:szCs w:val="22"/>
        </w:rPr>
      </w:pPr>
      <w:r w:rsidRPr="005B041C">
        <w:rPr>
          <w:rFonts w:ascii="Arial" w:hAnsi="Arial" w:cs="Arial"/>
          <w:b/>
          <w:sz w:val="22"/>
          <w:szCs w:val="22"/>
        </w:rPr>
        <w:t>Uwaga:</w:t>
      </w:r>
      <w:r>
        <w:rPr>
          <w:rFonts w:ascii="Arial" w:hAnsi="Arial" w:cs="Arial"/>
          <w:sz w:val="22"/>
          <w:szCs w:val="22"/>
        </w:rPr>
        <w:t xml:space="preserve"> </w:t>
      </w:r>
      <w:r w:rsidRPr="00B85345">
        <w:rPr>
          <w:rFonts w:ascii="Arial" w:hAnsi="Arial" w:cs="Arial"/>
          <w:sz w:val="22"/>
          <w:szCs w:val="22"/>
        </w:rPr>
        <w:t>W przypadku wskazan</w:t>
      </w:r>
      <w:r>
        <w:rPr>
          <w:rFonts w:ascii="Arial" w:hAnsi="Arial" w:cs="Arial"/>
          <w:sz w:val="22"/>
          <w:szCs w:val="22"/>
        </w:rPr>
        <w:t>ia</w:t>
      </w:r>
      <w:r w:rsidRPr="00B85345">
        <w:rPr>
          <w:rFonts w:ascii="Arial" w:hAnsi="Arial" w:cs="Arial"/>
          <w:sz w:val="22"/>
          <w:szCs w:val="22"/>
        </w:rPr>
        <w:t xml:space="preserve"> </w:t>
      </w:r>
      <w:r>
        <w:rPr>
          <w:rFonts w:ascii="Arial" w:hAnsi="Arial" w:cs="Arial"/>
          <w:sz w:val="22"/>
          <w:szCs w:val="22"/>
        </w:rPr>
        <w:t>w opisie jakichkolwiek</w:t>
      </w:r>
      <w:r w:rsidRPr="00B85345">
        <w:rPr>
          <w:rFonts w:ascii="Arial" w:hAnsi="Arial" w:cs="Arial"/>
          <w:sz w:val="22"/>
          <w:szCs w:val="22"/>
        </w:rPr>
        <w:t xml:space="preserve"> norm/certy</w:t>
      </w:r>
      <w:r w:rsidR="005B041C">
        <w:rPr>
          <w:rFonts w:ascii="Arial" w:hAnsi="Arial" w:cs="Arial"/>
          <w:sz w:val="22"/>
          <w:szCs w:val="22"/>
        </w:rPr>
        <w:t xml:space="preserve">fikatów/atestów/klas/standardów </w:t>
      </w:r>
      <w:r w:rsidRPr="00B85345">
        <w:rPr>
          <w:rFonts w:ascii="Arial" w:hAnsi="Arial" w:cs="Arial"/>
          <w:sz w:val="22"/>
          <w:szCs w:val="22"/>
        </w:rPr>
        <w:t>Zamawiający dopuszcza normy/certyfikaty/atesty/klasy/standardy równoważne pod kątem rozwiązań technologicznych i wymaganych przez Zamawiającego walorów użytkowych</w:t>
      </w:r>
      <w:r w:rsidR="008144D6">
        <w:rPr>
          <w:rFonts w:ascii="Arial" w:hAnsi="Arial" w:cs="Arial"/>
          <w:sz w:val="22"/>
          <w:szCs w:val="22"/>
        </w:rPr>
        <w:t>,</w:t>
      </w:r>
      <w:r>
        <w:rPr>
          <w:rFonts w:ascii="Arial" w:hAnsi="Arial" w:cs="Arial"/>
          <w:sz w:val="22"/>
          <w:szCs w:val="22"/>
        </w:rPr>
        <w:t xml:space="preserve"> wystawione przez uprawnione jednostki</w:t>
      </w:r>
      <w:r w:rsidRPr="00B85345">
        <w:rPr>
          <w:rFonts w:ascii="Arial" w:hAnsi="Arial" w:cs="Arial"/>
          <w:sz w:val="22"/>
          <w:szCs w:val="22"/>
        </w:rPr>
        <w:t>.</w:t>
      </w:r>
      <w:r w:rsidR="005B041C">
        <w:rPr>
          <w:rFonts w:ascii="Arial" w:hAnsi="Arial" w:cs="Arial"/>
          <w:sz w:val="22"/>
          <w:szCs w:val="22"/>
        </w:rPr>
        <w:t xml:space="preserve"> Zamawiaj</w:t>
      </w:r>
      <w:r w:rsidR="00E676F3">
        <w:rPr>
          <w:rFonts w:ascii="Arial" w:hAnsi="Arial" w:cs="Arial"/>
          <w:sz w:val="22"/>
          <w:szCs w:val="22"/>
        </w:rPr>
        <w:t>ą</w:t>
      </w:r>
      <w:r w:rsidR="005B041C">
        <w:rPr>
          <w:rFonts w:ascii="Arial" w:hAnsi="Arial" w:cs="Arial"/>
          <w:sz w:val="22"/>
          <w:szCs w:val="22"/>
        </w:rPr>
        <w:t>cy zastrzega możliwość wezwania wykonawcę do okazania odpowiednich dokumentów potwierdzających posiadane atesty i certyfikaty w przypadku, gdy poweźmie wątpliwość odnośnie deklarowanej cechy mebla.</w:t>
      </w:r>
    </w:p>
    <w:p w14:paraId="5D037743" w14:textId="77777777" w:rsidR="00AE0A36" w:rsidRDefault="00D6765C" w:rsidP="00C13A46">
      <w:pPr>
        <w:pStyle w:val="NormalnyWeb"/>
        <w:numPr>
          <w:ilvl w:val="0"/>
          <w:numId w:val="1"/>
        </w:numPr>
        <w:shd w:val="clear" w:color="auto" w:fill="FFFFFF"/>
        <w:spacing w:before="0" w:beforeAutospacing="0" w:after="0" w:afterAutospacing="0" w:line="360" w:lineRule="auto"/>
        <w:jc w:val="both"/>
        <w:rPr>
          <w:rFonts w:ascii="Arial" w:hAnsi="Arial" w:cs="Arial"/>
          <w:b/>
          <w:sz w:val="22"/>
          <w:szCs w:val="22"/>
        </w:rPr>
      </w:pPr>
      <w:r w:rsidRPr="00AE0A36">
        <w:rPr>
          <w:rFonts w:ascii="Arial" w:hAnsi="Arial" w:cs="Arial"/>
          <w:b/>
          <w:sz w:val="22"/>
          <w:szCs w:val="22"/>
        </w:rPr>
        <w:t>Cel zamówienia</w:t>
      </w:r>
      <w:r w:rsidR="00AE0A36">
        <w:rPr>
          <w:rFonts w:ascii="Arial" w:hAnsi="Arial" w:cs="Arial"/>
          <w:b/>
          <w:sz w:val="22"/>
          <w:szCs w:val="22"/>
        </w:rPr>
        <w:t>.</w:t>
      </w:r>
    </w:p>
    <w:p w14:paraId="2C638EFA" w14:textId="793EE35C" w:rsidR="005841AF" w:rsidRDefault="00AE0A36" w:rsidP="007B7255">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Zamawiający </w:t>
      </w:r>
      <w:r w:rsidRPr="00AE0A36">
        <w:rPr>
          <w:rFonts w:ascii="Arial" w:hAnsi="Arial" w:cs="Arial"/>
          <w:sz w:val="22"/>
          <w:szCs w:val="22"/>
        </w:rPr>
        <w:t>planuje pozyskać nową siedzibę dla Departamentu Funduszy Europejskich i e-Zdrowia</w:t>
      </w:r>
      <w:r w:rsidR="007B7255">
        <w:rPr>
          <w:rFonts w:ascii="Arial" w:hAnsi="Arial" w:cs="Arial"/>
          <w:sz w:val="22"/>
          <w:szCs w:val="22"/>
        </w:rPr>
        <w:t xml:space="preserve"> (Warszawa)</w:t>
      </w:r>
      <w:r>
        <w:rPr>
          <w:rFonts w:ascii="Arial" w:hAnsi="Arial" w:cs="Arial"/>
          <w:sz w:val="22"/>
          <w:szCs w:val="22"/>
        </w:rPr>
        <w:t xml:space="preserve">. </w:t>
      </w:r>
      <w:r w:rsidR="00A566B3">
        <w:rPr>
          <w:rFonts w:ascii="Arial" w:hAnsi="Arial" w:cs="Arial"/>
          <w:sz w:val="22"/>
          <w:szCs w:val="22"/>
        </w:rPr>
        <w:t xml:space="preserve">W związku z tym konieczny jest zakup kompletnego umeblowania biurowego </w:t>
      </w:r>
      <w:r w:rsidR="003774F5">
        <w:rPr>
          <w:rFonts w:ascii="Arial" w:hAnsi="Arial" w:cs="Arial"/>
          <w:sz w:val="22"/>
          <w:szCs w:val="22"/>
        </w:rPr>
        <w:t>nowego obiektu</w:t>
      </w:r>
      <w:r w:rsidR="00A566B3">
        <w:rPr>
          <w:rFonts w:ascii="Arial" w:hAnsi="Arial" w:cs="Arial"/>
          <w:sz w:val="22"/>
          <w:szCs w:val="22"/>
        </w:rPr>
        <w:t>.</w:t>
      </w:r>
    </w:p>
    <w:p w14:paraId="347492FF" w14:textId="4844B956" w:rsidR="007B7255" w:rsidRPr="00A84BEA" w:rsidRDefault="007B7255" w:rsidP="00C13A46">
      <w:pPr>
        <w:pStyle w:val="NormalnyWeb"/>
        <w:numPr>
          <w:ilvl w:val="0"/>
          <w:numId w:val="1"/>
        </w:numPr>
        <w:shd w:val="clear" w:color="auto" w:fill="FFFFFF"/>
        <w:spacing w:before="0" w:beforeAutospacing="0" w:after="0" w:afterAutospacing="0" w:line="360" w:lineRule="auto"/>
        <w:jc w:val="both"/>
        <w:rPr>
          <w:rFonts w:ascii="Arial" w:hAnsi="Arial" w:cs="Arial"/>
          <w:b/>
          <w:sz w:val="22"/>
          <w:szCs w:val="22"/>
        </w:rPr>
      </w:pPr>
      <w:r w:rsidRPr="00A84BEA">
        <w:rPr>
          <w:rFonts w:ascii="Arial" w:hAnsi="Arial" w:cs="Arial"/>
          <w:b/>
          <w:sz w:val="22"/>
          <w:szCs w:val="22"/>
        </w:rPr>
        <w:t>Informacje ogólne.</w:t>
      </w:r>
    </w:p>
    <w:p w14:paraId="66CC5779" w14:textId="026EB514" w:rsidR="007B7255" w:rsidRDefault="00D60C14"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1) </w:t>
      </w:r>
      <w:r w:rsidR="007B7255">
        <w:rPr>
          <w:rFonts w:ascii="Arial" w:hAnsi="Arial" w:cs="Arial"/>
          <w:sz w:val="22"/>
          <w:szCs w:val="22"/>
        </w:rPr>
        <w:t>umeblowaniu będą podlegały pomieszczenia</w:t>
      </w:r>
      <w:r w:rsidR="00FC1405">
        <w:rPr>
          <w:rFonts w:ascii="Arial" w:hAnsi="Arial" w:cs="Arial"/>
          <w:sz w:val="22"/>
          <w:szCs w:val="22"/>
        </w:rPr>
        <w:t xml:space="preserve"> dla ok 11</w:t>
      </w:r>
      <w:r w:rsidR="006929BC">
        <w:rPr>
          <w:rFonts w:ascii="Arial" w:hAnsi="Arial" w:cs="Arial"/>
          <w:sz w:val="22"/>
          <w:szCs w:val="22"/>
        </w:rPr>
        <w:t>1</w:t>
      </w:r>
      <w:r w:rsidR="00FC1405">
        <w:rPr>
          <w:rFonts w:ascii="Arial" w:hAnsi="Arial" w:cs="Arial"/>
          <w:sz w:val="22"/>
          <w:szCs w:val="22"/>
        </w:rPr>
        <w:t xml:space="preserve"> osób:</w:t>
      </w:r>
    </w:p>
    <w:p w14:paraId="73AE3AC8" w14:textId="0711525F" w:rsidR="007B7255" w:rsidRDefault="007B7255"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pokoje pracownicze (</w:t>
      </w:r>
      <w:r w:rsidR="00503FAA">
        <w:rPr>
          <w:rFonts w:ascii="Arial" w:hAnsi="Arial" w:cs="Arial"/>
          <w:sz w:val="22"/>
          <w:szCs w:val="22"/>
        </w:rPr>
        <w:t xml:space="preserve">co do zasady </w:t>
      </w:r>
      <w:r>
        <w:rPr>
          <w:rFonts w:ascii="Arial" w:hAnsi="Arial" w:cs="Arial"/>
          <w:sz w:val="22"/>
          <w:szCs w:val="22"/>
        </w:rPr>
        <w:t>1, 2</w:t>
      </w:r>
      <w:r w:rsidR="00503FAA">
        <w:rPr>
          <w:rFonts w:ascii="Arial" w:hAnsi="Arial" w:cs="Arial"/>
          <w:sz w:val="22"/>
          <w:szCs w:val="22"/>
        </w:rPr>
        <w:t>, 3 osobowe) dla ok. 1</w:t>
      </w:r>
      <w:r w:rsidR="00BE4D94">
        <w:rPr>
          <w:rFonts w:ascii="Arial" w:hAnsi="Arial" w:cs="Arial"/>
          <w:sz w:val="22"/>
          <w:szCs w:val="22"/>
        </w:rPr>
        <w:t>07</w:t>
      </w:r>
      <w:r w:rsidR="00503FAA">
        <w:rPr>
          <w:rFonts w:ascii="Arial" w:hAnsi="Arial" w:cs="Arial"/>
          <w:sz w:val="22"/>
          <w:szCs w:val="22"/>
        </w:rPr>
        <w:t xml:space="preserve"> osób</w:t>
      </w:r>
    </w:p>
    <w:p w14:paraId="2D8803EA" w14:textId="3060AAB2" w:rsidR="00503FAA" w:rsidRDefault="00503FAA"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 </w:t>
      </w:r>
      <w:r w:rsidR="006929BC">
        <w:rPr>
          <w:rFonts w:ascii="Arial" w:hAnsi="Arial" w:cs="Arial"/>
          <w:sz w:val="22"/>
          <w:szCs w:val="22"/>
        </w:rPr>
        <w:t>4</w:t>
      </w:r>
      <w:r>
        <w:rPr>
          <w:rFonts w:ascii="Arial" w:hAnsi="Arial" w:cs="Arial"/>
          <w:sz w:val="22"/>
          <w:szCs w:val="22"/>
        </w:rPr>
        <w:t xml:space="preserve"> gabinety dyrektorskie </w:t>
      </w:r>
    </w:p>
    <w:p w14:paraId="626EF819" w14:textId="6D0DE368" w:rsidR="00503FAA" w:rsidRDefault="00503FAA"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 sale konferencyjne – </w:t>
      </w:r>
      <w:r w:rsidR="008144D6">
        <w:rPr>
          <w:rFonts w:ascii="Arial" w:hAnsi="Arial" w:cs="Arial"/>
          <w:sz w:val="22"/>
          <w:szCs w:val="22"/>
        </w:rPr>
        <w:t>3</w:t>
      </w:r>
      <w:r>
        <w:rPr>
          <w:rFonts w:ascii="Arial" w:hAnsi="Arial" w:cs="Arial"/>
          <w:sz w:val="22"/>
          <w:szCs w:val="22"/>
        </w:rPr>
        <w:t xml:space="preserve"> </w:t>
      </w:r>
    </w:p>
    <w:p w14:paraId="654A5280" w14:textId="6F4BE285" w:rsidR="00FC1405" w:rsidRDefault="00503FAA"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 sekretariat – 1 </w:t>
      </w:r>
    </w:p>
    <w:p w14:paraId="271AF2B7" w14:textId="1E299B9E" w:rsidR="00FC1405" w:rsidRDefault="00D60C14" w:rsidP="00D60C14">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2) </w:t>
      </w:r>
      <w:r w:rsidR="00FC1405">
        <w:rPr>
          <w:rFonts w:ascii="Arial" w:hAnsi="Arial" w:cs="Arial"/>
          <w:sz w:val="22"/>
          <w:szCs w:val="22"/>
        </w:rPr>
        <w:t xml:space="preserve"> zamówienie jest podzielone na części</w:t>
      </w:r>
    </w:p>
    <w:p w14:paraId="4757D5FC" w14:textId="5A6B3575" w:rsidR="00FC1405" w:rsidRDefault="00FC1405" w:rsidP="00D60C14">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w:t>
      </w:r>
      <w:r>
        <w:rPr>
          <w:rFonts w:ascii="Arial" w:hAnsi="Arial" w:cs="Arial"/>
          <w:sz w:val="22"/>
          <w:szCs w:val="22"/>
        </w:rPr>
        <w:t xml:space="preserve"> – dostawa foteli biurowych</w:t>
      </w:r>
      <w:r w:rsidR="00F939FE">
        <w:rPr>
          <w:rFonts w:ascii="Arial" w:hAnsi="Arial" w:cs="Arial"/>
          <w:sz w:val="22"/>
          <w:szCs w:val="22"/>
        </w:rPr>
        <w:t xml:space="preserve">, </w:t>
      </w:r>
      <w:r w:rsidR="002B5754">
        <w:rPr>
          <w:rFonts w:ascii="Arial" w:hAnsi="Arial" w:cs="Arial"/>
          <w:sz w:val="22"/>
          <w:szCs w:val="22"/>
        </w:rPr>
        <w:t>fotel</w:t>
      </w:r>
      <w:r w:rsidR="000D0169">
        <w:rPr>
          <w:rFonts w:ascii="Arial" w:hAnsi="Arial" w:cs="Arial"/>
          <w:sz w:val="22"/>
          <w:szCs w:val="22"/>
        </w:rPr>
        <w:t>i</w:t>
      </w:r>
      <w:r w:rsidR="002B5754">
        <w:rPr>
          <w:rFonts w:ascii="Arial" w:hAnsi="Arial" w:cs="Arial"/>
          <w:sz w:val="22"/>
          <w:szCs w:val="22"/>
        </w:rPr>
        <w:t xml:space="preserve"> gabinetow</w:t>
      </w:r>
      <w:r w:rsidR="000D0169">
        <w:rPr>
          <w:rFonts w:ascii="Arial" w:hAnsi="Arial" w:cs="Arial"/>
          <w:sz w:val="22"/>
          <w:szCs w:val="22"/>
        </w:rPr>
        <w:t>ych</w:t>
      </w:r>
      <w:r w:rsidR="002B5754">
        <w:rPr>
          <w:rFonts w:ascii="Arial" w:hAnsi="Arial" w:cs="Arial"/>
          <w:sz w:val="22"/>
          <w:szCs w:val="22"/>
        </w:rPr>
        <w:t xml:space="preserve">, </w:t>
      </w:r>
      <w:r w:rsidR="00C13A46">
        <w:rPr>
          <w:rFonts w:ascii="Arial" w:hAnsi="Arial" w:cs="Arial"/>
          <w:sz w:val="22"/>
          <w:szCs w:val="22"/>
        </w:rPr>
        <w:t xml:space="preserve">wraz z przechowaniem mebli we własnym zakresie </w:t>
      </w:r>
      <w:r w:rsidR="00C13A46" w:rsidRPr="00AE0A36">
        <w:rPr>
          <w:rFonts w:ascii="Arial" w:hAnsi="Arial" w:cs="Arial"/>
          <w:sz w:val="22"/>
          <w:szCs w:val="22"/>
        </w:rPr>
        <w:t>w przypadku gdy lokal (siedziba zamawiającego) nie będzie gotowy do ich przyjęcia</w:t>
      </w:r>
      <w:r w:rsidR="006929BC">
        <w:rPr>
          <w:rFonts w:ascii="Arial" w:hAnsi="Arial" w:cs="Arial"/>
          <w:sz w:val="22"/>
          <w:szCs w:val="22"/>
        </w:rPr>
        <w:t>,</w:t>
      </w:r>
      <w:r w:rsidR="00C13A46">
        <w:rPr>
          <w:rFonts w:ascii="Arial" w:hAnsi="Arial" w:cs="Arial"/>
          <w:sz w:val="22"/>
          <w:szCs w:val="22"/>
        </w:rPr>
        <w:t xml:space="preserve"> przez okres min. 30 dni</w:t>
      </w:r>
    </w:p>
    <w:p w14:paraId="6FC1007E" w14:textId="2692DD6D" w:rsidR="00FC1405" w:rsidRDefault="00FC1405" w:rsidP="00D60C14">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II.</w:t>
      </w:r>
      <w:r>
        <w:rPr>
          <w:rFonts w:ascii="Arial" w:hAnsi="Arial" w:cs="Arial"/>
          <w:sz w:val="22"/>
          <w:szCs w:val="22"/>
        </w:rPr>
        <w:t xml:space="preserve"> – dostawa </w:t>
      </w:r>
      <w:r w:rsidR="002D4857">
        <w:rPr>
          <w:rFonts w:ascii="Arial" w:hAnsi="Arial" w:cs="Arial"/>
          <w:sz w:val="22"/>
          <w:szCs w:val="22"/>
        </w:rPr>
        <w:t xml:space="preserve">kanap do sekretariatu, foteli do sekretariatu, stolików do sekretariatu </w:t>
      </w:r>
      <w:r w:rsidR="00C13A46">
        <w:rPr>
          <w:rFonts w:ascii="Arial" w:hAnsi="Arial" w:cs="Arial"/>
          <w:sz w:val="22"/>
          <w:szCs w:val="22"/>
        </w:rPr>
        <w:t xml:space="preserve">wraz z przechowaniem mebli we własnym zakresie </w:t>
      </w:r>
      <w:r w:rsidR="00C13A46" w:rsidRPr="00AE0A36">
        <w:rPr>
          <w:rFonts w:ascii="Arial" w:hAnsi="Arial" w:cs="Arial"/>
          <w:sz w:val="22"/>
          <w:szCs w:val="22"/>
        </w:rPr>
        <w:t>w przypadku gdy lokal (siedziba zamawiającego) nie będzie gotowy do ich przyjęcia</w:t>
      </w:r>
      <w:r w:rsidR="006929BC">
        <w:rPr>
          <w:rFonts w:ascii="Arial" w:hAnsi="Arial" w:cs="Arial"/>
          <w:sz w:val="22"/>
          <w:szCs w:val="22"/>
        </w:rPr>
        <w:t>,</w:t>
      </w:r>
      <w:r w:rsidR="00C13A46">
        <w:rPr>
          <w:rFonts w:ascii="Arial" w:hAnsi="Arial" w:cs="Arial"/>
          <w:sz w:val="22"/>
          <w:szCs w:val="22"/>
        </w:rPr>
        <w:t xml:space="preserve"> przez okres min. 30 dni</w:t>
      </w:r>
    </w:p>
    <w:p w14:paraId="627A6B02" w14:textId="1A6C75A1" w:rsidR="002D4857" w:rsidRDefault="002D4857" w:rsidP="00D60C14">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lastRenderedPageBreak/>
        <w:t xml:space="preserve">Cz. </w:t>
      </w:r>
      <w:r w:rsidR="006929BC">
        <w:rPr>
          <w:rFonts w:ascii="Arial" w:hAnsi="Arial" w:cs="Arial"/>
          <w:b/>
          <w:sz w:val="22"/>
          <w:szCs w:val="22"/>
        </w:rPr>
        <w:t>III.</w:t>
      </w:r>
      <w:r>
        <w:rPr>
          <w:rFonts w:ascii="Arial" w:hAnsi="Arial" w:cs="Arial"/>
          <w:sz w:val="22"/>
          <w:szCs w:val="22"/>
        </w:rPr>
        <w:t xml:space="preserve"> – dostawa biurek</w:t>
      </w:r>
      <w:r w:rsidR="0034213D">
        <w:rPr>
          <w:rFonts w:ascii="Arial" w:hAnsi="Arial" w:cs="Arial"/>
          <w:sz w:val="22"/>
          <w:szCs w:val="22"/>
        </w:rPr>
        <w:t>,</w:t>
      </w:r>
      <w:r>
        <w:rPr>
          <w:rFonts w:ascii="Arial" w:hAnsi="Arial" w:cs="Arial"/>
          <w:sz w:val="22"/>
          <w:szCs w:val="22"/>
        </w:rPr>
        <w:t xml:space="preserve"> kontenerków, szaf</w:t>
      </w:r>
      <w:r w:rsidR="006929BC">
        <w:rPr>
          <w:rFonts w:ascii="Arial" w:hAnsi="Arial" w:cs="Arial"/>
          <w:sz w:val="22"/>
          <w:szCs w:val="22"/>
        </w:rPr>
        <w:t>,</w:t>
      </w:r>
      <w:r>
        <w:rPr>
          <w:rFonts w:ascii="Arial" w:hAnsi="Arial" w:cs="Arial"/>
          <w:sz w:val="22"/>
          <w:szCs w:val="22"/>
        </w:rPr>
        <w:t xml:space="preserve"> wraz z przechowaniem mebli we własnym zakresie </w:t>
      </w:r>
      <w:r w:rsidRPr="00AE0A36">
        <w:rPr>
          <w:rFonts w:ascii="Arial" w:hAnsi="Arial" w:cs="Arial"/>
          <w:sz w:val="22"/>
          <w:szCs w:val="22"/>
        </w:rPr>
        <w:t>w przypadku gdy lokal (siedziba zamawiającego) nie będzie gotowy do ich przyjęcia</w:t>
      </w:r>
      <w:r w:rsidR="006929BC">
        <w:rPr>
          <w:rFonts w:ascii="Arial" w:hAnsi="Arial" w:cs="Arial"/>
          <w:sz w:val="22"/>
          <w:szCs w:val="22"/>
        </w:rPr>
        <w:t>,</w:t>
      </w:r>
      <w:r>
        <w:rPr>
          <w:rFonts w:ascii="Arial" w:hAnsi="Arial" w:cs="Arial"/>
          <w:sz w:val="22"/>
          <w:szCs w:val="22"/>
        </w:rPr>
        <w:t xml:space="preserve"> przez okres min. 30 dni</w:t>
      </w:r>
    </w:p>
    <w:p w14:paraId="55595018" w14:textId="7A4901CD" w:rsidR="002D4857" w:rsidRDefault="00FC1405" w:rsidP="002D4857">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IV.</w:t>
      </w:r>
      <w:r>
        <w:rPr>
          <w:rFonts w:ascii="Arial" w:hAnsi="Arial" w:cs="Arial"/>
          <w:sz w:val="22"/>
          <w:szCs w:val="22"/>
        </w:rPr>
        <w:t xml:space="preserve"> – dostawa </w:t>
      </w:r>
      <w:r w:rsidR="002D4857">
        <w:rPr>
          <w:rFonts w:ascii="Arial" w:hAnsi="Arial" w:cs="Arial"/>
          <w:sz w:val="22"/>
          <w:szCs w:val="22"/>
        </w:rPr>
        <w:t>komód gabinetowych, biurek gabinetowych, stołów gabinetowych</w:t>
      </w:r>
      <w:r w:rsidR="00C13A46">
        <w:rPr>
          <w:rFonts w:ascii="Arial" w:hAnsi="Arial" w:cs="Arial"/>
          <w:sz w:val="22"/>
          <w:szCs w:val="22"/>
        </w:rPr>
        <w:t xml:space="preserve"> wraz z przechowaniem mebli we własnym zakresie </w:t>
      </w:r>
      <w:r w:rsidR="00C13A46" w:rsidRPr="00AE0A36">
        <w:rPr>
          <w:rFonts w:ascii="Arial" w:hAnsi="Arial" w:cs="Arial"/>
          <w:sz w:val="22"/>
          <w:szCs w:val="22"/>
        </w:rPr>
        <w:t>w przypadku gdy lokal (siedziba zamawiającego) nie będzie gotowy do ich przyjęcia</w:t>
      </w:r>
      <w:r w:rsidR="006929BC">
        <w:rPr>
          <w:rFonts w:ascii="Arial" w:hAnsi="Arial" w:cs="Arial"/>
          <w:sz w:val="22"/>
          <w:szCs w:val="22"/>
        </w:rPr>
        <w:t>,</w:t>
      </w:r>
      <w:r w:rsidR="00C13A46">
        <w:rPr>
          <w:rFonts w:ascii="Arial" w:hAnsi="Arial" w:cs="Arial"/>
          <w:sz w:val="22"/>
          <w:szCs w:val="22"/>
        </w:rPr>
        <w:t xml:space="preserve"> przez okres min. 30 dni</w:t>
      </w:r>
    </w:p>
    <w:p w14:paraId="5E62797D" w14:textId="20F40DC0" w:rsidR="002D4857" w:rsidRDefault="002D4857" w:rsidP="002D4857">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V.</w:t>
      </w:r>
      <w:r>
        <w:rPr>
          <w:rFonts w:ascii="Arial" w:hAnsi="Arial" w:cs="Arial"/>
          <w:sz w:val="22"/>
          <w:szCs w:val="22"/>
        </w:rPr>
        <w:t xml:space="preserve"> – dostawa krzeseł konferencyjnych wraz z przechowaniem mebli we własnym zakresie </w:t>
      </w:r>
      <w:r w:rsidRPr="00AE0A36">
        <w:rPr>
          <w:rFonts w:ascii="Arial" w:hAnsi="Arial" w:cs="Arial"/>
          <w:sz w:val="22"/>
          <w:szCs w:val="22"/>
        </w:rPr>
        <w:t>w przypadku gdy lokal (siedziba zamawiającego) nie będzie gotowy do ich przyjęcia</w:t>
      </w:r>
      <w:r w:rsidR="006929BC">
        <w:rPr>
          <w:rFonts w:ascii="Arial" w:hAnsi="Arial" w:cs="Arial"/>
          <w:sz w:val="22"/>
          <w:szCs w:val="22"/>
        </w:rPr>
        <w:t>,</w:t>
      </w:r>
      <w:r>
        <w:rPr>
          <w:rFonts w:ascii="Arial" w:hAnsi="Arial" w:cs="Arial"/>
          <w:sz w:val="22"/>
          <w:szCs w:val="22"/>
        </w:rPr>
        <w:t xml:space="preserve"> przez okres min. 30 dni</w:t>
      </w:r>
    </w:p>
    <w:p w14:paraId="0664468F" w14:textId="635075DA" w:rsidR="006929BC" w:rsidRDefault="006929BC" w:rsidP="006929BC">
      <w:pPr>
        <w:pStyle w:val="NormalnyWeb"/>
        <w:shd w:val="clear" w:color="auto" w:fill="FFFFFF"/>
        <w:spacing w:before="0" w:beforeAutospacing="0" w:after="0" w:afterAutospacing="0" w:line="360" w:lineRule="auto"/>
        <w:jc w:val="both"/>
        <w:rPr>
          <w:rFonts w:ascii="Arial" w:hAnsi="Arial" w:cs="Arial"/>
          <w:sz w:val="22"/>
          <w:szCs w:val="22"/>
        </w:rPr>
      </w:pPr>
      <w:r w:rsidRPr="007F3295">
        <w:rPr>
          <w:rFonts w:ascii="Arial" w:hAnsi="Arial" w:cs="Arial"/>
          <w:b/>
          <w:sz w:val="22"/>
          <w:szCs w:val="22"/>
        </w:rPr>
        <w:t xml:space="preserve">Cz. </w:t>
      </w:r>
      <w:r>
        <w:rPr>
          <w:rFonts w:ascii="Arial" w:hAnsi="Arial" w:cs="Arial"/>
          <w:b/>
          <w:sz w:val="22"/>
          <w:szCs w:val="22"/>
        </w:rPr>
        <w:t>VI.</w:t>
      </w:r>
      <w:r>
        <w:rPr>
          <w:rFonts w:ascii="Arial" w:hAnsi="Arial" w:cs="Arial"/>
          <w:sz w:val="22"/>
          <w:szCs w:val="22"/>
        </w:rPr>
        <w:t xml:space="preserve"> – dostawa stołów konferencyjnych modułowych wraz z przechowaniem mebli we własnym zakresie </w:t>
      </w:r>
      <w:r w:rsidRPr="00AE0A36">
        <w:rPr>
          <w:rFonts w:ascii="Arial" w:hAnsi="Arial" w:cs="Arial"/>
          <w:sz w:val="22"/>
          <w:szCs w:val="22"/>
        </w:rPr>
        <w:t>w przypadku gdy lokal (siedziba zamawiającego) nie będzie gotowy do ich przyjęcia</w:t>
      </w:r>
      <w:r>
        <w:rPr>
          <w:rFonts w:ascii="Arial" w:hAnsi="Arial" w:cs="Arial"/>
          <w:sz w:val="22"/>
          <w:szCs w:val="22"/>
        </w:rPr>
        <w:t>, przez okres min. 30 dni</w:t>
      </w:r>
    </w:p>
    <w:p w14:paraId="6E44CDDF" w14:textId="01036047" w:rsidR="0017485D" w:rsidRDefault="0017485D" w:rsidP="006929BC">
      <w:pPr>
        <w:pStyle w:val="NormalnyWeb"/>
        <w:shd w:val="clear" w:color="auto" w:fill="FFFFFF"/>
        <w:spacing w:before="0" w:beforeAutospacing="0" w:after="0" w:afterAutospacing="0" w:line="360" w:lineRule="auto"/>
        <w:jc w:val="both"/>
        <w:rPr>
          <w:rFonts w:ascii="Arial" w:hAnsi="Arial" w:cs="Arial"/>
          <w:sz w:val="22"/>
          <w:szCs w:val="22"/>
        </w:rPr>
      </w:pPr>
      <w:r w:rsidRPr="0017485D">
        <w:rPr>
          <w:rFonts w:ascii="Arial" w:hAnsi="Arial" w:cs="Arial"/>
          <w:b/>
          <w:sz w:val="22"/>
          <w:szCs w:val="22"/>
        </w:rPr>
        <w:t>Cz. VII.</w:t>
      </w:r>
      <w:r>
        <w:rPr>
          <w:rFonts w:ascii="Arial" w:hAnsi="Arial" w:cs="Arial"/>
          <w:sz w:val="22"/>
          <w:szCs w:val="22"/>
        </w:rPr>
        <w:t xml:space="preserve"> – dostawa 4 zestawów (stół i 4 krzesła)</w:t>
      </w:r>
    </w:p>
    <w:p w14:paraId="3D224F9D" w14:textId="31D70782" w:rsidR="00FC1405" w:rsidRDefault="00FC1405" w:rsidP="00D60C14">
      <w:pPr>
        <w:pStyle w:val="NormalnyWeb"/>
        <w:shd w:val="clear" w:color="auto" w:fill="FFFFFF"/>
        <w:spacing w:before="0" w:beforeAutospacing="0" w:after="0" w:afterAutospacing="0" w:line="360" w:lineRule="auto"/>
        <w:jc w:val="both"/>
        <w:rPr>
          <w:rFonts w:ascii="Arial" w:hAnsi="Arial" w:cs="Arial"/>
          <w:sz w:val="22"/>
          <w:szCs w:val="22"/>
        </w:rPr>
      </w:pPr>
    </w:p>
    <w:p w14:paraId="6F9F9B09" w14:textId="1B35AE24" w:rsidR="000D0169" w:rsidRDefault="007F3295" w:rsidP="00D60C14">
      <w:pPr>
        <w:spacing w:after="0" w:line="360" w:lineRule="auto"/>
        <w:jc w:val="both"/>
        <w:rPr>
          <w:rFonts w:ascii="Arial" w:hAnsi="Arial" w:cs="Arial"/>
        </w:rPr>
      </w:pPr>
      <w:r>
        <w:rPr>
          <w:rFonts w:ascii="Arial" w:hAnsi="Arial" w:cs="Arial"/>
        </w:rPr>
        <w:t xml:space="preserve">4. </w:t>
      </w:r>
      <w:r w:rsidR="00D60C14">
        <w:rPr>
          <w:rFonts w:ascii="Arial" w:hAnsi="Arial" w:cs="Arial"/>
        </w:rPr>
        <w:t xml:space="preserve"> Zamawiający zastrzega, że </w:t>
      </w:r>
      <w:r w:rsidR="00946571">
        <w:rPr>
          <w:rFonts w:ascii="Arial" w:hAnsi="Arial" w:cs="Arial"/>
        </w:rPr>
        <w:t>liczba</w:t>
      </w:r>
      <w:r w:rsidR="00D60C14">
        <w:rPr>
          <w:rFonts w:ascii="Arial" w:hAnsi="Arial" w:cs="Arial"/>
        </w:rPr>
        <w:t xml:space="preserve"> poszczególnych elementów wyposażenia</w:t>
      </w:r>
      <w:r w:rsidR="000D0169" w:rsidRPr="000D0169">
        <w:rPr>
          <w:rFonts w:ascii="Arial" w:hAnsi="Arial" w:cs="Arial"/>
        </w:rPr>
        <w:t xml:space="preserve"> </w:t>
      </w:r>
      <w:r w:rsidR="000D0169">
        <w:rPr>
          <w:rFonts w:ascii="Arial" w:hAnsi="Arial" w:cs="Arial"/>
        </w:rPr>
        <w:t>w każdej części</w:t>
      </w:r>
      <w:r w:rsidR="00D60C14">
        <w:rPr>
          <w:rFonts w:ascii="Arial" w:hAnsi="Arial" w:cs="Arial"/>
        </w:rPr>
        <w:t xml:space="preserve"> jest orientacyjna. </w:t>
      </w:r>
    </w:p>
    <w:p w14:paraId="130BA187" w14:textId="743F5E3A" w:rsidR="007556EC" w:rsidRDefault="007F3295" w:rsidP="00D60C14">
      <w:pPr>
        <w:spacing w:after="0" w:line="360" w:lineRule="auto"/>
        <w:jc w:val="both"/>
        <w:rPr>
          <w:rFonts w:ascii="Arial" w:hAnsi="Arial" w:cs="Arial"/>
        </w:rPr>
      </w:pPr>
      <w:r>
        <w:rPr>
          <w:rFonts w:ascii="Arial" w:hAnsi="Arial" w:cs="Arial"/>
        </w:rPr>
        <w:t xml:space="preserve">5. </w:t>
      </w:r>
      <w:r w:rsidR="00D60C14">
        <w:rPr>
          <w:rFonts w:ascii="Arial" w:hAnsi="Arial" w:cs="Arial"/>
        </w:rPr>
        <w:t xml:space="preserve"> Zamawiający zastrzega możliwość zmniejszenia </w:t>
      </w:r>
      <w:r w:rsidR="00946571">
        <w:rPr>
          <w:rFonts w:ascii="Arial" w:hAnsi="Arial" w:cs="Arial"/>
        </w:rPr>
        <w:t xml:space="preserve">wymiaru </w:t>
      </w:r>
      <w:r w:rsidR="00D60C14">
        <w:rPr>
          <w:rFonts w:ascii="Arial" w:hAnsi="Arial" w:cs="Arial"/>
        </w:rPr>
        <w:t xml:space="preserve">zamówienia na etapie jego realizacji w odniesieniu do </w:t>
      </w:r>
      <w:r w:rsidR="00C13A46">
        <w:rPr>
          <w:rFonts w:ascii="Arial" w:hAnsi="Arial" w:cs="Arial"/>
        </w:rPr>
        <w:t>każdego poszczególnego</w:t>
      </w:r>
      <w:r w:rsidR="00D60C14">
        <w:rPr>
          <w:rFonts w:ascii="Arial" w:hAnsi="Arial" w:cs="Arial"/>
        </w:rPr>
        <w:t xml:space="preserve"> element</w:t>
      </w:r>
      <w:r w:rsidR="00C13A46">
        <w:rPr>
          <w:rFonts w:ascii="Arial" w:hAnsi="Arial" w:cs="Arial"/>
        </w:rPr>
        <w:t>u</w:t>
      </w:r>
      <w:r w:rsidR="008144D6">
        <w:rPr>
          <w:rFonts w:ascii="Arial" w:hAnsi="Arial" w:cs="Arial"/>
        </w:rPr>
        <w:t xml:space="preserve"> wyposażenia</w:t>
      </w:r>
      <w:r w:rsidR="00946571">
        <w:rPr>
          <w:rFonts w:ascii="Arial" w:hAnsi="Arial" w:cs="Arial"/>
        </w:rPr>
        <w:t xml:space="preserve"> o max. 25%</w:t>
      </w:r>
      <w:r w:rsidR="006929BC">
        <w:rPr>
          <w:rFonts w:ascii="Arial" w:hAnsi="Arial" w:cs="Arial"/>
        </w:rPr>
        <w:t xml:space="preserve"> jego ilości.</w:t>
      </w:r>
    </w:p>
    <w:p w14:paraId="2411FCED" w14:textId="4540CC4F" w:rsidR="000D0169" w:rsidRPr="000D0169" w:rsidRDefault="007F3295" w:rsidP="000D0169">
      <w:pPr>
        <w:spacing w:after="0" w:line="360" w:lineRule="auto"/>
        <w:jc w:val="both"/>
        <w:rPr>
          <w:rFonts w:ascii="Arial" w:hAnsi="Arial" w:cs="Arial"/>
        </w:rPr>
      </w:pPr>
      <w:r>
        <w:rPr>
          <w:rFonts w:ascii="Arial" w:hAnsi="Arial" w:cs="Arial"/>
        </w:rPr>
        <w:t xml:space="preserve">6. </w:t>
      </w:r>
      <w:r w:rsidR="000D0169" w:rsidRPr="000D0169">
        <w:rPr>
          <w:rFonts w:ascii="Arial" w:hAnsi="Arial" w:cs="Arial"/>
        </w:rPr>
        <w:t>W celu potwierdzenia spełnienia podanych wymogów, do każdego mebla należy przedstawić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Zamawiającego. Zamawiający wymaga przedstawienia zdjęć i/lub rysunków faktycznie oferowanych mebli w celu weryfikacji czy oferta spełnia wymagania Zamawiającego.</w:t>
      </w:r>
      <w:r w:rsidR="00156EEB">
        <w:rPr>
          <w:rFonts w:ascii="Arial" w:hAnsi="Arial" w:cs="Arial"/>
        </w:rPr>
        <w:t xml:space="preserve"> </w:t>
      </w:r>
    </w:p>
    <w:p w14:paraId="3FCB57E0" w14:textId="53C3B003" w:rsidR="000D0169" w:rsidRDefault="007F3295" w:rsidP="00D60C14">
      <w:pPr>
        <w:spacing w:after="0" w:line="360" w:lineRule="auto"/>
        <w:jc w:val="both"/>
        <w:rPr>
          <w:rFonts w:ascii="Arial" w:hAnsi="Arial" w:cs="Arial"/>
        </w:rPr>
      </w:pPr>
      <w:r>
        <w:rPr>
          <w:rFonts w:ascii="Arial" w:hAnsi="Arial" w:cs="Arial"/>
        </w:rPr>
        <w:t xml:space="preserve">7. </w:t>
      </w:r>
      <w:r w:rsidR="00220ACF" w:rsidRPr="00220ACF">
        <w:rPr>
          <w:rFonts w:ascii="Arial" w:hAnsi="Arial" w:cs="Arial"/>
        </w:rPr>
        <w:t>Wszystkie oferowane i dostarczone elementy meblowe wraz z wyposażeniem muszą spełniać minimalne wymagania bezpieczeństwa i higieny pracy oraz ergonomii zawarte w Rozporządzeniu Ministra Pracy i Polityki Socjalnej z dnia 1 grudnia 1998 roku w sprawie bezpieczeństwa i higieny pracy na stanowiskach wyposażonych w monitory ekranowe (Dz. U. z 1998r., Nr 148, poz. 973)</w:t>
      </w:r>
    </w:p>
    <w:p w14:paraId="469A7747" w14:textId="257120F0" w:rsidR="00601D7A" w:rsidRPr="00C13A46" w:rsidRDefault="00601D7A" w:rsidP="00601D7A">
      <w:pPr>
        <w:pStyle w:val="Akapitzlist"/>
        <w:ind w:left="0"/>
        <w:rPr>
          <w:rFonts w:ascii="Calibri" w:hAnsi="Calibri" w:cs="Arial"/>
          <w:b/>
          <w:sz w:val="24"/>
          <w:szCs w:val="24"/>
        </w:rPr>
      </w:pPr>
      <w:r>
        <w:rPr>
          <w:rFonts w:ascii="Calibri" w:hAnsi="Calibri" w:cs="Arial"/>
          <w:b/>
          <w:sz w:val="24"/>
          <w:szCs w:val="24"/>
        </w:rPr>
        <w:t xml:space="preserve">8.  </w:t>
      </w:r>
      <w:r w:rsidRPr="00C13A46">
        <w:rPr>
          <w:rFonts w:ascii="Calibri" w:hAnsi="Calibri" w:cs="Arial"/>
          <w:b/>
          <w:sz w:val="24"/>
          <w:szCs w:val="24"/>
        </w:rPr>
        <w:t>Minimalne wymagania techniczne i materiałowe mebli – dotyczy każdego mebla części II</w:t>
      </w:r>
      <w:r w:rsidR="0017485D">
        <w:rPr>
          <w:rFonts w:ascii="Calibri" w:hAnsi="Calibri" w:cs="Arial"/>
          <w:b/>
          <w:sz w:val="24"/>
          <w:szCs w:val="24"/>
        </w:rPr>
        <w:t xml:space="preserve">I, </w:t>
      </w:r>
      <w:r>
        <w:rPr>
          <w:rFonts w:ascii="Calibri" w:hAnsi="Calibri" w:cs="Arial"/>
          <w:b/>
          <w:sz w:val="24"/>
          <w:szCs w:val="24"/>
        </w:rPr>
        <w:t>IV</w:t>
      </w:r>
      <w:r w:rsidR="0017485D">
        <w:rPr>
          <w:rFonts w:ascii="Calibri" w:hAnsi="Calibri" w:cs="Arial"/>
          <w:b/>
          <w:sz w:val="24"/>
          <w:szCs w:val="24"/>
        </w:rPr>
        <w:t>, VI i VII</w:t>
      </w:r>
      <w:r w:rsidRPr="00C13A46">
        <w:rPr>
          <w:rFonts w:ascii="Calibri" w:hAnsi="Calibri" w:cs="Arial"/>
          <w:b/>
          <w:sz w:val="24"/>
          <w:szCs w:val="24"/>
        </w:rPr>
        <w:t xml:space="preserve"> (chyba że w szczegółowym opisie wskazano inaczej)</w:t>
      </w:r>
    </w:p>
    <w:p w14:paraId="2EDEC944" w14:textId="77777777" w:rsidR="00601D7A" w:rsidRPr="006A2CA4" w:rsidRDefault="00601D7A" w:rsidP="00601D7A">
      <w:pPr>
        <w:spacing w:after="0" w:line="360" w:lineRule="auto"/>
        <w:jc w:val="both"/>
        <w:rPr>
          <w:rFonts w:ascii="Arial" w:hAnsi="Arial" w:cs="Arial"/>
          <w:b/>
        </w:rPr>
      </w:pPr>
      <w:r w:rsidRPr="006A2CA4">
        <w:rPr>
          <w:rFonts w:ascii="Arial" w:hAnsi="Arial" w:cs="Arial"/>
          <w:b/>
        </w:rPr>
        <w:t>PŁYTY MEBLOWE</w:t>
      </w:r>
    </w:p>
    <w:p w14:paraId="33DC13D0" w14:textId="77777777"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Wykonane z płyt wiórowych trójwarstwowych obustronnie pokrytych melaminą w klasie higieny E1 potwierdzona atestem lub certyfikatem przez producenta płyty.</w:t>
      </w:r>
    </w:p>
    <w:p w14:paraId="1CF0F1CC" w14:textId="5C44B9E0"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lastRenderedPageBreak/>
        <w:t>Gęstość płyty wiórowej obustronnie melaminowanej gr. 18 mm wykorzystanej na korpusy szaf, kontenerów, półki, ściany tylne szaf większa niż 66</w:t>
      </w:r>
      <w:r w:rsidR="005B041C">
        <w:rPr>
          <w:rFonts w:ascii="Arial" w:hAnsi="Arial" w:cs="Arial"/>
        </w:rPr>
        <w:t>0</w:t>
      </w:r>
      <w:r w:rsidRPr="006A2CA4">
        <w:rPr>
          <w:rFonts w:ascii="Arial" w:hAnsi="Arial" w:cs="Arial"/>
        </w:rPr>
        <w:t xml:space="preserve"> kg/m3 potwierdzona atestem lub certyfikatem przez producenta płyty.</w:t>
      </w:r>
    </w:p>
    <w:p w14:paraId="6278F3C7" w14:textId="17DF074E"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Gęstość płyty wiórowej obustronnie melaminowanej gr. 25 mm wykorzystanej na blaty biurek, wieńce górne szaf i kontenerów, wieńce dolne szaf większa niż 64</w:t>
      </w:r>
      <w:r w:rsidR="005B041C">
        <w:rPr>
          <w:rFonts w:ascii="Arial" w:hAnsi="Arial" w:cs="Arial"/>
        </w:rPr>
        <w:t>0</w:t>
      </w:r>
      <w:r w:rsidRPr="006A2CA4">
        <w:rPr>
          <w:rFonts w:ascii="Arial" w:hAnsi="Arial" w:cs="Arial"/>
        </w:rPr>
        <w:t>kg/m3 potwierdzona atestem lub certyfikatem przez producenta płyty.</w:t>
      </w:r>
    </w:p>
    <w:p w14:paraId="552CFCDF" w14:textId="3624AF26"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Klasa ścieralności wg normy EN 14322 minimum 3 potwierdzona atestem lub certyfikatem przez producenta płyty.</w:t>
      </w:r>
    </w:p>
    <w:p w14:paraId="39EDE036" w14:textId="77777777"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Zewnętrzne warstwy płyt meblowych charakteryzujące się następującymi właściwościami (potwierdzonymi wynikami badań) :</w:t>
      </w:r>
    </w:p>
    <w:p w14:paraId="75BF525A"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brak porów, antyrefleksyjna powłoka,</w:t>
      </w:r>
    </w:p>
    <w:p w14:paraId="47C745A0"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łatwość w utrzymaniu czystości, </w:t>
      </w:r>
    </w:p>
    <w:p w14:paraId="42C6D993"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płyta jest termoutwardzalna, </w:t>
      </w:r>
    </w:p>
    <w:p w14:paraId="6195BD0F"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ścieranie,</w:t>
      </w:r>
    </w:p>
    <w:p w14:paraId="4882CE6D"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działanie światła,</w:t>
      </w:r>
    </w:p>
    <w:p w14:paraId="5D360D9A"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łatwa w pielęgnacji, antystatyczna,</w:t>
      </w:r>
    </w:p>
    <w:p w14:paraId="7DB4BD42"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gorące spody naczyń, </w:t>
      </w:r>
    </w:p>
    <w:p w14:paraId="19CD97E5"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parę wodną,</w:t>
      </w:r>
    </w:p>
    <w:p w14:paraId="7F48FD09"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przypalenia papierosów, </w:t>
      </w:r>
    </w:p>
    <w:p w14:paraId="2E204219"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kwasy i środki chemiczne, </w:t>
      </w:r>
    </w:p>
    <w:p w14:paraId="26948E6D"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niewrażliwa na działanie powszechnych w gospodarstwie domowym płynów, past,</w:t>
      </w:r>
    </w:p>
    <w:p w14:paraId="2C28C12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zginanie,</w:t>
      </w:r>
    </w:p>
    <w:p w14:paraId="328752B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zarysowania i uderzenia,</w:t>
      </w:r>
    </w:p>
    <w:p w14:paraId="0C7DAE0C"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zadrapania,</w:t>
      </w:r>
    </w:p>
    <w:p w14:paraId="4C8ABB3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spęcznienie,</w:t>
      </w:r>
    </w:p>
    <w:p w14:paraId="013D9B1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odrywanie (metoda Fahrni),</w:t>
      </w:r>
    </w:p>
    <w:p w14:paraId="33741807"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plamy(kwas octowy, cytrynowy; węglan sodu; wodę amoniakalną; alkohol etylowy; wino białe, czerwone, słodkie; piwo; napój typu cola; kawa rozpuszczalna; czarna kawa; herbata; sok z czarnej porzeczki; mleko kondensowane; woda; benzyna; aceton; octan etylowo-butylowy; masło; oliwa z oliwek; sól kuchenna; cebula; pomadka do ust; środki dezynfekujące; czarny wkład do długopisu; farba do stempli; środek czyszczący; roztwór czyszczący),</w:t>
      </w:r>
    </w:p>
    <w:p w14:paraId="07CA8762" w14:textId="77777777" w:rsidR="00601D7A" w:rsidRPr="009B61A0"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wysoką temperaturę (do 180° C) – próba papierosowa </w:t>
      </w:r>
    </w:p>
    <w:p w14:paraId="7FB87A79" w14:textId="77777777" w:rsidR="00601D7A" w:rsidRPr="006A2CA4" w:rsidRDefault="00601D7A" w:rsidP="00601D7A">
      <w:pPr>
        <w:spacing w:after="0" w:line="360" w:lineRule="auto"/>
        <w:jc w:val="both"/>
        <w:rPr>
          <w:rFonts w:ascii="Arial" w:hAnsi="Arial" w:cs="Arial"/>
          <w:b/>
        </w:rPr>
      </w:pPr>
      <w:r w:rsidRPr="006A2CA4">
        <w:rPr>
          <w:rFonts w:ascii="Arial" w:hAnsi="Arial" w:cs="Arial"/>
          <w:b/>
        </w:rPr>
        <w:t>OBRZEŻA MEBLOWE</w:t>
      </w:r>
    </w:p>
    <w:p w14:paraId="633F8188" w14:textId="77777777" w:rsidR="00601D7A" w:rsidRPr="006A2CA4"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Wąskie krawędzie elementów płytowych grubości 12, 18 i 25 mm wykończone obrzeżem ABS 2 mm. Krawędzie obrzeży zaokrąglone promieniem 2 mm. Obrzeże dopasowane do dekoru płyty. </w:t>
      </w:r>
    </w:p>
    <w:p w14:paraId="16593386" w14:textId="77777777" w:rsidR="00601D7A"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Wąskie krawędzie blatów i frontów meblowych wykończone obrzeżem łączonym z płytą poprzez nadtapianie warstwy funkcyjnej naniesionej na  powierzchnię obrzeża w sposób optycznie pozbawiony spoiny. </w:t>
      </w:r>
    </w:p>
    <w:p w14:paraId="771A4B7B" w14:textId="77777777" w:rsidR="00601D7A"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lastRenderedPageBreak/>
        <w:t xml:space="preserve">Sposób łączenia obrzeża z płytą zastępujący agregat klejowy. </w:t>
      </w:r>
    </w:p>
    <w:p w14:paraId="46CEA98A" w14:textId="77777777" w:rsidR="00601D7A" w:rsidRPr="006A2CA4"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Technologia wykończenia wąskich krawędzi blatów musi wykazywać się odpornością na działanie czynników zewnętrznych, w tym: </w:t>
      </w:r>
    </w:p>
    <w:p w14:paraId="014AF6B7"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na działanie wody po 24 godzinach nie mniejszą niż 5 wg skali IOS-TM-0002/5</w:t>
      </w:r>
    </w:p>
    <w:p w14:paraId="33E78D51"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na działanie ciepła kontaktowego po 24 godzinach nie mniejszą niż 5 wg skali IOS-TM-0002/6</w:t>
      </w:r>
    </w:p>
    <w:p w14:paraId="5525372A"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blatów i frontów meblowych na działanie pary wodnej po 3 cyklu nie mniejszą niż 5 wg skali IOS-TM-0002/7 oraz IOS-TM-0002/8</w:t>
      </w:r>
    </w:p>
    <w:p w14:paraId="0FC22A54"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krawędzi na uderzenie o ocenie końcowej nie mniejszej niż 4 wg skali IOS-TM-0002/9</w:t>
      </w:r>
    </w:p>
    <w:p w14:paraId="43233BA5" w14:textId="77777777" w:rsidR="00601D7A" w:rsidRPr="006A2CA4"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Dopuszcza się aby wąskie krawędzie pozostałych elementów meblowych były wykończone obrzeżem przy użyciu technologii łączenia płyt z obrzeżem przy udziale agregatów klejowych. </w:t>
      </w:r>
    </w:p>
    <w:p w14:paraId="39B3F2D2" w14:textId="77777777" w:rsidR="00601D7A" w:rsidRPr="006A2CA4" w:rsidRDefault="00601D7A" w:rsidP="00601D7A">
      <w:pPr>
        <w:spacing w:after="0" w:line="360" w:lineRule="auto"/>
        <w:jc w:val="both"/>
        <w:rPr>
          <w:rFonts w:ascii="Arial" w:hAnsi="Arial" w:cs="Arial"/>
          <w:b/>
        </w:rPr>
      </w:pPr>
      <w:r w:rsidRPr="006A2CA4">
        <w:rPr>
          <w:rFonts w:ascii="Arial" w:hAnsi="Arial" w:cs="Arial"/>
          <w:b/>
        </w:rPr>
        <w:t xml:space="preserve">ZAMKI MEBLOWE </w:t>
      </w:r>
    </w:p>
    <w:p w14:paraId="47773FE0" w14:textId="77777777" w:rsidR="00601D7A" w:rsidRPr="006A2CA4" w:rsidRDefault="00601D7A" w:rsidP="00601D7A">
      <w:pPr>
        <w:pStyle w:val="Akapitzlist"/>
        <w:numPr>
          <w:ilvl w:val="0"/>
          <w:numId w:val="18"/>
        </w:numPr>
        <w:autoSpaceDE w:val="0"/>
        <w:autoSpaceDN w:val="0"/>
        <w:adjustRightInd w:val="0"/>
        <w:spacing w:after="0" w:line="360" w:lineRule="auto"/>
        <w:jc w:val="both"/>
        <w:rPr>
          <w:rFonts w:ascii="Arial" w:hAnsi="Arial" w:cs="Arial"/>
        </w:rPr>
      </w:pPr>
      <w:r w:rsidRPr="006A2CA4">
        <w:rPr>
          <w:rFonts w:ascii="Arial" w:hAnsi="Arial" w:cs="Arial"/>
        </w:rPr>
        <w:t>Każdy zamek wyposażony w dwa klucze w tym jeden klucz łamany.</w:t>
      </w:r>
    </w:p>
    <w:p w14:paraId="0536CE52"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Kontenery wyposażone w zamek centralny zamykający wszystkie szuflady.      </w:t>
      </w:r>
    </w:p>
    <w:p w14:paraId="2295DA63" w14:textId="77777777" w:rsidR="00601D7A" w:rsidRPr="006A2CA4" w:rsidRDefault="00601D7A" w:rsidP="00601D7A">
      <w:pPr>
        <w:pStyle w:val="Akapitzlist"/>
        <w:spacing w:after="0" w:line="360" w:lineRule="auto"/>
        <w:ind w:left="142"/>
        <w:jc w:val="both"/>
        <w:rPr>
          <w:rFonts w:ascii="Arial" w:hAnsi="Arial" w:cs="Arial"/>
          <w:b/>
        </w:rPr>
      </w:pPr>
      <w:r w:rsidRPr="006A2CA4">
        <w:rPr>
          <w:rFonts w:ascii="Arial" w:hAnsi="Arial" w:cs="Arial"/>
          <w:b/>
        </w:rPr>
        <w:t>ZAWIASY MEBLOWE SZAF</w:t>
      </w:r>
    </w:p>
    <w:p w14:paraId="69E7BD16"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Zawiasy meblowe w drzwiach otwieranych z puszką o średnicy 35mm z systemem samo dociągu drzwiczek. Zawiasy zapewniające kąt otwarcia 110 stopni z system mocowania typu “clip”, co umożliwi montaż i demontaż drzwiczek bez użycia narządzi. Bezusterkowa praca przez minimum 80 tysięcy cykli pod obciążeniem potwierdzona atestem.</w:t>
      </w:r>
    </w:p>
    <w:p w14:paraId="7A4DECE0" w14:textId="77777777" w:rsidR="00601D7A" w:rsidRPr="006A2CA4" w:rsidRDefault="00601D7A" w:rsidP="00601D7A">
      <w:pPr>
        <w:spacing w:after="0" w:line="360" w:lineRule="auto"/>
        <w:jc w:val="both"/>
        <w:rPr>
          <w:rFonts w:ascii="Arial" w:hAnsi="Arial" w:cs="Arial"/>
          <w:b/>
        </w:rPr>
      </w:pPr>
      <w:r w:rsidRPr="006A2CA4">
        <w:rPr>
          <w:rFonts w:ascii="Arial" w:hAnsi="Arial" w:cs="Arial"/>
          <w:b/>
        </w:rPr>
        <w:t xml:space="preserve"> ELEMENTY METALOWE</w:t>
      </w:r>
    </w:p>
    <w:p w14:paraId="1A853F32" w14:textId="77777777" w:rsidR="00601D7A"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Malowanie stelaży wykonane w technologii lakierowania proszkowego. </w:t>
      </w:r>
    </w:p>
    <w:p w14:paraId="04D61159" w14:textId="77777777" w:rsidR="00601D7A"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Farba w postaci proszku nanoszona na uprzednio dokładnie oczyszczoną powierzchnię elementu metalowego metodą natrysku elektrostatycznego, a następnie utwardzona w specjalnie do tego celu skonstruowanym piecu w temperaturze około 200 stopni Celsjusza. </w:t>
      </w:r>
    </w:p>
    <w:p w14:paraId="23642EF1"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Wszystkie elementy metalowe malowane farbą ekologiczną. </w:t>
      </w:r>
    </w:p>
    <w:p w14:paraId="5569A273"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Elementy metalowe pokryte powłoką lakierniczą muszą charakteryzować się odpornością powłoki lakierniczej na uderzenia, która jest:</w:t>
      </w:r>
    </w:p>
    <w:p w14:paraId="5089F9E1"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xml:space="preserve">- nie mniejsza niż średnia ocena  5 wg skali normy PN-ISO 4211-4 dla wysokości uderzenia równej 10 mm </w:t>
      </w:r>
    </w:p>
    <w:p w14:paraId="5844205A" w14:textId="77777777" w:rsidR="00601D7A" w:rsidRPr="00220ACF" w:rsidRDefault="00601D7A" w:rsidP="00601D7A">
      <w:pPr>
        <w:pStyle w:val="Akapitzlist"/>
        <w:spacing w:after="0" w:line="360" w:lineRule="auto"/>
        <w:jc w:val="both"/>
        <w:rPr>
          <w:rFonts w:ascii="Arial" w:hAnsi="Arial" w:cs="Arial"/>
        </w:rPr>
      </w:pPr>
      <w:r w:rsidRPr="006A2CA4">
        <w:rPr>
          <w:rFonts w:ascii="Arial" w:hAnsi="Arial" w:cs="Arial"/>
        </w:rPr>
        <w:t xml:space="preserve">- nie mniejsza niż średnia ocena 4 wg skali normy PN-ISO 4211-4 dla wysokości 25 mm, 50 mm, 100 mm, 200 mm oraz 400 mm. </w:t>
      </w:r>
    </w:p>
    <w:p w14:paraId="78FCDE2C" w14:textId="77777777" w:rsidR="00FD0E4B" w:rsidRDefault="00FD0E4B" w:rsidP="00D60C14">
      <w:pPr>
        <w:spacing w:after="0" w:line="360" w:lineRule="auto"/>
        <w:jc w:val="both"/>
        <w:rPr>
          <w:rFonts w:ascii="Arial" w:hAnsi="Arial" w:cs="Arial"/>
        </w:rPr>
      </w:pPr>
    </w:p>
    <w:p w14:paraId="17E42AB5" w14:textId="6FD129B3" w:rsidR="00FD0E4B" w:rsidRPr="00E06219" w:rsidRDefault="002B5754" w:rsidP="00C13A46">
      <w:pPr>
        <w:pStyle w:val="Akapitzlist"/>
        <w:numPr>
          <w:ilvl w:val="0"/>
          <w:numId w:val="1"/>
        </w:numPr>
        <w:spacing w:after="0" w:line="360" w:lineRule="auto"/>
        <w:jc w:val="both"/>
        <w:rPr>
          <w:rFonts w:ascii="Arial" w:hAnsi="Arial" w:cs="Arial"/>
          <w:b/>
        </w:rPr>
      </w:pPr>
      <w:r w:rsidRPr="00E06219">
        <w:rPr>
          <w:rFonts w:ascii="Arial" w:hAnsi="Arial" w:cs="Arial"/>
          <w:b/>
        </w:rPr>
        <w:t>Opis części I</w:t>
      </w:r>
      <w:r w:rsidR="00B749FE">
        <w:rPr>
          <w:rFonts w:ascii="Arial" w:hAnsi="Arial" w:cs="Arial"/>
          <w:b/>
        </w:rPr>
        <w:t xml:space="preserve"> – fotele </w:t>
      </w:r>
    </w:p>
    <w:p w14:paraId="7E8CCE10" w14:textId="1D825EDB" w:rsidR="002B5754" w:rsidRPr="0020174B" w:rsidRDefault="002B5754" w:rsidP="00C13A46">
      <w:pPr>
        <w:pStyle w:val="Akapitzlist"/>
        <w:numPr>
          <w:ilvl w:val="0"/>
          <w:numId w:val="3"/>
        </w:numPr>
        <w:spacing w:after="0" w:line="360" w:lineRule="auto"/>
        <w:jc w:val="both"/>
        <w:rPr>
          <w:rFonts w:ascii="Arial" w:hAnsi="Arial" w:cs="Arial"/>
          <w:b/>
        </w:rPr>
      </w:pPr>
      <w:r w:rsidRPr="0020174B">
        <w:rPr>
          <w:rFonts w:ascii="Arial" w:hAnsi="Arial" w:cs="Arial"/>
          <w:b/>
        </w:rPr>
        <w:t>Fotel biurowy – 107 sztuk</w:t>
      </w:r>
    </w:p>
    <w:p w14:paraId="60B5EBCE" w14:textId="77777777" w:rsidR="002B5754" w:rsidRPr="002B5754" w:rsidRDefault="002B5754" w:rsidP="00C13A46">
      <w:pPr>
        <w:numPr>
          <w:ilvl w:val="0"/>
          <w:numId w:val="4"/>
        </w:numPr>
        <w:spacing w:after="0" w:line="360" w:lineRule="auto"/>
        <w:ind w:left="426" w:hanging="426"/>
        <w:contextualSpacing/>
        <w:jc w:val="both"/>
        <w:rPr>
          <w:rFonts w:ascii="Arial" w:eastAsia="Calibri" w:hAnsi="Arial" w:cs="Arial"/>
        </w:rPr>
      </w:pPr>
      <w:r w:rsidRPr="002B5754">
        <w:rPr>
          <w:rFonts w:ascii="Arial" w:eastAsia="Calibri" w:hAnsi="Arial" w:cs="Arial"/>
        </w:rPr>
        <w:t>Cechy fizyczne i funkcjonalne fotela:</w:t>
      </w:r>
    </w:p>
    <w:p w14:paraId="3E243B0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lastRenderedPageBreak/>
        <w:t>obrotowy, ergonomiczny,</w:t>
      </w:r>
    </w:p>
    <w:p w14:paraId="0EF9DC7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podnośnik zapewniający płynną regulację wysokości siedziska o skoku min 95 mm</w:t>
      </w:r>
    </w:p>
    <w:p w14:paraId="228C191A"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możliwości ruchowe - wychylenie oparcia i siedziska z możliwością blokady w wybranej pozycji,</w:t>
      </w:r>
    </w:p>
    <w:p w14:paraId="73ABB9AF"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regulowane wsparcie odcinka szyjnego kręgosłupa (zagłówek), posiadający regulację wysokości i możliwość zablokowania w wybranej pozycji,</w:t>
      </w:r>
    </w:p>
    <w:p w14:paraId="1DFF541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oparcie z możliwością regulacji w pionie, umożliwiające dostosowanie podparcia części lędźwiowej kręgosłupa do wzrostu osoby siedzącej (dopuszcza się rozwiązanie polegające na uwypukleniu oparcia ku przodowi, na wysokości odcinka lędźwiowego kręgosłupa z dodatkową regulacją góra – dół),</w:t>
      </w:r>
    </w:p>
    <w:p w14:paraId="674A4814"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regulacja podparcia części lędźwiowej kręgosłupa w pozycjach góra - dół i przód - tył</w:t>
      </w:r>
    </w:p>
    <w:p w14:paraId="27BC10E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siedzisko min. szer. 45 cm, min. gł. 42 cm,</w:t>
      </w:r>
    </w:p>
    <w:p w14:paraId="74E1BF31"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regulacja głębokości siedziska,</w:t>
      </w:r>
    </w:p>
    <w:p w14:paraId="1370A102"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 xml:space="preserve">podłokietniki z możliwością regulacji min. góra-dół, </w:t>
      </w:r>
    </w:p>
    <w:p w14:paraId="62DD73E9"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podstawa jezdna pięcioramienna nieposiadająca elementów spawanych - metalowa chromowana lub z polerowanego aluminium,</w:t>
      </w:r>
    </w:p>
    <w:p w14:paraId="64B49599" w14:textId="7BA6844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kółka do p</w:t>
      </w:r>
      <w:r w:rsidR="008144D6">
        <w:rPr>
          <w:rFonts w:ascii="Arial" w:eastAsia="Calibri" w:hAnsi="Arial" w:cs="Arial"/>
        </w:rPr>
        <w:t>owierzchni miękkich (wykładzina</w:t>
      </w:r>
      <w:r w:rsidRPr="002B5754">
        <w:rPr>
          <w:rFonts w:ascii="Arial" w:eastAsia="Calibri" w:hAnsi="Arial" w:cs="Arial"/>
        </w:rPr>
        <w:t xml:space="preserve">), </w:t>
      </w:r>
    </w:p>
    <w:p w14:paraId="7EDBF442" w14:textId="1CC928CC"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 xml:space="preserve">kolor oparcia i siedziska – do wyboru spośród minimum </w:t>
      </w:r>
      <w:r w:rsidR="00CA4845">
        <w:rPr>
          <w:rFonts w:ascii="Arial" w:eastAsia="Calibri" w:hAnsi="Arial" w:cs="Arial"/>
        </w:rPr>
        <w:t>3</w:t>
      </w:r>
      <w:r w:rsidRPr="002B5754">
        <w:rPr>
          <w:rFonts w:ascii="Arial" w:eastAsia="Calibri" w:hAnsi="Arial" w:cs="Arial"/>
        </w:rPr>
        <w:t xml:space="preserve"> kolorów zaproponowanych przez </w:t>
      </w:r>
      <w:r w:rsidR="008144D6">
        <w:rPr>
          <w:rFonts w:ascii="Arial" w:eastAsia="Calibri" w:hAnsi="Arial" w:cs="Arial"/>
        </w:rPr>
        <w:t>w</w:t>
      </w:r>
      <w:r w:rsidRPr="002B5754">
        <w:rPr>
          <w:rFonts w:ascii="Arial" w:eastAsia="Calibri" w:hAnsi="Arial" w:cs="Arial"/>
        </w:rPr>
        <w:t>ykonawcę,</w:t>
      </w:r>
    </w:p>
    <w:p w14:paraId="57367479" w14:textId="0E004315" w:rsid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tkanina</w:t>
      </w:r>
      <w:r w:rsidR="00CD3322">
        <w:rPr>
          <w:rFonts w:ascii="Arial" w:eastAsia="Calibri" w:hAnsi="Arial" w:cs="Arial"/>
        </w:rPr>
        <w:t xml:space="preserve"> </w:t>
      </w:r>
      <w:r w:rsidR="00CD090A">
        <w:rPr>
          <w:rFonts w:ascii="Arial" w:eastAsia="Calibri" w:hAnsi="Arial" w:cs="Arial"/>
        </w:rPr>
        <w:t>–</w:t>
      </w:r>
      <w:r w:rsidRPr="002B5754">
        <w:rPr>
          <w:rFonts w:ascii="Arial" w:eastAsia="Calibri" w:hAnsi="Arial" w:cs="Arial"/>
        </w:rPr>
        <w:t xml:space="preserve"> </w:t>
      </w:r>
      <w:r w:rsidR="00CD090A">
        <w:rPr>
          <w:rFonts w:ascii="Arial" w:eastAsia="Calibri" w:hAnsi="Arial" w:cs="Arial"/>
        </w:rPr>
        <w:t xml:space="preserve">na całości </w:t>
      </w:r>
      <w:r w:rsidRPr="002B5754">
        <w:rPr>
          <w:rFonts w:ascii="Arial" w:eastAsia="Calibri" w:hAnsi="Arial" w:cs="Arial"/>
        </w:rPr>
        <w:t>siatka materiałowa przepuszczając</w:t>
      </w:r>
      <w:r w:rsidR="00CD3322">
        <w:rPr>
          <w:rFonts w:ascii="Arial" w:eastAsia="Calibri" w:hAnsi="Arial" w:cs="Arial"/>
        </w:rPr>
        <w:t>a</w:t>
      </w:r>
      <w:r w:rsidRPr="002B5754">
        <w:rPr>
          <w:rFonts w:ascii="Arial" w:eastAsia="Calibri" w:hAnsi="Arial" w:cs="Arial"/>
        </w:rPr>
        <w:t xml:space="preserve"> powietrze,</w:t>
      </w:r>
    </w:p>
    <w:p w14:paraId="4F389433" w14:textId="6301CA06" w:rsidR="00CD3322" w:rsidRDefault="00CD3322" w:rsidP="00C13A46">
      <w:pPr>
        <w:numPr>
          <w:ilvl w:val="0"/>
          <w:numId w:val="5"/>
        </w:numPr>
        <w:spacing w:after="0" w:line="360" w:lineRule="auto"/>
        <w:contextualSpacing/>
        <w:jc w:val="both"/>
        <w:rPr>
          <w:rFonts w:ascii="Arial" w:eastAsia="Calibri" w:hAnsi="Arial" w:cs="Arial"/>
        </w:rPr>
      </w:pPr>
      <w:r>
        <w:rPr>
          <w:rFonts w:ascii="Arial" w:eastAsia="Calibri" w:hAnsi="Arial" w:cs="Arial"/>
        </w:rPr>
        <w:t>min. 24 m-ce gwarancji</w:t>
      </w:r>
    </w:p>
    <w:p w14:paraId="7DB607E9" w14:textId="77777777" w:rsidR="00CD3322" w:rsidRDefault="00CD3322" w:rsidP="00CD3322">
      <w:pPr>
        <w:spacing w:after="0" w:line="360" w:lineRule="auto"/>
        <w:contextualSpacing/>
        <w:jc w:val="both"/>
        <w:rPr>
          <w:rFonts w:ascii="Arial" w:eastAsia="Calibri" w:hAnsi="Arial" w:cs="Arial"/>
        </w:rPr>
      </w:pPr>
    </w:p>
    <w:p w14:paraId="4B5A79BE" w14:textId="124A6CC2" w:rsidR="00CD3322" w:rsidRDefault="00A86A5D" w:rsidP="00CD3322">
      <w:pPr>
        <w:spacing w:after="0" w:line="360" w:lineRule="auto"/>
        <w:contextualSpacing/>
        <w:jc w:val="both"/>
        <w:rPr>
          <w:rFonts w:ascii="Arial" w:eastAsia="Calibri" w:hAnsi="Arial" w:cs="Arial"/>
        </w:rPr>
      </w:pPr>
      <w:r>
        <w:rPr>
          <w:rFonts w:ascii="Arial" w:eastAsia="Calibri" w:hAnsi="Arial" w:cs="Arial"/>
        </w:rPr>
        <w:t xml:space="preserve">Zdjęcie poglądowe. </w:t>
      </w:r>
    </w:p>
    <w:p w14:paraId="68FD50DA" w14:textId="77777777" w:rsidR="00CD3322" w:rsidRDefault="00CD3322" w:rsidP="00CD3322">
      <w:pPr>
        <w:spacing w:after="0" w:line="360" w:lineRule="auto"/>
        <w:contextualSpacing/>
        <w:jc w:val="both"/>
        <w:rPr>
          <w:rFonts w:ascii="Arial" w:eastAsia="Calibri" w:hAnsi="Arial" w:cs="Arial"/>
        </w:rPr>
      </w:pPr>
    </w:p>
    <w:p w14:paraId="5913AB70" w14:textId="6C1665D6" w:rsidR="00CD3322" w:rsidRDefault="009B6568" w:rsidP="00CD3322">
      <w:pPr>
        <w:spacing w:after="0" w:line="360" w:lineRule="auto"/>
        <w:contextualSpacing/>
        <w:jc w:val="both"/>
        <w:rPr>
          <w:rFonts w:ascii="Arial" w:eastAsia="Calibri" w:hAnsi="Arial" w:cs="Arial"/>
        </w:rPr>
      </w:pPr>
      <w:r>
        <w:rPr>
          <w:rFonts w:ascii="Arial" w:eastAsia="Calibri" w:hAnsi="Arial" w:cs="Arial"/>
        </w:rPr>
        <w:t xml:space="preserve">                                              </w:t>
      </w:r>
      <w:r w:rsidR="004B728F">
        <w:rPr>
          <w:rFonts w:ascii="Arial" w:eastAsia="Calibri" w:hAnsi="Arial" w:cs="Arial"/>
          <w:noProof/>
          <w:lang w:eastAsia="pl-PL"/>
        </w:rPr>
        <w:drawing>
          <wp:inline distT="0" distB="0" distL="0" distR="0" wp14:anchorId="16EFC040" wp14:editId="27F1B623">
            <wp:extent cx="1943100" cy="26113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057545" cy="2765117"/>
                    </a:xfrm>
                    <a:prstGeom prst="rect">
                      <a:avLst/>
                    </a:prstGeom>
                    <a:noFill/>
                    <a:ln>
                      <a:noFill/>
                    </a:ln>
                  </pic:spPr>
                </pic:pic>
              </a:graphicData>
            </a:graphic>
          </wp:inline>
        </w:drawing>
      </w:r>
    </w:p>
    <w:p w14:paraId="62A4C545" w14:textId="77777777" w:rsidR="00CD3322" w:rsidRDefault="00CD3322" w:rsidP="00CD3322">
      <w:pPr>
        <w:spacing w:after="0" w:line="360" w:lineRule="auto"/>
        <w:contextualSpacing/>
        <w:jc w:val="both"/>
        <w:rPr>
          <w:rFonts w:ascii="Arial" w:eastAsia="Calibri" w:hAnsi="Arial" w:cs="Arial"/>
        </w:rPr>
      </w:pPr>
    </w:p>
    <w:p w14:paraId="6630E33F" w14:textId="77777777" w:rsidR="00CD3322" w:rsidRDefault="00CD3322" w:rsidP="00CD3322">
      <w:pPr>
        <w:spacing w:after="0" w:line="360" w:lineRule="auto"/>
        <w:contextualSpacing/>
        <w:jc w:val="both"/>
        <w:rPr>
          <w:rFonts w:ascii="Arial" w:eastAsia="Calibri" w:hAnsi="Arial" w:cs="Arial"/>
        </w:rPr>
      </w:pPr>
    </w:p>
    <w:p w14:paraId="5F1F2065" w14:textId="5CCAEB8E" w:rsidR="002B5754" w:rsidRDefault="002B5754" w:rsidP="00A86A5D">
      <w:pPr>
        <w:spacing w:after="0" w:line="360" w:lineRule="auto"/>
        <w:ind w:left="142"/>
        <w:contextualSpacing/>
        <w:jc w:val="both"/>
        <w:rPr>
          <w:rFonts w:ascii="Arial" w:eastAsia="Calibri" w:hAnsi="Arial" w:cs="Arial"/>
        </w:rPr>
      </w:pPr>
      <w:r w:rsidRPr="002B5754">
        <w:rPr>
          <w:rFonts w:ascii="Arial" w:eastAsia="Calibri" w:hAnsi="Arial" w:cs="Arial"/>
        </w:rPr>
        <w:t xml:space="preserve">Wykonawca przedstawi </w:t>
      </w:r>
      <w:r w:rsidR="00CA4845">
        <w:rPr>
          <w:rFonts w:ascii="Arial" w:eastAsia="Calibri" w:hAnsi="Arial" w:cs="Arial"/>
        </w:rPr>
        <w:t>z</w:t>
      </w:r>
      <w:r w:rsidRPr="002B5754">
        <w:rPr>
          <w:rFonts w:ascii="Arial" w:eastAsia="Calibri" w:hAnsi="Arial" w:cs="Arial"/>
        </w:rPr>
        <w:t xml:space="preserve">amawiającemu min. </w:t>
      </w:r>
      <w:r w:rsidR="00156EEB">
        <w:rPr>
          <w:rFonts w:ascii="Arial" w:eastAsia="Calibri" w:hAnsi="Arial" w:cs="Arial"/>
        </w:rPr>
        <w:t>2</w:t>
      </w:r>
      <w:r w:rsidRPr="002B5754">
        <w:rPr>
          <w:rFonts w:ascii="Arial" w:eastAsia="Calibri" w:hAnsi="Arial" w:cs="Arial"/>
        </w:rPr>
        <w:t xml:space="preserve"> modele foteli do wyboru.</w:t>
      </w:r>
    </w:p>
    <w:p w14:paraId="2651C8D0" w14:textId="67BCFA9F" w:rsidR="00E06219" w:rsidRPr="008B496D" w:rsidRDefault="00E06219" w:rsidP="00C13A46">
      <w:pPr>
        <w:pStyle w:val="Akapitzlist"/>
        <w:numPr>
          <w:ilvl w:val="0"/>
          <w:numId w:val="3"/>
        </w:numPr>
        <w:spacing w:after="0" w:line="360" w:lineRule="auto"/>
        <w:jc w:val="both"/>
        <w:rPr>
          <w:rFonts w:ascii="Arial" w:eastAsia="Calibri" w:hAnsi="Arial" w:cs="Arial"/>
          <w:b/>
        </w:rPr>
      </w:pPr>
      <w:r w:rsidRPr="008B496D">
        <w:rPr>
          <w:rFonts w:ascii="Arial" w:eastAsia="Calibri" w:hAnsi="Arial" w:cs="Arial"/>
          <w:b/>
        </w:rPr>
        <w:t xml:space="preserve">Fotel gabinetowy – </w:t>
      </w:r>
      <w:r w:rsidR="006929BC">
        <w:rPr>
          <w:rFonts w:ascii="Arial" w:eastAsia="Calibri" w:hAnsi="Arial" w:cs="Arial"/>
          <w:b/>
        </w:rPr>
        <w:t>4</w:t>
      </w:r>
      <w:r w:rsidRPr="008B496D">
        <w:rPr>
          <w:rFonts w:ascii="Arial" w:eastAsia="Calibri" w:hAnsi="Arial" w:cs="Arial"/>
          <w:b/>
        </w:rPr>
        <w:t xml:space="preserve"> sztuki</w:t>
      </w:r>
    </w:p>
    <w:p w14:paraId="59DCDA2F"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lastRenderedPageBreak/>
        <w:t>Podstawa pięcioramienna wykonana ze stopu aluminium w kolorze chrom błyszczący lub satyna.</w:t>
      </w:r>
    </w:p>
    <w:p w14:paraId="08AB108C"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 xml:space="preserve">Podnośnik gazowy zapewniający płynną regulację wysokości siedziska o skoku min 95 mm. </w:t>
      </w:r>
    </w:p>
    <w:p w14:paraId="25A68BAD"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Mechanizm zapewniający regulację wysokości siedziska, regulacja synchronicznego odchylania oparcia / siedziska z możliwością dostosowania sprężystości odchylenia oparcia do ciężaru siedzącego. Dodatkowo funkcja wysuwu siedziska.</w:t>
      </w:r>
    </w:p>
    <w:p w14:paraId="014923E6" w14:textId="77777777" w:rsidR="00BA188D" w:rsidRPr="000D0169" w:rsidRDefault="00BA188D" w:rsidP="00C13A46">
      <w:pPr>
        <w:pStyle w:val="Akapitzlist"/>
        <w:numPr>
          <w:ilvl w:val="0"/>
          <w:numId w:val="6"/>
        </w:numPr>
        <w:spacing w:line="360" w:lineRule="auto"/>
        <w:outlineLvl w:val="3"/>
        <w:rPr>
          <w:rFonts w:ascii="Arial" w:hAnsi="Arial" w:cs="Arial"/>
          <w:color w:val="FF0000"/>
        </w:rPr>
      </w:pPr>
      <w:r w:rsidRPr="000D0169">
        <w:rPr>
          <w:rFonts w:ascii="Arial" w:hAnsi="Arial" w:cs="Arial"/>
        </w:rPr>
        <w:t>Siedzisko i oparcie: Metalowy stelaż zalany pianką poliuretanową, trudnopalną, o gęstości minimum 60 kg/m3</w:t>
      </w:r>
      <w:r w:rsidRPr="000D0169">
        <w:rPr>
          <w:rFonts w:ascii="Arial" w:hAnsi="Arial" w:cs="Arial"/>
          <w:color w:val="FF0000"/>
        </w:rPr>
        <w:t>.</w:t>
      </w:r>
      <w:r w:rsidRPr="000D0169">
        <w:rPr>
          <w:rFonts w:ascii="Arial" w:hAnsi="Arial" w:cs="Arial"/>
        </w:rPr>
        <w:t xml:space="preserve"> </w:t>
      </w:r>
    </w:p>
    <w:p w14:paraId="6DF2DCEF"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 xml:space="preserve">Oparcie zintegrowane z podłokietnikami. Oparcie wyprofilowane - uwypuklone ku przodowi na wysokości odcinka lędźwiowego kręgosłupa z dodatkową regulacją góra - dół w części lędźwiowej. </w:t>
      </w:r>
    </w:p>
    <w:p w14:paraId="1912A760"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Podłokietniki lekko zaokrąglone stanowiące integralną część oparcia wykończone nakładkami tapicerowanymi.</w:t>
      </w:r>
    </w:p>
    <w:p w14:paraId="7BABD820" w14:textId="7603E61B"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Kółka do powierzchni miękkich (wykładzina, dywan)</w:t>
      </w:r>
    </w:p>
    <w:p w14:paraId="0A8F440E"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 xml:space="preserve">Wymiary zewnętrzne (tolerancja +- 2 cm): wysokość całkowita:  121-130 cm, wysokość siedziska: 48-57 cm, szerokość siedziska: 50 cm, głębokość siedziska: 43-48 cm, szerokość podstawy: 72 cm, głębokość całkowita: 66 cm, wysokość podłokietników: 19 cm. </w:t>
      </w:r>
    </w:p>
    <w:p w14:paraId="35328D73" w14:textId="3B1A3700"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Tkanina tapicerowania zawierająca co najmniej 65% wełny naturalnej.</w:t>
      </w:r>
    </w:p>
    <w:p w14:paraId="6F694FBD" w14:textId="77777777" w:rsidR="00BA188D" w:rsidRPr="000D0169" w:rsidRDefault="00BA188D" w:rsidP="00C13A46">
      <w:pPr>
        <w:pStyle w:val="Akapitzlist"/>
        <w:numPr>
          <w:ilvl w:val="0"/>
          <w:numId w:val="6"/>
        </w:numPr>
        <w:spacing w:line="360" w:lineRule="auto"/>
        <w:jc w:val="both"/>
        <w:rPr>
          <w:rFonts w:ascii="Arial" w:hAnsi="Arial" w:cs="Arial"/>
          <w:color w:val="000000"/>
        </w:rPr>
      </w:pPr>
      <w:r w:rsidRPr="000D0169">
        <w:rPr>
          <w:rFonts w:ascii="Arial" w:hAnsi="Arial" w:cs="Arial"/>
        </w:rPr>
        <w:t xml:space="preserve">Siedzisko i oparcie z giętej sklejki stanowiące całość pokryte pianką trudnopalną. </w:t>
      </w:r>
    </w:p>
    <w:p w14:paraId="3624F322" w14:textId="2E910C20"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Odporność na ścieranie 70 000 cykli Martindale’a (BS EN ISO 12947-2), odporność na światł</w:t>
      </w:r>
      <w:r w:rsidR="006929BC">
        <w:rPr>
          <w:rFonts w:ascii="Arial" w:hAnsi="Arial" w:cs="Arial"/>
        </w:rPr>
        <w:t>o – 5 lub 6 (PN-EN ISO 105-BO2)</w:t>
      </w:r>
      <w:r w:rsidRPr="000D0169">
        <w:rPr>
          <w:rFonts w:ascii="Arial" w:hAnsi="Arial" w:cs="Arial"/>
        </w:rPr>
        <w:t>.</w:t>
      </w:r>
    </w:p>
    <w:p w14:paraId="7EE51C2D" w14:textId="1D0B145B" w:rsidR="009B6568" w:rsidRPr="000D0169" w:rsidRDefault="009B6568" w:rsidP="00C13A46">
      <w:pPr>
        <w:pStyle w:val="Akapitzlist"/>
        <w:numPr>
          <w:ilvl w:val="0"/>
          <w:numId w:val="6"/>
        </w:numPr>
        <w:spacing w:line="360" w:lineRule="auto"/>
        <w:jc w:val="both"/>
        <w:rPr>
          <w:rFonts w:ascii="Arial" w:hAnsi="Arial" w:cs="Arial"/>
        </w:rPr>
      </w:pPr>
      <w:r w:rsidRPr="000D0169">
        <w:rPr>
          <w:rFonts w:ascii="Arial" w:hAnsi="Arial" w:cs="Arial"/>
        </w:rPr>
        <w:t>Min. 24 m-ce gwarancji</w:t>
      </w:r>
    </w:p>
    <w:p w14:paraId="4290215D" w14:textId="2884C6C0" w:rsidR="00BA188D" w:rsidRPr="00B85345" w:rsidRDefault="00BA188D" w:rsidP="00BA188D">
      <w:pPr>
        <w:pStyle w:val="Default"/>
        <w:spacing w:line="360" w:lineRule="auto"/>
        <w:contextualSpacing/>
        <w:jc w:val="both"/>
        <w:rPr>
          <w:rFonts w:ascii="Arial" w:hAnsi="Arial" w:cs="Arial"/>
          <w:bCs/>
          <w:sz w:val="22"/>
          <w:szCs w:val="22"/>
          <w:lang w:eastAsia="en-US"/>
        </w:rPr>
      </w:pPr>
      <w:r w:rsidRPr="00B85345">
        <w:rPr>
          <w:rFonts w:ascii="Arial" w:hAnsi="Arial" w:cs="Arial"/>
          <w:sz w:val="22"/>
          <w:szCs w:val="22"/>
        </w:rPr>
        <w:t xml:space="preserve">Kolorystyka: tapicerka do wyboru spośród minimum </w:t>
      </w:r>
      <w:r w:rsidR="006929BC">
        <w:rPr>
          <w:rFonts w:ascii="Arial" w:hAnsi="Arial" w:cs="Arial"/>
          <w:sz w:val="22"/>
          <w:szCs w:val="22"/>
        </w:rPr>
        <w:t>5</w:t>
      </w:r>
      <w:r w:rsidRPr="00B85345">
        <w:rPr>
          <w:rFonts w:ascii="Arial" w:hAnsi="Arial" w:cs="Arial"/>
          <w:sz w:val="22"/>
          <w:szCs w:val="22"/>
        </w:rPr>
        <w:t xml:space="preserve"> kolorów</w:t>
      </w:r>
      <w:r>
        <w:rPr>
          <w:rFonts w:ascii="Arial" w:hAnsi="Arial" w:cs="Arial"/>
          <w:sz w:val="22"/>
          <w:szCs w:val="22"/>
        </w:rPr>
        <w:t xml:space="preserve"> </w:t>
      </w:r>
    </w:p>
    <w:p w14:paraId="3862181E" w14:textId="77777777" w:rsidR="00BA188D" w:rsidRDefault="00BA188D" w:rsidP="00BA188D">
      <w:pPr>
        <w:pStyle w:val="Default"/>
        <w:spacing w:line="360" w:lineRule="auto"/>
        <w:contextualSpacing/>
        <w:jc w:val="both"/>
        <w:rPr>
          <w:rFonts w:ascii="Arial" w:hAnsi="Arial" w:cs="Arial"/>
          <w:bCs/>
          <w:sz w:val="22"/>
          <w:szCs w:val="22"/>
          <w:lang w:eastAsia="en-US"/>
        </w:rPr>
      </w:pPr>
    </w:p>
    <w:p w14:paraId="45680F8A" w14:textId="77777777" w:rsidR="00EB5EFB" w:rsidRDefault="00EB5EFB" w:rsidP="00EB5EFB">
      <w:pPr>
        <w:spacing w:after="0" w:line="360" w:lineRule="auto"/>
        <w:contextualSpacing/>
        <w:jc w:val="both"/>
        <w:rPr>
          <w:rFonts w:ascii="Arial" w:eastAsia="Calibri" w:hAnsi="Arial" w:cs="Arial"/>
        </w:rPr>
      </w:pPr>
      <w:r>
        <w:rPr>
          <w:rFonts w:ascii="Arial" w:eastAsia="Calibri" w:hAnsi="Arial" w:cs="Arial"/>
        </w:rPr>
        <w:t xml:space="preserve">Zdjęcie poglądowe. </w:t>
      </w:r>
    </w:p>
    <w:p w14:paraId="19EA2F5D" w14:textId="77777777" w:rsidR="00BA188D" w:rsidRPr="00B85345" w:rsidRDefault="00BA188D" w:rsidP="00BA188D">
      <w:pPr>
        <w:pStyle w:val="Default"/>
        <w:spacing w:line="360" w:lineRule="auto"/>
        <w:contextualSpacing/>
        <w:jc w:val="both"/>
        <w:rPr>
          <w:rFonts w:ascii="Arial" w:hAnsi="Arial" w:cs="Arial"/>
          <w:bCs/>
          <w:sz w:val="22"/>
          <w:szCs w:val="22"/>
          <w:lang w:eastAsia="en-US"/>
        </w:rPr>
      </w:pPr>
    </w:p>
    <w:p w14:paraId="4827C71F" w14:textId="670E2C0A" w:rsidR="00BA188D" w:rsidRDefault="009B6568" w:rsidP="00BA188D">
      <w:pPr>
        <w:spacing w:line="360" w:lineRule="auto"/>
        <w:contextualSpacing/>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lang w:eastAsia="pl-PL"/>
        </w:rPr>
        <w:drawing>
          <wp:inline distT="0" distB="0" distL="0" distR="0" wp14:anchorId="1EB39F8C" wp14:editId="6A0E1942">
            <wp:extent cx="2277208" cy="2910205"/>
            <wp:effectExtent l="0" t="0" r="8890" b="4445"/>
            <wp:docPr id="5" name="Obraz 5" descr="cid:image001.png@01D15EA9.3AC6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png@01D15EA9.3AC618C0"/>
                    <pic:cNvPicPr>
                      <a:picLocks noChangeAspect="1" noChangeArrowheads="1"/>
                    </pic:cNvPicPr>
                  </pic:nvPicPr>
                  <pic:blipFill>
                    <a:blip r:embed="rId10" r:link="rId11" cstate="print"/>
                    <a:srcRect/>
                    <a:stretch>
                      <a:fillRect/>
                    </a:stretch>
                  </pic:blipFill>
                  <pic:spPr bwMode="auto">
                    <a:xfrm>
                      <a:off x="0" y="0"/>
                      <a:ext cx="2283237" cy="2917910"/>
                    </a:xfrm>
                    <a:prstGeom prst="rect">
                      <a:avLst/>
                    </a:prstGeom>
                    <a:noFill/>
                    <a:ln w="9525">
                      <a:noFill/>
                      <a:miter lim="800000"/>
                      <a:headEnd/>
                      <a:tailEnd/>
                    </a:ln>
                  </pic:spPr>
                </pic:pic>
              </a:graphicData>
            </a:graphic>
          </wp:inline>
        </w:drawing>
      </w:r>
    </w:p>
    <w:p w14:paraId="3ABAAD44" w14:textId="150152F9" w:rsidR="006929BC" w:rsidRDefault="006929BC" w:rsidP="006929BC">
      <w:pPr>
        <w:pStyle w:val="Akapitzlist"/>
        <w:numPr>
          <w:ilvl w:val="0"/>
          <w:numId w:val="1"/>
        </w:numPr>
        <w:spacing w:line="360" w:lineRule="auto"/>
        <w:jc w:val="both"/>
        <w:rPr>
          <w:rFonts w:ascii="Arial" w:hAnsi="Arial" w:cs="Arial"/>
          <w:b/>
          <w:u w:val="single"/>
        </w:rPr>
      </w:pPr>
      <w:r w:rsidRPr="00601D7A">
        <w:rPr>
          <w:rFonts w:ascii="Arial" w:hAnsi="Arial" w:cs="Arial"/>
          <w:b/>
          <w:u w:val="single"/>
        </w:rPr>
        <w:lastRenderedPageBreak/>
        <w:t>Opis części II.</w:t>
      </w:r>
      <w:r w:rsidR="00601D7A">
        <w:rPr>
          <w:rFonts w:ascii="Arial" w:hAnsi="Arial" w:cs="Arial"/>
          <w:b/>
          <w:u w:val="single"/>
        </w:rPr>
        <w:t xml:space="preserve"> – kanapy, fotele, stoliki </w:t>
      </w:r>
    </w:p>
    <w:p w14:paraId="0B3CE157" w14:textId="77777777" w:rsidR="00601D7A" w:rsidRPr="00601D7A" w:rsidRDefault="00601D7A" w:rsidP="00601D7A">
      <w:pPr>
        <w:pStyle w:val="Akapitzlist"/>
        <w:spacing w:line="360" w:lineRule="auto"/>
        <w:jc w:val="both"/>
        <w:rPr>
          <w:rFonts w:ascii="Arial" w:hAnsi="Arial" w:cs="Arial"/>
          <w:b/>
          <w:u w:val="single"/>
        </w:rPr>
      </w:pPr>
    </w:p>
    <w:p w14:paraId="7F4D55A8" w14:textId="09E9737D" w:rsidR="00BA188D" w:rsidRPr="000D0169" w:rsidRDefault="008B496D" w:rsidP="006929BC">
      <w:pPr>
        <w:pStyle w:val="Akapitzlist"/>
        <w:numPr>
          <w:ilvl w:val="0"/>
          <w:numId w:val="26"/>
        </w:numPr>
        <w:spacing w:after="0" w:line="360" w:lineRule="auto"/>
        <w:jc w:val="both"/>
        <w:rPr>
          <w:rFonts w:ascii="Arial" w:eastAsia="Calibri" w:hAnsi="Arial" w:cs="Arial"/>
          <w:b/>
        </w:rPr>
      </w:pPr>
      <w:r w:rsidRPr="000D0169">
        <w:rPr>
          <w:rFonts w:ascii="Arial" w:eastAsia="Calibri" w:hAnsi="Arial" w:cs="Arial"/>
          <w:b/>
        </w:rPr>
        <w:t xml:space="preserve">Kanapa do sekretariatu -  </w:t>
      </w:r>
      <w:r w:rsidR="00BA7A29">
        <w:rPr>
          <w:rFonts w:ascii="Arial" w:eastAsia="Calibri" w:hAnsi="Arial" w:cs="Arial"/>
          <w:b/>
        </w:rPr>
        <w:t>2</w:t>
      </w:r>
      <w:r w:rsidRPr="000D0169">
        <w:rPr>
          <w:rFonts w:ascii="Arial" w:eastAsia="Calibri" w:hAnsi="Arial" w:cs="Arial"/>
          <w:b/>
        </w:rPr>
        <w:t xml:space="preserve"> sztuki</w:t>
      </w:r>
    </w:p>
    <w:p w14:paraId="6A26A53A" w14:textId="18D0524D" w:rsidR="008B496D" w:rsidRDefault="008B496D"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Kanapa 2</w:t>
      </w:r>
      <w:r w:rsidR="00CB43DC">
        <w:rPr>
          <w:rFonts w:ascii="Arial" w:eastAsia="Calibri" w:hAnsi="Arial" w:cs="Arial"/>
        </w:rPr>
        <w:t xml:space="preserve"> lub 3</w:t>
      </w:r>
      <w:r>
        <w:rPr>
          <w:rFonts w:ascii="Arial" w:eastAsia="Calibri" w:hAnsi="Arial" w:cs="Arial"/>
        </w:rPr>
        <w:t xml:space="preserve"> osobowa</w:t>
      </w:r>
    </w:p>
    <w:p w14:paraId="679D97DB" w14:textId="4F8443D0" w:rsidR="008B496D" w:rsidRDefault="008B496D"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Nierozkładana</w:t>
      </w:r>
    </w:p>
    <w:p w14:paraId="21652509" w14:textId="0AF212EA" w:rsidR="008B496D" w:rsidRDefault="008B496D" w:rsidP="004C2375">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 xml:space="preserve">Wykonana z trwałego i łatwego </w:t>
      </w:r>
      <w:r w:rsidR="009B6568">
        <w:rPr>
          <w:rFonts w:ascii="Arial" w:eastAsia="Calibri" w:hAnsi="Arial" w:cs="Arial"/>
        </w:rPr>
        <w:t>w utrzymaniu czystości materiału</w:t>
      </w:r>
      <w:r w:rsidR="00CB43DC">
        <w:rPr>
          <w:rFonts w:ascii="Arial" w:eastAsia="Calibri" w:hAnsi="Arial" w:cs="Arial"/>
        </w:rPr>
        <w:t>, zmywalnego</w:t>
      </w:r>
      <w:r w:rsidR="009B6568">
        <w:rPr>
          <w:rFonts w:ascii="Arial" w:eastAsia="Calibri" w:hAnsi="Arial" w:cs="Arial"/>
        </w:rPr>
        <w:t xml:space="preserve"> </w:t>
      </w:r>
    </w:p>
    <w:p w14:paraId="1C2A61CE" w14:textId="1044C62A"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Wysokość całkowita: 7</w:t>
      </w:r>
      <w:r>
        <w:rPr>
          <w:rFonts w:ascii="Arial" w:eastAsia="Calibri" w:hAnsi="Arial" w:cs="Arial"/>
        </w:rPr>
        <w:t>5</w:t>
      </w:r>
      <w:r w:rsidRPr="004C2375">
        <w:rPr>
          <w:rFonts w:ascii="Arial" w:eastAsia="Calibri" w:hAnsi="Arial" w:cs="Arial"/>
        </w:rPr>
        <w:t xml:space="preserve"> </w:t>
      </w:r>
      <w:r>
        <w:rPr>
          <w:rFonts w:ascii="Arial" w:eastAsia="Calibri" w:hAnsi="Arial" w:cs="Arial"/>
        </w:rPr>
        <w:t xml:space="preserve">– 90 cm </w:t>
      </w:r>
    </w:p>
    <w:p w14:paraId="20F6E4BE" w14:textId="75A90A1B"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Szerokość całkowita: 1</w:t>
      </w:r>
      <w:r>
        <w:rPr>
          <w:rFonts w:ascii="Arial" w:eastAsia="Calibri" w:hAnsi="Arial" w:cs="Arial"/>
        </w:rPr>
        <w:t>35 - 1</w:t>
      </w:r>
      <w:r w:rsidR="001D56EB">
        <w:rPr>
          <w:rFonts w:ascii="Arial" w:eastAsia="Calibri" w:hAnsi="Arial" w:cs="Arial"/>
        </w:rPr>
        <w:t>70</w:t>
      </w:r>
      <w:r w:rsidRPr="004C2375">
        <w:rPr>
          <w:rFonts w:ascii="Arial" w:eastAsia="Calibri" w:hAnsi="Arial" w:cs="Arial"/>
        </w:rPr>
        <w:t xml:space="preserve"> </w:t>
      </w:r>
      <w:r>
        <w:rPr>
          <w:rFonts w:ascii="Arial" w:eastAsia="Calibri" w:hAnsi="Arial" w:cs="Arial"/>
        </w:rPr>
        <w:t>c</w:t>
      </w:r>
      <w:r w:rsidRPr="004C2375">
        <w:rPr>
          <w:rFonts w:ascii="Arial" w:eastAsia="Calibri" w:hAnsi="Arial" w:cs="Arial"/>
        </w:rPr>
        <w:t>m</w:t>
      </w:r>
    </w:p>
    <w:p w14:paraId="5E05AF6A" w14:textId="75490306"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Głębokość całkowita: 6</w:t>
      </w:r>
      <w:r w:rsidR="00CB43DC">
        <w:rPr>
          <w:rFonts w:ascii="Arial" w:eastAsia="Calibri" w:hAnsi="Arial" w:cs="Arial"/>
        </w:rPr>
        <w:t>0 - 80</w:t>
      </w:r>
      <w:r w:rsidRPr="004C2375">
        <w:rPr>
          <w:rFonts w:ascii="Arial" w:eastAsia="Calibri" w:hAnsi="Arial" w:cs="Arial"/>
        </w:rPr>
        <w:t xml:space="preserve"> mm</w:t>
      </w:r>
    </w:p>
    <w:p w14:paraId="50ED5A8B" w14:textId="77777777"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Siedzisko: tapicerowane</w:t>
      </w:r>
    </w:p>
    <w:p w14:paraId="3CB7614F" w14:textId="77777777"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Oparcie: tapicerowane</w:t>
      </w:r>
    </w:p>
    <w:p w14:paraId="621CF33B" w14:textId="715A0B65"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 xml:space="preserve">Pianka </w:t>
      </w:r>
      <w:r w:rsidR="00CB43DC">
        <w:rPr>
          <w:rFonts w:ascii="Arial" w:eastAsia="Calibri" w:hAnsi="Arial" w:cs="Arial"/>
        </w:rPr>
        <w:t xml:space="preserve">na </w:t>
      </w:r>
      <w:r w:rsidRPr="004C2375">
        <w:rPr>
          <w:rFonts w:ascii="Arial" w:eastAsia="Calibri" w:hAnsi="Arial" w:cs="Arial"/>
        </w:rPr>
        <w:t>siedzisk</w:t>
      </w:r>
      <w:r w:rsidR="00CB43DC">
        <w:rPr>
          <w:rFonts w:ascii="Arial" w:eastAsia="Calibri" w:hAnsi="Arial" w:cs="Arial"/>
        </w:rPr>
        <w:t>u i oparciu</w:t>
      </w:r>
    </w:p>
    <w:p w14:paraId="76EA0DF3" w14:textId="1AF9B4A7" w:rsidR="004C2375" w:rsidRPr="00CB43DC" w:rsidRDefault="004C2375" w:rsidP="00CB43DC">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Podłokietniki tapicerowane</w:t>
      </w:r>
    </w:p>
    <w:p w14:paraId="00C6D115" w14:textId="6B406267" w:rsidR="009B6568"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Wykonawca prze</w:t>
      </w:r>
      <w:r w:rsidR="00142E43">
        <w:rPr>
          <w:rFonts w:ascii="Arial" w:eastAsia="Calibri" w:hAnsi="Arial" w:cs="Arial"/>
        </w:rPr>
        <w:t>d</w:t>
      </w:r>
      <w:r>
        <w:rPr>
          <w:rFonts w:ascii="Arial" w:eastAsia="Calibri" w:hAnsi="Arial" w:cs="Arial"/>
        </w:rPr>
        <w:t xml:space="preserve">stawi min. </w:t>
      </w:r>
      <w:r w:rsidR="00CB43DC">
        <w:rPr>
          <w:rFonts w:ascii="Arial" w:eastAsia="Calibri" w:hAnsi="Arial" w:cs="Arial"/>
        </w:rPr>
        <w:t>2</w:t>
      </w:r>
      <w:r>
        <w:rPr>
          <w:rFonts w:ascii="Arial" w:eastAsia="Calibri" w:hAnsi="Arial" w:cs="Arial"/>
        </w:rPr>
        <w:t xml:space="preserve"> propozycje mebla do wyboru</w:t>
      </w:r>
    </w:p>
    <w:p w14:paraId="3042B661" w14:textId="7940094B" w:rsidR="009B6568"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 xml:space="preserve">Kolor – zamawiający wybierze z min. </w:t>
      </w:r>
      <w:r w:rsidR="00CD090A">
        <w:rPr>
          <w:rFonts w:ascii="Arial" w:eastAsia="Calibri" w:hAnsi="Arial" w:cs="Arial"/>
        </w:rPr>
        <w:t>5</w:t>
      </w:r>
      <w:r>
        <w:rPr>
          <w:rFonts w:ascii="Arial" w:eastAsia="Calibri" w:hAnsi="Arial" w:cs="Arial"/>
        </w:rPr>
        <w:t xml:space="preserve"> zaproponowanych.</w:t>
      </w:r>
    </w:p>
    <w:p w14:paraId="44290516" w14:textId="5711EF3B" w:rsidR="00EB5EFB" w:rsidRPr="00EB5EFB"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Min. 24 m-ce gwarancji.</w:t>
      </w:r>
    </w:p>
    <w:p w14:paraId="39AED93C" w14:textId="77777777" w:rsidR="00EB5EFB" w:rsidRPr="00EB5EFB" w:rsidRDefault="00EB5EFB" w:rsidP="00EB5EFB">
      <w:pPr>
        <w:pStyle w:val="Akapitzlist"/>
        <w:spacing w:after="0" w:line="360" w:lineRule="auto"/>
        <w:ind w:left="0"/>
        <w:jc w:val="both"/>
        <w:rPr>
          <w:rFonts w:ascii="Arial" w:eastAsia="Calibri" w:hAnsi="Arial" w:cs="Arial"/>
        </w:rPr>
      </w:pPr>
      <w:r w:rsidRPr="00EB5EFB">
        <w:rPr>
          <w:rFonts w:ascii="Arial" w:eastAsia="Calibri" w:hAnsi="Arial" w:cs="Arial"/>
        </w:rPr>
        <w:t xml:space="preserve">Zdjęcie poglądowe. </w:t>
      </w:r>
    </w:p>
    <w:p w14:paraId="200F2013" w14:textId="77777777" w:rsidR="009B6568" w:rsidRDefault="009B6568" w:rsidP="008B496D">
      <w:pPr>
        <w:pStyle w:val="Akapitzlist"/>
        <w:spacing w:after="0" w:line="360" w:lineRule="auto"/>
        <w:ind w:left="1080"/>
        <w:jc w:val="both"/>
        <w:rPr>
          <w:rFonts w:ascii="Arial" w:eastAsia="Calibri" w:hAnsi="Arial" w:cs="Arial"/>
        </w:rPr>
      </w:pPr>
    </w:p>
    <w:p w14:paraId="7805F482" w14:textId="4BF637FF" w:rsidR="009B6568" w:rsidRPr="00E06219" w:rsidRDefault="009B6568" w:rsidP="008B496D">
      <w:pPr>
        <w:pStyle w:val="Akapitzlist"/>
        <w:spacing w:after="0" w:line="360" w:lineRule="auto"/>
        <w:ind w:left="1080"/>
        <w:jc w:val="both"/>
        <w:rPr>
          <w:rFonts w:ascii="Arial" w:eastAsia="Calibri" w:hAnsi="Arial" w:cs="Arial"/>
        </w:rPr>
      </w:pPr>
      <w:r>
        <w:rPr>
          <w:rFonts w:ascii="Arial" w:eastAsia="Calibri" w:hAnsi="Arial" w:cs="Arial"/>
          <w:noProof/>
          <w:lang w:eastAsia="pl-PL"/>
        </w:rPr>
        <w:drawing>
          <wp:inline distT="0" distB="0" distL="0" distR="0" wp14:anchorId="76FD6EDC" wp14:editId="4D9AF001">
            <wp:extent cx="4721225" cy="2470785"/>
            <wp:effectExtent l="0" t="0" r="317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1225" cy="2470785"/>
                    </a:xfrm>
                    <a:prstGeom prst="rect">
                      <a:avLst/>
                    </a:prstGeom>
                    <a:noFill/>
                    <a:ln>
                      <a:noFill/>
                    </a:ln>
                  </pic:spPr>
                </pic:pic>
              </a:graphicData>
            </a:graphic>
          </wp:inline>
        </w:drawing>
      </w:r>
    </w:p>
    <w:p w14:paraId="353639BD" w14:textId="77777777" w:rsidR="00EB5EFB" w:rsidRDefault="00EB5EFB" w:rsidP="00EB5EFB">
      <w:pPr>
        <w:pStyle w:val="Akapitzlist"/>
        <w:spacing w:after="0" w:line="360" w:lineRule="auto"/>
        <w:ind w:left="1080"/>
        <w:jc w:val="both"/>
        <w:rPr>
          <w:rFonts w:ascii="Arial" w:eastAsia="Calibri" w:hAnsi="Arial" w:cs="Arial"/>
          <w:b/>
        </w:rPr>
      </w:pPr>
    </w:p>
    <w:p w14:paraId="20F6C026" w14:textId="760A20FC" w:rsidR="00EB5EFB" w:rsidRPr="006929BC" w:rsidRDefault="009B6568" w:rsidP="006929BC">
      <w:pPr>
        <w:pStyle w:val="Akapitzlist"/>
        <w:numPr>
          <w:ilvl w:val="0"/>
          <w:numId w:val="26"/>
        </w:numPr>
        <w:spacing w:after="0" w:line="360" w:lineRule="auto"/>
        <w:jc w:val="both"/>
        <w:rPr>
          <w:rFonts w:ascii="Arial" w:eastAsia="Calibri" w:hAnsi="Arial" w:cs="Arial"/>
          <w:b/>
        </w:rPr>
      </w:pPr>
      <w:r w:rsidRPr="006929BC">
        <w:rPr>
          <w:rFonts w:ascii="Arial" w:eastAsia="Calibri" w:hAnsi="Arial" w:cs="Arial"/>
          <w:b/>
        </w:rPr>
        <w:t xml:space="preserve">Fotele do sekretariatu – </w:t>
      </w:r>
      <w:r w:rsidR="008144D6" w:rsidRPr="006929BC">
        <w:rPr>
          <w:rFonts w:ascii="Arial" w:eastAsia="Calibri" w:hAnsi="Arial" w:cs="Arial"/>
          <w:b/>
        </w:rPr>
        <w:t>6</w:t>
      </w:r>
      <w:r w:rsidRPr="006929BC">
        <w:rPr>
          <w:rFonts w:ascii="Arial" w:eastAsia="Calibri" w:hAnsi="Arial" w:cs="Arial"/>
          <w:b/>
        </w:rPr>
        <w:t xml:space="preserve"> sztuk</w:t>
      </w:r>
    </w:p>
    <w:p w14:paraId="498F7A03" w14:textId="28ECC130" w:rsidR="009B6568" w:rsidRDefault="009B6568" w:rsidP="00C13A46">
      <w:pPr>
        <w:pStyle w:val="Akapitzlist"/>
        <w:numPr>
          <w:ilvl w:val="0"/>
          <w:numId w:val="20"/>
        </w:numPr>
        <w:spacing w:after="0" w:line="360" w:lineRule="auto"/>
        <w:ind w:left="1134" w:hanging="425"/>
        <w:jc w:val="both"/>
        <w:rPr>
          <w:rFonts w:ascii="Arial" w:eastAsia="Calibri" w:hAnsi="Arial" w:cs="Arial"/>
        </w:rPr>
      </w:pPr>
      <w:r>
        <w:rPr>
          <w:rFonts w:ascii="Arial" w:eastAsia="Calibri" w:hAnsi="Arial" w:cs="Arial"/>
        </w:rPr>
        <w:t>Fotele muszą odpowiadać modelowi kanapy,</w:t>
      </w:r>
      <w:r w:rsidR="00BC6E10">
        <w:rPr>
          <w:rFonts w:ascii="Arial" w:eastAsia="Calibri" w:hAnsi="Arial" w:cs="Arial"/>
        </w:rPr>
        <w:t xml:space="preserve"> być wykonane z takich samych materiałów co kanapa,</w:t>
      </w:r>
      <w:r>
        <w:rPr>
          <w:rFonts w:ascii="Arial" w:eastAsia="Calibri" w:hAnsi="Arial" w:cs="Arial"/>
        </w:rPr>
        <w:t xml:space="preserve"> tworzyć komplet</w:t>
      </w:r>
    </w:p>
    <w:p w14:paraId="00AEEEDE" w14:textId="7B55BE9F" w:rsidR="00ED0B70" w:rsidRDefault="00ED0B70" w:rsidP="00C13A46">
      <w:pPr>
        <w:pStyle w:val="Akapitzlist"/>
        <w:numPr>
          <w:ilvl w:val="0"/>
          <w:numId w:val="20"/>
        </w:numPr>
        <w:spacing w:after="0" w:line="360" w:lineRule="auto"/>
        <w:ind w:left="1134" w:hanging="425"/>
        <w:jc w:val="both"/>
        <w:rPr>
          <w:rFonts w:ascii="Arial" w:eastAsia="Calibri" w:hAnsi="Arial" w:cs="Arial"/>
        </w:rPr>
      </w:pPr>
      <w:r>
        <w:rPr>
          <w:rFonts w:ascii="Arial" w:eastAsia="Calibri" w:hAnsi="Arial" w:cs="Arial"/>
        </w:rPr>
        <w:t>Gwarancja 24 m-ce</w:t>
      </w:r>
    </w:p>
    <w:p w14:paraId="1A95C568" w14:textId="77777777" w:rsidR="00EB5EFB" w:rsidRDefault="00EB5EFB" w:rsidP="00EB5EFB">
      <w:pPr>
        <w:spacing w:after="0" w:line="360" w:lineRule="auto"/>
        <w:contextualSpacing/>
        <w:jc w:val="both"/>
        <w:rPr>
          <w:rFonts w:ascii="Arial" w:eastAsia="Calibri" w:hAnsi="Arial" w:cs="Arial"/>
        </w:rPr>
      </w:pPr>
      <w:r>
        <w:rPr>
          <w:rFonts w:ascii="Arial" w:eastAsia="Calibri" w:hAnsi="Arial" w:cs="Arial"/>
        </w:rPr>
        <w:t xml:space="preserve">Zdjęcie poglądowe. </w:t>
      </w:r>
    </w:p>
    <w:p w14:paraId="0E34CC7E" w14:textId="77777777" w:rsidR="00EB5EFB" w:rsidRDefault="00EB5EFB" w:rsidP="009B6568">
      <w:pPr>
        <w:pStyle w:val="Akapitzlist"/>
        <w:spacing w:after="0" w:line="360" w:lineRule="auto"/>
        <w:ind w:left="1080"/>
        <w:jc w:val="both"/>
        <w:rPr>
          <w:rFonts w:ascii="Arial" w:eastAsia="Calibri" w:hAnsi="Arial" w:cs="Arial"/>
        </w:rPr>
      </w:pPr>
    </w:p>
    <w:p w14:paraId="6F7B00BD" w14:textId="77777777" w:rsidR="00E6702E" w:rsidRDefault="00E6702E" w:rsidP="009B6568">
      <w:pPr>
        <w:pStyle w:val="Akapitzlist"/>
        <w:spacing w:after="0" w:line="360" w:lineRule="auto"/>
        <w:ind w:left="1080"/>
        <w:jc w:val="both"/>
        <w:rPr>
          <w:rFonts w:ascii="Arial" w:eastAsia="Calibri" w:hAnsi="Arial" w:cs="Arial"/>
        </w:rPr>
      </w:pPr>
    </w:p>
    <w:p w14:paraId="777EB07E" w14:textId="5CD83CD5" w:rsidR="00E6702E" w:rsidRDefault="00E6702E" w:rsidP="009B6568">
      <w:pPr>
        <w:pStyle w:val="Akapitzlist"/>
        <w:spacing w:after="0" w:line="360" w:lineRule="auto"/>
        <w:ind w:left="1080"/>
        <w:jc w:val="both"/>
        <w:rPr>
          <w:rFonts w:ascii="Arial" w:eastAsia="Calibri" w:hAnsi="Arial" w:cs="Arial"/>
        </w:rPr>
      </w:pPr>
      <w:r>
        <w:rPr>
          <w:rFonts w:ascii="Arial" w:eastAsia="Calibri" w:hAnsi="Arial" w:cs="Arial"/>
        </w:rPr>
        <w:lastRenderedPageBreak/>
        <w:t xml:space="preserve">                  </w:t>
      </w:r>
      <w:r>
        <w:rPr>
          <w:rFonts w:ascii="Arial" w:eastAsia="Calibri" w:hAnsi="Arial" w:cs="Arial"/>
          <w:noProof/>
          <w:lang w:eastAsia="pl-PL"/>
        </w:rPr>
        <w:drawing>
          <wp:inline distT="0" distB="0" distL="0" distR="0" wp14:anchorId="24EA2E12" wp14:editId="36E49807">
            <wp:extent cx="2847600" cy="259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600" cy="2592000"/>
                    </a:xfrm>
                    <a:prstGeom prst="rect">
                      <a:avLst/>
                    </a:prstGeom>
                    <a:noFill/>
                    <a:ln>
                      <a:noFill/>
                    </a:ln>
                  </pic:spPr>
                </pic:pic>
              </a:graphicData>
            </a:graphic>
          </wp:inline>
        </w:drawing>
      </w:r>
    </w:p>
    <w:p w14:paraId="70F5A012" w14:textId="77777777" w:rsidR="001D56EB" w:rsidRDefault="001D56EB" w:rsidP="009B6568">
      <w:pPr>
        <w:pStyle w:val="Akapitzlist"/>
        <w:spacing w:after="0" w:line="360" w:lineRule="auto"/>
        <w:ind w:left="1080"/>
        <w:jc w:val="both"/>
        <w:rPr>
          <w:rFonts w:ascii="Arial" w:eastAsia="Calibri" w:hAnsi="Arial" w:cs="Arial"/>
        </w:rPr>
      </w:pPr>
    </w:p>
    <w:p w14:paraId="1A0AD2E5" w14:textId="1D468A33" w:rsidR="001D56EB" w:rsidRDefault="001D56EB" w:rsidP="001D56EB">
      <w:pPr>
        <w:pStyle w:val="Akapitzlist"/>
        <w:numPr>
          <w:ilvl w:val="0"/>
          <w:numId w:val="26"/>
        </w:numPr>
        <w:spacing w:after="0" w:line="360" w:lineRule="auto"/>
        <w:jc w:val="both"/>
        <w:rPr>
          <w:rFonts w:ascii="Arial" w:eastAsia="Calibri" w:hAnsi="Arial" w:cs="Arial"/>
          <w:b/>
        </w:rPr>
      </w:pPr>
      <w:r w:rsidRPr="001D56EB">
        <w:rPr>
          <w:rFonts w:ascii="Arial" w:eastAsia="Calibri" w:hAnsi="Arial" w:cs="Arial"/>
          <w:b/>
        </w:rPr>
        <w:t>Stoliki do sekretariatu – 2 sztuki</w:t>
      </w:r>
    </w:p>
    <w:p w14:paraId="41CD4E27" w14:textId="5FBB87A4" w:rsidR="001D56EB" w:rsidRDefault="00B749FE" w:rsidP="001D56EB">
      <w:pPr>
        <w:pStyle w:val="Akapitzlist"/>
        <w:numPr>
          <w:ilvl w:val="0"/>
          <w:numId w:val="12"/>
        </w:numPr>
        <w:spacing w:after="0" w:line="360" w:lineRule="auto"/>
        <w:ind w:left="1134" w:hanging="425"/>
        <w:jc w:val="both"/>
        <w:rPr>
          <w:rFonts w:ascii="Arial" w:eastAsia="Calibri" w:hAnsi="Arial" w:cs="Arial"/>
        </w:rPr>
      </w:pPr>
      <w:r>
        <w:rPr>
          <w:rFonts w:ascii="Arial" w:eastAsia="Calibri" w:hAnsi="Arial" w:cs="Arial"/>
        </w:rPr>
        <w:t>w</w:t>
      </w:r>
      <w:r w:rsidR="001D56EB">
        <w:rPr>
          <w:rFonts w:ascii="Arial" w:eastAsia="Calibri" w:hAnsi="Arial" w:cs="Arial"/>
        </w:rPr>
        <w:t>ymiary stolików: wysokość 50-60 cm, szr. blatu 40-60 cm, dł. blatu 70-90 cm, dla blatu okrągłego średnica 70 - 90 cm</w:t>
      </w:r>
    </w:p>
    <w:p w14:paraId="7C3C0A67" w14:textId="6FBB9BFF" w:rsidR="001D56EB" w:rsidRDefault="00B749FE" w:rsidP="001D56EB">
      <w:pPr>
        <w:pStyle w:val="Akapitzlist"/>
        <w:numPr>
          <w:ilvl w:val="0"/>
          <w:numId w:val="12"/>
        </w:numPr>
        <w:spacing w:after="0" w:line="360" w:lineRule="auto"/>
        <w:ind w:left="1134" w:hanging="425"/>
        <w:jc w:val="both"/>
        <w:rPr>
          <w:rFonts w:ascii="Arial" w:eastAsia="Calibri" w:hAnsi="Arial" w:cs="Arial"/>
        </w:rPr>
      </w:pPr>
      <w:r>
        <w:rPr>
          <w:rFonts w:ascii="Arial" w:eastAsia="Calibri" w:hAnsi="Arial" w:cs="Arial"/>
        </w:rPr>
        <w:t>s</w:t>
      </w:r>
      <w:r w:rsidR="001D56EB">
        <w:rPr>
          <w:rFonts w:ascii="Arial" w:eastAsia="Calibri" w:hAnsi="Arial" w:cs="Arial"/>
        </w:rPr>
        <w:t>toliki musza posiadać ciekawy wygląd, być wykonane z min. 2 rodzajów materiałów np. drewno</w:t>
      </w:r>
      <w:r w:rsidR="00CA4845">
        <w:rPr>
          <w:rFonts w:ascii="Arial" w:eastAsia="Calibri" w:hAnsi="Arial" w:cs="Arial"/>
        </w:rPr>
        <w:t xml:space="preserve"> </w:t>
      </w:r>
      <w:r w:rsidR="001D56EB">
        <w:rPr>
          <w:rFonts w:ascii="Arial" w:eastAsia="Calibri" w:hAnsi="Arial" w:cs="Arial"/>
        </w:rPr>
        <w:t xml:space="preserve">(sklejka) i metal </w:t>
      </w:r>
    </w:p>
    <w:p w14:paraId="26680243" w14:textId="574DBD5C" w:rsidR="001D56EB" w:rsidRDefault="00B749FE" w:rsidP="001D56EB">
      <w:pPr>
        <w:pStyle w:val="Akapitzlist"/>
        <w:numPr>
          <w:ilvl w:val="0"/>
          <w:numId w:val="12"/>
        </w:numPr>
        <w:spacing w:after="0" w:line="360" w:lineRule="auto"/>
        <w:ind w:left="1134" w:hanging="425"/>
        <w:jc w:val="both"/>
        <w:rPr>
          <w:rFonts w:ascii="Arial" w:eastAsia="Calibri" w:hAnsi="Arial" w:cs="Arial"/>
        </w:rPr>
      </w:pPr>
      <w:r>
        <w:rPr>
          <w:rFonts w:ascii="Arial" w:eastAsia="Calibri" w:hAnsi="Arial" w:cs="Arial"/>
        </w:rPr>
        <w:t>w</w:t>
      </w:r>
      <w:r w:rsidR="001D56EB">
        <w:rPr>
          <w:rFonts w:ascii="Arial" w:eastAsia="Calibri" w:hAnsi="Arial" w:cs="Arial"/>
        </w:rPr>
        <w:t>ykonawca przedstawi min. 3 propozycje mebla do wyboru</w:t>
      </w:r>
    </w:p>
    <w:p w14:paraId="0D11A4BA" w14:textId="77777777" w:rsidR="00B749FE" w:rsidRDefault="00B749FE" w:rsidP="00B749FE">
      <w:pPr>
        <w:numPr>
          <w:ilvl w:val="0"/>
          <w:numId w:val="12"/>
        </w:numPr>
        <w:spacing w:after="0" w:line="360" w:lineRule="auto"/>
        <w:ind w:left="1134" w:hanging="425"/>
        <w:contextualSpacing/>
        <w:jc w:val="both"/>
        <w:rPr>
          <w:rFonts w:ascii="Arial" w:eastAsia="Calibri" w:hAnsi="Arial" w:cs="Arial"/>
        </w:rPr>
      </w:pPr>
      <w:r>
        <w:rPr>
          <w:rFonts w:ascii="Arial" w:eastAsia="Calibri" w:hAnsi="Arial" w:cs="Arial"/>
        </w:rPr>
        <w:t>min. 24 m-ce gwarancji</w:t>
      </w:r>
    </w:p>
    <w:p w14:paraId="537898DD" w14:textId="77777777" w:rsidR="00B749FE" w:rsidRDefault="00B749FE" w:rsidP="00B749FE">
      <w:pPr>
        <w:pStyle w:val="Akapitzlist"/>
        <w:spacing w:after="0" w:line="360" w:lineRule="auto"/>
        <w:ind w:left="1134"/>
        <w:jc w:val="both"/>
        <w:rPr>
          <w:rFonts w:ascii="Arial" w:eastAsia="Calibri" w:hAnsi="Arial" w:cs="Arial"/>
        </w:rPr>
      </w:pPr>
    </w:p>
    <w:p w14:paraId="4B424E08" w14:textId="77777777" w:rsidR="001D56EB" w:rsidRDefault="001D56EB" w:rsidP="001D56EB">
      <w:pPr>
        <w:pStyle w:val="Akapitzlist"/>
        <w:spacing w:after="0" w:line="360" w:lineRule="auto"/>
        <w:ind w:left="1134"/>
        <w:jc w:val="both"/>
        <w:rPr>
          <w:rFonts w:ascii="Arial" w:eastAsia="Calibri" w:hAnsi="Arial" w:cs="Arial"/>
        </w:rPr>
      </w:pPr>
    </w:p>
    <w:p w14:paraId="49619ECE" w14:textId="59B5D0C9" w:rsidR="001D56EB" w:rsidRDefault="001D56EB" w:rsidP="001D56EB">
      <w:pPr>
        <w:pStyle w:val="Akapitzlist"/>
        <w:spacing w:after="0" w:line="360" w:lineRule="auto"/>
        <w:ind w:left="1134"/>
        <w:jc w:val="both"/>
        <w:rPr>
          <w:rFonts w:ascii="Arial" w:eastAsia="Calibri" w:hAnsi="Arial" w:cs="Arial"/>
        </w:rPr>
      </w:pPr>
      <w:r>
        <w:rPr>
          <w:rFonts w:ascii="Arial" w:eastAsia="Calibri" w:hAnsi="Arial" w:cs="Arial"/>
        </w:rPr>
        <w:t>Zdjęcie poglądowe</w:t>
      </w:r>
    </w:p>
    <w:p w14:paraId="2C5BD2E1" w14:textId="432B66D0" w:rsidR="001D56EB" w:rsidRPr="00C13A46" w:rsidRDefault="001D56EB" w:rsidP="001D56EB">
      <w:pPr>
        <w:pStyle w:val="Akapitzlist"/>
        <w:spacing w:after="0" w:line="360" w:lineRule="auto"/>
        <w:ind w:left="1134"/>
        <w:jc w:val="both"/>
        <w:rPr>
          <w:rFonts w:ascii="Arial" w:eastAsia="Calibri" w:hAnsi="Arial" w:cs="Arial"/>
        </w:rPr>
      </w:pPr>
      <w:r>
        <w:rPr>
          <w:rFonts w:ascii="Arial" w:eastAsia="Calibri" w:hAnsi="Arial" w:cs="Arial"/>
        </w:rPr>
        <w:t xml:space="preserve"> </w:t>
      </w:r>
    </w:p>
    <w:p w14:paraId="36309341" w14:textId="462301F4" w:rsidR="001D56EB" w:rsidRPr="001D56EB" w:rsidRDefault="001D56EB" w:rsidP="001D56EB">
      <w:pPr>
        <w:spacing w:after="0" w:line="360" w:lineRule="auto"/>
        <w:jc w:val="both"/>
        <w:rPr>
          <w:rFonts w:ascii="Arial" w:eastAsia="Calibri" w:hAnsi="Arial" w:cs="Arial"/>
          <w:b/>
        </w:rPr>
      </w:pPr>
      <w:r>
        <w:rPr>
          <w:rFonts w:ascii="Arial" w:eastAsia="Calibri" w:hAnsi="Arial" w:cs="Arial"/>
          <w:b/>
          <w:noProof/>
          <w:lang w:eastAsia="pl-PL"/>
        </w:rPr>
        <w:t xml:space="preserve">             </w:t>
      </w:r>
      <w:r>
        <w:rPr>
          <w:rFonts w:ascii="Arial" w:eastAsia="Calibri" w:hAnsi="Arial" w:cs="Arial"/>
          <w:b/>
          <w:noProof/>
          <w:lang w:eastAsia="pl-PL"/>
        </w:rPr>
        <w:drawing>
          <wp:inline distT="0" distB="0" distL="0" distR="0" wp14:anchorId="480ED20B" wp14:editId="7B9CD91E">
            <wp:extent cx="1765994" cy="13227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5130" cy="1329548"/>
                    </a:xfrm>
                    <a:prstGeom prst="rect">
                      <a:avLst/>
                    </a:prstGeom>
                    <a:noFill/>
                  </pic:spPr>
                </pic:pic>
              </a:graphicData>
            </a:graphic>
          </wp:inline>
        </w:drawing>
      </w:r>
    </w:p>
    <w:p w14:paraId="037A1734" w14:textId="14D78F40" w:rsidR="0020174B" w:rsidRPr="00B97423" w:rsidRDefault="0020174B" w:rsidP="00601D7A">
      <w:pPr>
        <w:pStyle w:val="Akapitzlist"/>
        <w:numPr>
          <w:ilvl w:val="0"/>
          <w:numId w:val="1"/>
        </w:numPr>
        <w:spacing w:after="0" w:line="360" w:lineRule="auto"/>
        <w:jc w:val="both"/>
        <w:rPr>
          <w:rFonts w:ascii="Arial" w:eastAsia="Calibri" w:hAnsi="Arial" w:cs="Arial"/>
          <w:b/>
        </w:rPr>
      </w:pPr>
      <w:r w:rsidRPr="00B97423">
        <w:rPr>
          <w:rFonts w:ascii="Arial" w:eastAsia="Calibri" w:hAnsi="Arial" w:cs="Arial"/>
          <w:b/>
        </w:rPr>
        <w:t xml:space="preserve">Opis części </w:t>
      </w:r>
      <w:r w:rsidR="00601D7A">
        <w:rPr>
          <w:rFonts w:ascii="Arial" w:eastAsia="Calibri" w:hAnsi="Arial" w:cs="Arial"/>
          <w:b/>
        </w:rPr>
        <w:t>I</w:t>
      </w:r>
      <w:r w:rsidRPr="00B97423">
        <w:rPr>
          <w:rFonts w:ascii="Arial" w:eastAsia="Calibri" w:hAnsi="Arial" w:cs="Arial"/>
          <w:b/>
        </w:rPr>
        <w:t>II</w:t>
      </w:r>
      <w:r w:rsidR="00601D7A">
        <w:rPr>
          <w:rFonts w:ascii="Arial" w:hAnsi="Arial" w:cs="Arial"/>
          <w:b/>
        </w:rPr>
        <w:t xml:space="preserve"> – </w:t>
      </w:r>
      <w:r w:rsidRPr="00B97423">
        <w:rPr>
          <w:rFonts w:ascii="Arial" w:hAnsi="Arial" w:cs="Arial"/>
          <w:b/>
        </w:rPr>
        <w:t>biurk</w:t>
      </w:r>
      <w:r w:rsidR="00601D7A">
        <w:rPr>
          <w:rFonts w:ascii="Arial" w:hAnsi="Arial" w:cs="Arial"/>
          <w:b/>
        </w:rPr>
        <w:t>a</w:t>
      </w:r>
      <w:r w:rsidRPr="00B97423">
        <w:rPr>
          <w:rFonts w:ascii="Arial" w:hAnsi="Arial" w:cs="Arial"/>
          <w:b/>
        </w:rPr>
        <w:t>, kontenerk</w:t>
      </w:r>
      <w:r w:rsidR="00601D7A">
        <w:rPr>
          <w:rFonts w:ascii="Arial" w:hAnsi="Arial" w:cs="Arial"/>
          <w:b/>
        </w:rPr>
        <w:t xml:space="preserve">i, </w:t>
      </w:r>
      <w:r w:rsidRPr="00B97423">
        <w:rPr>
          <w:rFonts w:ascii="Arial" w:hAnsi="Arial" w:cs="Arial"/>
          <w:b/>
        </w:rPr>
        <w:t>szaf</w:t>
      </w:r>
      <w:r w:rsidR="00601D7A">
        <w:rPr>
          <w:rFonts w:ascii="Arial" w:hAnsi="Arial" w:cs="Arial"/>
          <w:b/>
        </w:rPr>
        <w:t>y</w:t>
      </w:r>
      <w:r w:rsidR="0050389F">
        <w:rPr>
          <w:rFonts w:ascii="Arial" w:hAnsi="Arial" w:cs="Arial"/>
          <w:b/>
        </w:rPr>
        <w:t>, stoły</w:t>
      </w:r>
    </w:p>
    <w:p w14:paraId="7E43FAA9" w14:textId="77777777" w:rsidR="006A2CA4" w:rsidRDefault="006A2CA4" w:rsidP="009B61A0">
      <w:pPr>
        <w:pStyle w:val="Akapitzlist"/>
        <w:spacing w:after="0" w:line="360" w:lineRule="auto"/>
        <w:ind w:left="0"/>
        <w:jc w:val="both"/>
        <w:rPr>
          <w:rFonts w:ascii="Arial" w:eastAsia="Calibri" w:hAnsi="Arial" w:cs="Arial"/>
          <w:b/>
        </w:rPr>
      </w:pPr>
    </w:p>
    <w:p w14:paraId="6E6B6A75" w14:textId="5B0AFC94" w:rsidR="00220ACF" w:rsidRDefault="00486507" w:rsidP="009B61A0">
      <w:pPr>
        <w:pStyle w:val="Akapitzlist"/>
        <w:spacing w:after="0" w:line="360" w:lineRule="auto"/>
        <w:ind w:left="0"/>
        <w:jc w:val="both"/>
        <w:rPr>
          <w:rFonts w:ascii="Arial" w:eastAsia="Calibri" w:hAnsi="Arial" w:cs="Arial"/>
          <w:b/>
        </w:rPr>
      </w:pPr>
      <w:r>
        <w:rPr>
          <w:rFonts w:ascii="Arial" w:eastAsia="Calibri" w:hAnsi="Arial" w:cs="Arial"/>
          <w:b/>
        </w:rPr>
        <w:t>Strona wizualna mebli</w:t>
      </w:r>
    </w:p>
    <w:p w14:paraId="1B59B1E9" w14:textId="5BDAFDA0" w:rsidR="00486507" w:rsidRPr="009B61A0" w:rsidRDefault="00486507" w:rsidP="00C13A46">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Wszystkie meble</w:t>
      </w:r>
      <w:r w:rsidR="0034213D">
        <w:rPr>
          <w:rFonts w:ascii="Arial" w:eastAsia="Calibri" w:hAnsi="Arial" w:cs="Arial"/>
        </w:rPr>
        <w:t xml:space="preserve"> w części III</w:t>
      </w:r>
      <w:r w:rsidRPr="009B61A0">
        <w:rPr>
          <w:rFonts w:ascii="Arial" w:eastAsia="Calibri" w:hAnsi="Arial" w:cs="Arial"/>
        </w:rPr>
        <w:t xml:space="preserve"> muszą pochodzić z jednej kolekcji</w:t>
      </w:r>
      <w:r w:rsidR="00F7445A">
        <w:rPr>
          <w:rFonts w:ascii="Arial" w:eastAsia="Calibri" w:hAnsi="Arial" w:cs="Arial"/>
        </w:rPr>
        <w:t xml:space="preserve"> lub</w:t>
      </w:r>
      <w:r w:rsidRPr="009B61A0">
        <w:rPr>
          <w:rFonts w:ascii="Arial" w:eastAsia="Calibri" w:hAnsi="Arial" w:cs="Arial"/>
        </w:rPr>
        <w:t xml:space="preserve"> posiadać wspólne cechy kolorystyki</w:t>
      </w:r>
      <w:r w:rsidR="00981789">
        <w:rPr>
          <w:rFonts w:ascii="Arial" w:eastAsia="Calibri" w:hAnsi="Arial" w:cs="Arial"/>
        </w:rPr>
        <w:t>, materiału</w:t>
      </w:r>
      <w:r w:rsidRPr="009B61A0">
        <w:rPr>
          <w:rFonts w:ascii="Arial" w:eastAsia="Calibri" w:hAnsi="Arial" w:cs="Arial"/>
        </w:rPr>
        <w:t xml:space="preserve"> i budowy. </w:t>
      </w:r>
    </w:p>
    <w:p w14:paraId="279AC5F8" w14:textId="2F00BA32" w:rsidR="006A2CA4" w:rsidRDefault="00486507" w:rsidP="00C13A46">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 xml:space="preserve">Wykonawca zaproponuje w ofercie min. </w:t>
      </w:r>
      <w:r w:rsidR="00492847">
        <w:rPr>
          <w:rFonts w:ascii="Arial" w:eastAsia="Calibri" w:hAnsi="Arial" w:cs="Arial"/>
        </w:rPr>
        <w:t>2</w:t>
      </w:r>
      <w:r w:rsidR="002818E0">
        <w:rPr>
          <w:rFonts w:ascii="Arial" w:eastAsia="Calibri" w:hAnsi="Arial" w:cs="Arial"/>
        </w:rPr>
        <w:t xml:space="preserve"> propozycj</w:t>
      </w:r>
      <w:r w:rsidR="00353C7B">
        <w:rPr>
          <w:rFonts w:ascii="Arial" w:eastAsia="Calibri" w:hAnsi="Arial" w:cs="Arial"/>
        </w:rPr>
        <w:t>e</w:t>
      </w:r>
      <w:r w:rsidRPr="009B61A0">
        <w:rPr>
          <w:rFonts w:ascii="Arial" w:eastAsia="Calibri" w:hAnsi="Arial" w:cs="Arial"/>
        </w:rPr>
        <w:t xml:space="preserve"> kolekcji, według założeń której będą wykonywane meble. Zamawiający dokona wyboru</w:t>
      </w:r>
      <w:r w:rsidR="009B61A0" w:rsidRPr="009B61A0">
        <w:rPr>
          <w:rFonts w:ascii="Arial" w:eastAsia="Calibri" w:hAnsi="Arial" w:cs="Arial"/>
        </w:rPr>
        <w:t xml:space="preserve"> po podpisaniu umowy z jednym wykonawca</w:t>
      </w:r>
      <w:r w:rsidRPr="009B61A0">
        <w:rPr>
          <w:rFonts w:ascii="Arial" w:eastAsia="Calibri" w:hAnsi="Arial" w:cs="Arial"/>
        </w:rPr>
        <w:t xml:space="preserve">. </w:t>
      </w:r>
    </w:p>
    <w:p w14:paraId="64160A73" w14:textId="65AA7221" w:rsidR="00486507" w:rsidRDefault="009B61A0" w:rsidP="00C13A46">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 xml:space="preserve">Wykonawca przedstawi min. </w:t>
      </w:r>
      <w:r w:rsidR="006A5BA1">
        <w:rPr>
          <w:rFonts w:ascii="Arial" w:eastAsia="Calibri" w:hAnsi="Arial" w:cs="Arial"/>
        </w:rPr>
        <w:t>10</w:t>
      </w:r>
      <w:r w:rsidRPr="009B61A0">
        <w:rPr>
          <w:rFonts w:ascii="Arial" w:eastAsia="Calibri" w:hAnsi="Arial" w:cs="Arial"/>
        </w:rPr>
        <w:t xml:space="preserve"> wersji kolorystyki </w:t>
      </w:r>
      <w:r w:rsidR="006A5BA1">
        <w:rPr>
          <w:rFonts w:ascii="Arial" w:eastAsia="Calibri" w:hAnsi="Arial" w:cs="Arial"/>
        </w:rPr>
        <w:t xml:space="preserve">płyty meblowej oraz min. 3 wersje kolorystyki stelaży - </w:t>
      </w:r>
      <w:r w:rsidRPr="009B61A0">
        <w:rPr>
          <w:rFonts w:ascii="Arial" w:eastAsia="Calibri" w:hAnsi="Arial" w:cs="Arial"/>
        </w:rPr>
        <w:t>dla wybranej kolekcji (po podpisaniu umowy i wyborze kolekcji)</w:t>
      </w:r>
    </w:p>
    <w:p w14:paraId="06755B20" w14:textId="4E11917F" w:rsidR="00D636B9" w:rsidRDefault="00D636B9" w:rsidP="00C13A46">
      <w:pPr>
        <w:pStyle w:val="Akapitzlist"/>
        <w:numPr>
          <w:ilvl w:val="0"/>
          <w:numId w:val="15"/>
        </w:numPr>
        <w:spacing w:after="0" w:line="360" w:lineRule="auto"/>
        <w:jc w:val="both"/>
        <w:rPr>
          <w:rFonts w:ascii="Arial" w:eastAsia="Calibri" w:hAnsi="Arial" w:cs="Arial"/>
        </w:rPr>
      </w:pPr>
      <w:r>
        <w:rPr>
          <w:rFonts w:ascii="Arial" w:eastAsia="Calibri" w:hAnsi="Arial" w:cs="Arial"/>
        </w:rPr>
        <w:t>B</w:t>
      </w:r>
      <w:r w:rsidR="00E676F3">
        <w:rPr>
          <w:rFonts w:ascii="Arial" w:eastAsia="Calibri" w:hAnsi="Arial" w:cs="Arial"/>
        </w:rPr>
        <w:t>i</w:t>
      </w:r>
      <w:r>
        <w:rPr>
          <w:rFonts w:ascii="Arial" w:eastAsia="Calibri" w:hAnsi="Arial" w:cs="Arial"/>
        </w:rPr>
        <w:t>urka</w:t>
      </w:r>
      <w:r w:rsidR="00E676F3">
        <w:rPr>
          <w:rFonts w:ascii="Arial" w:eastAsia="Calibri" w:hAnsi="Arial" w:cs="Arial"/>
        </w:rPr>
        <w:t xml:space="preserve"> i szafy</w:t>
      </w:r>
      <w:r>
        <w:rPr>
          <w:rFonts w:ascii="Arial" w:eastAsia="Calibri" w:hAnsi="Arial" w:cs="Arial"/>
        </w:rPr>
        <w:t xml:space="preserve"> wyposażone w regulatory poziomujące w zakresie 2 cm</w:t>
      </w:r>
    </w:p>
    <w:p w14:paraId="2DDCA060" w14:textId="245EBD31" w:rsidR="009B61A0" w:rsidRDefault="009B61A0" w:rsidP="00C13A46">
      <w:pPr>
        <w:pStyle w:val="Akapitzlist"/>
        <w:numPr>
          <w:ilvl w:val="0"/>
          <w:numId w:val="15"/>
        </w:numPr>
        <w:spacing w:after="0" w:line="360" w:lineRule="auto"/>
        <w:jc w:val="both"/>
        <w:rPr>
          <w:rFonts w:ascii="Arial" w:eastAsia="Calibri" w:hAnsi="Arial" w:cs="Arial"/>
        </w:rPr>
      </w:pPr>
      <w:r>
        <w:rPr>
          <w:rFonts w:ascii="Arial" w:eastAsia="Calibri" w:hAnsi="Arial" w:cs="Arial"/>
        </w:rPr>
        <w:t xml:space="preserve">Gwarancja </w:t>
      </w:r>
      <w:r w:rsidR="006A2CA4">
        <w:rPr>
          <w:rFonts w:ascii="Arial" w:eastAsia="Calibri" w:hAnsi="Arial" w:cs="Arial"/>
        </w:rPr>
        <w:t>- k</w:t>
      </w:r>
      <w:r w:rsidRPr="006A2CA4">
        <w:rPr>
          <w:rFonts w:ascii="Arial" w:eastAsia="Calibri" w:hAnsi="Arial" w:cs="Arial"/>
        </w:rPr>
        <w:t>ażdy mebel jest objęty min. 24 miesięczną gwarancją.</w:t>
      </w:r>
    </w:p>
    <w:p w14:paraId="290802DE" w14:textId="77777777" w:rsidR="006A2CA4" w:rsidRPr="006A2CA4" w:rsidRDefault="006A2CA4" w:rsidP="006A2CA4">
      <w:pPr>
        <w:pStyle w:val="Akapitzlist"/>
        <w:spacing w:after="0" w:line="360" w:lineRule="auto"/>
        <w:jc w:val="both"/>
        <w:rPr>
          <w:rFonts w:ascii="Arial" w:eastAsia="Calibri" w:hAnsi="Arial" w:cs="Arial"/>
        </w:rPr>
      </w:pPr>
    </w:p>
    <w:p w14:paraId="037D976A" w14:textId="392328EB" w:rsidR="00E97757" w:rsidRDefault="0020174B" w:rsidP="00C5281F">
      <w:pPr>
        <w:pStyle w:val="Akapitzlist"/>
        <w:numPr>
          <w:ilvl w:val="0"/>
          <w:numId w:val="23"/>
        </w:numPr>
        <w:spacing w:after="0" w:line="360" w:lineRule="auto"/>
        <w:jc w:val="both"/>
        <w:rPr>
          <w:rFonts w:ascii="Arial" w:eastAsia="Calibri" w:hAnsi="Arial" w:cs="Arial"/>
          <w:b/>
        </w:rPr>
      </w:pPr>
      <w:r w:rsidRPr="00E97757">
        <w:rPr>
          <w:rFonts w:ascii="Arial" w:eastAsia="Calibri" w:hAnsi="Arial" w:cs="Arial"/>
          <w:b/>
        </w:rPr>
        <w:t xml:space="preserve">Biurka </w:t>
      </w:r>
      <w:r w:rsidR="002818E0">
        <w:rPr>
          <w:rFonts w:ascii="Arial" w:eastAsia="Calibri" w:hAnsi="Arial" w:cs="Arial"/>
          <w:b/>
        </w:rPr>
        <w:t xml:space="preserve">pracownicze </w:t>
      </w:r>
      <w:r w:rsidRPr="00E97757">
        <w:rPr>
          <w:rFonts w:ascii="Arial" w:eastAsia="Calibri" w:hAnsi="Arial" w:cs="Arial"/>
          <w:b/>
        </w:rPr>
        <w:t>–</w:t>
      </w:r>
      <w:r w:rsidR="00C5281F">
        <w:rPr>
          <w:rFonts w:ascii="Arial" w:eastAsia="Calibri" w:hAnsi="Arial" w:cs="Arial"/>
          <w:b/>
        </w:rPr>
        <w:t xml:space="preserve"> </w:t>
      </w:r>
      <w:r w:rsidRPr="00E97757">
        <w:rPr>
          <w:rFonts w:ascii="Arial" w:eastAsia="Calibri" w:hAnsi="Arial" w:cs="Arial"/>
          <w:b/>
        </w:rPr>
        <w:t>107 sztuk</w:t>
      </w:r>
    </w:p>
    <w:p w14:paraId="0B3FB664" w14:textId="63E10CF5" w:rsidR="00566C54" w:rsidRPr="00C5281F" w:rsidRDefault="00566C54" w:rsidP="00566C54">
      <w:pPr>
        <w:pStyle w:val="Akapitzlist"/>
        <w:numPr>
          <w:ilvl w:val="0"/>
          <w:numId w:val="33"/>
        </w:numPr>
        <w:spacing w:after="0" w:line="360" w:lineRule="auto"/>
        <w:jc w:val="both"/>
        <w:rPr>
          <w:rFonts w:ascii="Arial" w:eastAsia="Calibri" w:hAnsi="Arial" w:cs="Arial"/>
          <w:b/>
        </w:rPr>
      </w:pPr>
      <w:r>
        <w:rPr>
          <w:rFonts w:ascii="Arial" w:eastAsia="Calibri" w:hAnsi="Arial" w:cs="Arial"/>
          <w:b/>
        </w:rPr>
        <w:t>30 sztuk biurek z regulacją wysokości (min. 15 cm)</w:t>
      </w:r>
    </w:p>
    <w:p w14:paraId="0246A9F0" w14:textId="77777777" w:rsidR="00210574" w:rsidRDefault="005248A1" w:rsidP="00C5281F">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biurk</w:t>
      </w:r>
      <w:r w:rsidR="00210574">
        <w:rPr>
          <w:rFonts w:ascii="Arial" w:eastAsia="Calibri" w:hAnsi="Arial" w:cs="Arial"/>
        </w:rPr>
        <w:t>a</w:t>
      </w:r>
      <w:r>
        <w:rPr>
          <w:rFonts w:ascii="Arial" w:eastAsia="Calibri" w:hAnsi="Arial" w:cs="Arial"/>
        </w:rPr>
        <w:t xml:space="preserve"> prost</w:t>
      </w:r>
      <w:r w:rsidR="00210574">
        <w:rPr>
          <w:rFonts w:ascii="Arial" w:eastAsia="Calibri" w:hAnsi="Arial" w:cs="Arial"/>
        </w:rPr>
        <w:t>e</w:t>
      </w:r>
      <w:r w:rsidR="00492847">
        <w:rPr>
          <w:rFonts w:ascii="Arial" w:eastAsia="Calibri" w:hAnsi="Arial" w:cs="Arial"/>
        </w:rPr>
        <w:t xml:space="preserve">, </w:t>
      </w:r>
    </w:p>
    <w:p w14:paraId="6FDB4AEA" w14:textId="0691D0EE" w:rsidR="00492847" w:rsidRDefault="00210574" w:rsidP="00C5281F">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b</w:t>
      </w:r>
      <w:r w:rsidR="00492847">
        <w:rPr>
          <w:rFonts w:ascii="Arial" w:eastAsia="Calibri" w:hAnsi="Arial" w:cs="Arial"/>
        </w:rPr>
        <w:t>iurka wyposażone w otwory na okablowanie</w:t>
      </w:r>
      <w:r w:rsidR="00353C7B">
        <w:rPr>
          <w:rFonts w:ascii="Arial" w:eastAsia="Calibri" w:hAnsi="Arial" w:cs="Arial"/>
        </w:rPr>
        <w:t xml:space="preserve"> </w:t>
      </w:r>
      <w:r w:rsidR="007F1C4E">
        <w:rPr>
          <w:rFonts w:ascii="Arial" w:eastAsia="Calibri" w:hAnsi="Arial" w:cs="Arial"/>
        </w:rPr>
        <w:t>i</w:t>
      </w:r>
      <w:r w:rsidR="00353C7B">
        <w:rPr>
          <w:rFonts w:ascii="Arial" w:eastAsia="Calibri" w:hAnsi="Arial" w:cs="Arial"/>
        </w:rPr>
        <w:t xml:space="preserve"> </w:t>
      </w:r>
      <w:r w:rsidR="007F1C4E">
        <w:rPr>
          <w:rFonts w:ascii="Arial" w:eastAsia="Calibri" w:hAnsi="Arial" w:cs="Arial"/>
        </w:rPr>
        <w:t xml:space="preserve">rynny kablowe </w:t>
      </w:r>
      <w:r w:rsidR="00036402">
        <w:rPr>
          <w:rFonts w:ascii="Arial" w:eastAsia="Calibri" w:hAnsi="Arial" w:cs="Arial"/>
        </w:rPr>
        <w:t xml:space="preserve">( min. 100 cm) </w:t>
      </w:r>
      <w:r w:rsidR="00036402">
        <w:rPr>
          <w:rFonts w:ascii="Arial" w:eastAsia="Calibri" w:hAnsi="Arial" w:cs="Arial"/>
        </w:rPr>
        <w:br/>
      </w:r>
      <w:r w:rsidR="007F1C4E">
        <w:rPr>
          <w:rFonts w:ascii="Arial" w:eastAsia="Calibri" w:hAnsi="Arial" w:cs="Arial"/>
        </w:rPr>
        <w:t xml:space="preserve">w kolorze stelaża </w:t>
      </w:r>
    </w:p>
    <w:p w14:paraId="1C3AFFC0" w14:textId="4F478662" w:rsidR="002F3085" w:rsidRDefault="00210574" w:rsidP="00C5281F">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s</w:t>
      </w:r>
      <w:r w:rsidR="008B508D">
        <w:rPr>
          <w:rFonts w:ascii="Arial" w:eastAsia="Calibri" w:hAnsi="Arial" w:cs="Arial"/>
        </w:rPr>
        <w:t>telaż metalowy, proszkowo malowany</w:t>
      </w:r>
    </w:p>
    <w:p w14:paraId="7ECB1091" w14:textId="05FB3340" w:rsidR="008B508D" w:rsidRDefault="008B508D" w:rsidP="00C5281F">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podłużnica metalowa</w:t>
      </w:r>
    </w:p>
    <w:p w14:paraId="6F28A61B" w14:textId="77777777" w:rsidR="00EE3F1C" w:rsidRDefault="00210574" w:rsidP="00C5281F">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w</w:t>
      </w:r>
      <w:r w:rsidR="009B61A0">
        <w:rPr>
          <w:rFonts w:ascii="Arial" w:eastAsia="Calibri" w:hAnsi="Arial" w:cs="Arial"/>
        </w:rPr>
        <w:t xml:space="preserve">ymiary </w:t>
      </w:r>
      <w:r w:rsidR="002818E0">
        <w:rPr>
          <w:rFonts w:ascii="Arial" w:eastAsia="Calibri" w:hAnsi="Arial" w:cs="Arial"/>
        </w:rPr>
        <w:t>dł.</w:t>
      </w:r>
      <w:r w:rsidR="00CD090A">
        <w:rPr>
          <w:rFonts w:ascii="Arial" w:eastAsia="Calibri" w:hAnsi="Arial" w:cs="Arial"/>
        </w:rPr>
        <w:t>1</w:t>
      </w:r>
      <w:r w:rsidR="002818E0">
        <w:rPr>
          <w:rFonts w:ascii="Arial" w:eastAsia="Calibri" w:hAnsi="Arial" w:cs="Arial"/>
        </w:rPr>
        <w:t xml:space="preserve">50 szer (+/- 10 cm) szer.  </w:t>
      </w:r>
      <w:r>
        <w:rPr>
          <w:rFonts w:ascii="Arial" w:eastAsia="Calibri" w:hAnsi="Arial" w:cs="Arial"/>
        </w:rPr>
        <w:t>7</w:t>
      </w:r>
      <w:r w:rsidR="00CD090A">
        <w:rPr>
          <w:rFonts w:ascii="Arial" w:eastAsia="Calibri" w:hAnsi="Arial" w:cs="Arial"/>
        </w:rPr>
        <w:t>5</w:t>
      </w:r>
      <w:r w:rsidR="002818E0">
        <w:rPr>
          <w:rFonts w:ascii="Arial" w:eastAsia="Calibri" w:hAnsi="Arial" w:cs="Arial"/>
        </w:rPr>
        <w:t xml:space="preserve"> cm (+/- </w:t>
      </w:r>
      <w:r w:rsidR="007D59E3">
        <w:rPr>
          <w:rFonts w:ascii="Arial" w:eastAsia="Calibri" w:hAnsi="Arial" w:cs="Arial"/>
        </w:rPr>
        <w:t>3</w:t>
      </w:r>
      <w:r w:rsidR="002818E0">
        <w:rPr>
          <w:rFonts w:ascii="Arial" w:eastAsia="Calibri" w:hAnsi="Arial" w:cs="Arial"/>
        </w:rPr>
        <w:t xml:space="preserve">) wys. </w:t>
      </w:r>
      <w:r w:rsidR="00771BAF">
        <w:rPr>
          <w:rFonts w:ascii="Arial" w:eastAsia="Calibri" w:hAnsi="Arial" w:cs="Arial"/>
        </w:rPr>
        <w:t>7</w:t>
      </w:r>
      <w:r w:rsidR="00A00F3F">
        <w:rPr>
          <w:rFonts w:ascii="Arial" w:eastAsia="Calibri" w:hAnsi="Arial" w:cs="Arial"/>
        </w:rPr>
        <w:t>2 - 75</w:t>
      </w:r>
      <w:r w:rsidR="007D59E3">
        <w:rPr>
          <w:rFonts w:ascii="Arial" w:eastAsia="Calibri" w:hAnsi="Arial" w:cs="Arial"/>
        </w:rPr>
        <w:t xml:space="preserve"> cm</w:t>
      </w:r>
    </w:p>
    <w:p w14:paraId="0F9F01E7" w14:textId="646C8A99" w:rsidR="00566C54" w:rsidRPr="00C5281F" w:rsidRDefault="00566C54" w:rsidP="00566C54">
      <w:pPr>
        <w:pStyle w:val="Akapitzlist"/>
        <w:numPr>
          <w:ilvl w:val="0"/>
          <w:numId w:val="33"/>
        </w:numPr>
        <w:spacing w:after="0" w:line="360" w:lineRule="auto"/>
        <w:jc w:val="both"/>
        <w:rPr>
          <w:rFonts w:ascii="Arial" w:eastAsia="Calibri" w:hAnsi="Arial" w:cs="Arial"/>
          <w:b/>
        </w:rPr>
      </w:pPr>
      <w:r>
        <w:rPr>
          <w:rFonts w:ascii="Arial" w:eastAsia="Calibri" w:hAnsi="Arial" w:cs="Arial"/>
          <w:b/>
        </w:rPr>
        <w:t xml:space="preserve">77 sztuk biurek bez regulacji wysokości </w:t>
      </w:r>
    </w:p>
    <w:p w14:paraId="190CCE14" w14:textId="77777777" w:rsidR="00566C54" w:rsidRDefault="00566C54" w:rsidP="00566C54">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 xml:space="preserve">biurka proste, </w:t>
      </w:r>
    </w:p>
    <w:p w14:paraId="1B4A8778" w14:textId="77777777" w:rsidR="00566C54" w:rsidRDefault="00566C54" w:rsidP="00566C54">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 xml:space="preserve">biurka wyposażone w otwory na okablowanie i rynny kablowe ( min. 100 cm) </w:t>
      </w:r>
      <w:r>
        <w:rPr>
          <w:rFonts w:ascii="Arial" w:eastAsia="Calibri" w:hAnsi="Arial" w:cs="Arial"/>
        </w:rPr>
        <w:br/>
        <w:t xml:space="preserve">w kolorze stelaża </w:t>
      </w:r>
    </w:p>
    <w:p w14:paraId="153BD4E6" w14:textId="77777777" w:rsidR="00566C54" w:rsidRDefault="00566C54" w:rsidP="00566C54">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stelaż metalowy, proszkowo malowany</w:t>
      </w:r>
    </w:p>
    <w:p w14:paraId="336327EA" w14:textId="77777777" w:rsidR="00566C54" w:rsidRDefault="00566C54" w:rsidP="00566C54">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podłużnica metalowa</w:t>
      </w:r>
    </w:p>
    <w:p w14:paraId="7DFF03DC" w14:textId="77777777" w:rsidR="00566C54" w:rsidRDefault="00566C54" w:rsidP="00566C54">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wymiary dł.150 szer (+/- 10 cm) szer.  75 cm (+/- 3) wys. 72 - 75 cm</w:t>
      </w:r>
    </w:p>
    <w:p w14:paraId="3B44168B" w14:textId="6FDB607D" w:rsidR="00566C54" w:rsidRDefault="00566C54" w:rsidP="00E676F3">
      <w:pPr>
        <w:pStyle w:val="Akapitzlist"/>
        <w:spacing w:after="0" w:line="360" w:lineRule="auto"/>
        <w:ind w:left="851"/>
        <w:jc w:val="both"/>
        <w:rPr>
          <w:rFonts w:ascii="Arial" w:eastAsia="Calibri" w:hAnsi="Arial" w:cs="Arial"/>
        </w:rPr>
      </w:pPr>
    </w:p>
    <w:p w14:paraId="438E6D7A" w14:textId="77777777" w:rsidR="00C5281F" w:rsidRDefault="00C5281F" w:rsidP="00C5281F">
      <w:pPr>
        <w:pStyle w:val="Akapitzlist"/>
        <w:spacing w:after="0" w:line="360" w:lineRule="auto"/>
        <w:jc w:val="both"/>
        <w:rPr>
          <w:rFonts w:ascii="Arial" w:eastAsia="Calibri" w:hAnsi="Arial" w:cs="Arial"/>
          <w:b/>
        </w:rPr>
      </w:pPr>
    </w:p>
    <w:p w14:paraId="0B0D62EA" w14:textId="37BAE62A" w:rsidR="002F3085" w:rsidRPr="00C5281F" w:rsidRDefault="002F3085" w:rsidP="002F3085">
      <w:pPr>
        <w:pStyle w:val="Akapitzlist"/>
        <w:numPr>
          <w:ilvl w:val="0"/>
          <w:numId w:val="23"/>
        </w:numPr>
        <w:spacing w:after="0" w:line="360" w:lineRule="auto"/>
        <w:jc w:val="both"/>
        <w:rPr>
          <w:rFonts w:ascii="Arial" w:eastAsia="Calibri" w:hAnsi="Arial" w:cs="Arial"/>
          <w:b/>
        </w:rPr>
      </w:pPr>
      <w:r w:rsidRPr="00C5281F">
        <w:rPr>
          <w:rFonts w:ascii="Arial" w:eastAsia="Calibri" w:hAnsi="Arial" w:cs="Arial"/>
          <w:b/>
        </w:rPr>
        <w:t>Kontenerki – 1</w:t>
      </w:r>
      <w:r w:rsidR="00566C54">
        <w:rPr>
          <w:rFonts w:ascii="Arial" w:eastAsia="Calibri" w:hAnsi="Arial" w:cs="Arial"/>
          <w:b/>
        </w:rPr>
        <w:t>3</w:t>
      </w:r>
      <w:r w:rsidR="00FC16E8">
        <w:rPr>
          <w:rFonts w:ascii="Arial" w:eastAsia="Calibri" w:hAnsi="Arial" w:cs="Arial"/>
          <w:b/>
        </w:rPr>
        <w:t>0</w:t>
      </w:r>
      <w:r w:rsidRPr="00C5281F">
        <w:rPr>
          <w:rFonts w:ascii="Arial" w:eastAsia="Calibri" w:hAnsi="Arial" w:cs="Arial"/>
          <w:b/>
        </w:rPr>
        <w:t xml:space="preserve"> sztuk</w:t>
      </w:r>
    </w:p>
    <w:p w14:paraId="53F4A20E" w14:textId="47E08071"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kompatybilne z biurkami (</w:t>
      </w:r>
      <w:r w:rsidR="00B17C22">
        <w:rPr>
          <w:rFonts w:ascii="Arial" w:eastAsia="Calibri" w:hAnsi="Arial" w:cs="Arial"/>
        </w:rPr>
        <w:t>w pełnym obrysie mieścić się pod biurkiem</w:t>
      </w:r>
      <w:r>
        <w:rPr>
          <w:rFonts w:ascii="Arial" w:eastAsia="Calibri" w:hAnsi="Arial" w:cs="Arial"/>
        </w:rPr>
        <w:t>);</w:t>
      </w:r>
    </w:p>
    <w:p w14:paraId="6AF9CDF9" w14:textId="77777777"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mobilne (kółka dostosowane do wykładziny);</w:t>
      </w:r>
    </w:p>
    <w:p w14:paraId="0C5FAFF6" w14:textId="0AAC4706"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zamykane na klucz</w:t>
      </w:r>
      <w:r w:rsidR="00B17C22">
        <w:rPr>
          <w:rFonts w:ascii="Arial" w:eastAsia="Calibri" w:hAnsi="Arial" w:cs="Arial"/>
        </w:rPr>
        <w:t xml:space="preserve"> (zamek centralny)</w:t>
      </w:r>
      <w:r>
        <w:rPr>
          <w:rFonts w:ascii="Arial" w:eastAsia="Calibri" w:hAnsi="Arial" w:cs="Arial"/>
        </w:rPr>
        <w:t>;</w:t>
      </w:r>
    </w:p>
    <w:p w14:paraId="4DEE366D" w14:textId="77777777"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posiadać 3 szuflady.</w:t>
      </w:r>
    </w:p>
    <w:p w14:paraId="6390588F" w14:textId="68FD70CD" w:rsidR="009D58E4" w:rsidRPr="009D58E4" w:rsidRDefault="009D58E4" w:rsidP="009D58E4">
      <w:pPr>
        <w:spacing w:after="0" w:line="360" w:lineRule="auto"/>
        <w:jc w:val="both"/>
        <w:rPr>
          <w:rFonts w:ascii="Arial" w:eastAsia="Calibri" w:hAnsi="Arial" w:cs="Arial"/>
        </w:rPr>
      </w:pPr>
      <w:r>
        <w:rPr>
          <w:rFonts w:ascii="Arial" w:eastAsia="Calibri" w:hAnsi="Arial" w:cs="Arial"/>
        </w:rPr>
        <w:t>Zdjęcie poglądowe</w:t>
      </w:r>
    </w:p>
    <w:p w14:paraId="1B9862FB" w14:textId="77777777" w:rsidR="002F3085" w:rsidRDefault="002F3085" w:rsidP="002F3085">
      <w:pPr>
        <w:spacing w:after="0" w:line="360" w:lineRule="auto"/>
        <w:jc w:val="both"/>
        <w:rPr>
          <w:rFonts w:ascii="Arial" w:eastAsia="Calibri" w:hAnsi="Arial" w:cs="Arial"/>
        </w:rPr>
      </w:pPr>
    </w:p>
    <w:p w14:paraId="401A04F6" w14:textId="7BBE7296" w:rsidR="002F3085" w:rsidRDefault="009D58E4" w:rsidP="002F3085">
      <w:pPr>
        <w:spacing w:after="0" w:line="360" w:lineRule="auto"/>
        <w:jc w:val="both"/>
        <w:rPr>
          <w:rFonts w:ascii="Arial" w:eastAsia="Calibri" w:hAnsi="Arial" w:cs="Arial"/>
        </w:rPr>
      </w:pPr>
      <w:r>
        <w:rPr>
          <w:rFonts w:ascii="Arial" w:eastAsia="Calibri" w:hAnsi="Arial" w:cs="Arial"/>
        </w:rPr>
        <w:t xml:space="preserve">   </w:t>
      </w:r>
      <w:r>
        <w:rPr>
          <w:rFonts w:ascii="Arial" w:eastAsia="Calibri" w:hAnsi="Arial" w:cs="Arial"/>
          <w:noProof/>
          <w:lang w:eastAsia="pl-PL"/>
        </w:rPr>
        <w:drawing>
          <wp:inline distT="0" distB="0" distL="0" distR="0" wp14:anchorId="543EDDCD" wp14:editId="0ACFDE50">
            <wp:extent cx="1997710" cy="1967112"/>
            <wp:effectExtent l="0" t="0" r="254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4186" cy="1983335"/>
                    </a:xfrm>
                    <a:prstGeom prst="rect">
                      <a:avLst/>
                    </a:prstGeom>
                    <a:noFill/>
                    <a:ln>
                      <a:noFill/>
                    </a:ln>
                  </pic:spPr>
                </pic:pic>
              </a:graphicData>
            </a:graphic>
          </wp:inline>
        </w:drawing>
      </w:r>
    </w:p>
    <w:p w14:paraId="716E4F83" w14:textId="77777777" w:rsidR="007E1697" w:rsidRDefault="007E1697" w:rsidP="007E1697">
      <w:pPr>
        <w:pStyle w:val="Akapitzlist"/>
        <w:spacing w:after="0" w:line="360" w:lineRule="auto"/>
        <w:ind w:left="1434"/>
        <w:jc w:val="both"/>
        <w:rPr>
          <w:rFonts w:ascii="Arial" w:eastAsia="Calibri" w:hAnsi="Arial" w:cs="Arial"/>
        </w:rPr>
      </w:pPr>
    </w:p>
    <w:p w14:paraId="2FED59F7" w14:textId="4C970488" w:rsidR="007E1697" w:rsidRPr="00CD68D9" w:rsidRDefault="00FC16E8" w:rsidP="00C13A46">
      <w:pPr>
        <w:pStyle w:val="Akapitzlist"/>
        <w:numPr>
          <w:ilvl w:val="0"/>
          <w:numId w:val="23"/>
        </w:numPr>
        <w:spacing w:after="0" w:line="360" w:lineRule="auto"/>
        <w:jc w:val="both"/>
        <w:rPr>
          <w:rFonts w:ascii="Arial" w:eastAsia="Calibri" w:hAnsi="Arial" w:cs="Arial"/>
          <w:b/>
        </w:rPr>
      </w:pPr>
      <w:r>
        <w:rPr>
          <w:rFonts w:ascii="Arial" w:eastAsia="Calibri" w:hAnsi="Arial" w:cs="Arial"/>
          <w:b/>
        </w:rPr>
        <w:t>Szafy</w:t>
      </w:r>
      <w:r w:rsidR="007E1697" w:rsidRPr="00CD68D9">
        <w:rPr>
          <w:rFonts w:ascii="Arial" w:eastAsia="Calibri" w:hAnsi="Arial" w:cs="Arial"/>
          <w:b/>
        </w:rPr>
        <w:t xml:space="preserve">– </w:t>
      </w:r>
      <w:r>
        <w:rPr>
          <w:rFonts w:ascii="Arial" w:eastAsia="Calibri" w:hAnsi="Arial" w:cs="Arial"/>
          <w:b/>
        </w:rPr>
        <w:t>50</w:t>
      </w:r>
      <w:r w:rsidR="007E1697" w:rsidRPr="00CD68D9">
        <w:rPr>
          <w:rFonts w:ascii="Arial" w:eastAsia="Calibri" w:hAnsi="Arial" w:cs="Arial"/>
          <w:b/>
        </w:rPr>
        <w:t xml:space="preserve"> sztuk </w:t>
      </w:r>
    </w:p>
    <w:p w14:paraId="77CD7024" w14:textId="1CB50514"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Szafy zamykane na klucz (przynajmniej część nieprzeszklona)  </w:t>
      </w:r>
    </w:p>
    <w:p w14:paraId="1F541AAD" w14:textId="080E6DDE"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Wewnątrz szaf układ półkowy, mieszczący 5 </w:t>
      </w:r>
      <w:r w:rsidR="00B17C22">
        <w:rPr>
          <w:rFonts w:ascii="Arial" w:eastAsia="Calibri" w:hAnsi="Arial" w:cs="Arial"/>
        </w:rPr>
        <w:t>rzędów</w:t>
      </w:r>
      <w:r>
        <w:rPr>
          <w:rFonts w:ascii="Arial" w:eastAsia="Calibri" w:hAnsi="Arial" w:cs="Arial"/>
        </w:rPr>
        <w:t xml:space="preserve">. </w:t>
      </w:r>
    </w:p>
    <w:p w14:paraId="2C99A176" w14:textId="09624B2B" w:rsidR="00B17C22" w:rsidRDefault="00B17C22"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Środkowa półka konstrukcyjna mocowana na stałe</w:t>
      </w:r>
    </w:p>
    <w:p w14:paraId="1AEA5D6E" w14:textId="2C0F1044" w:rsidR="00B17C22" w:rsidRDefault="00B17C22"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szaf z płyty meblowej jak korpus</w:t>
      </w:r>
    </w:p>
    <w:p w14:paraId="58EFC93C" w14:textId="283E4826" w:rsidR="00B17C22"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lastRenderedPageBreak/>
        <w:t xml:space="preserve">Głębokość szaf umożliwiająca przechowywanie segregatorów A4, nie mniejsza niż </w:t>
      </w:r>
      <w:r w:rsidR="009C5CF7">
        <w:rPr>
          <w:rFonts w:ascii="Arial" w:eastAsia="Calibri" w:hAnsi="Arial" w:cs="Arial"/>
        </w:rPr>
        <w:t>45</w:t>
      </w:r>
      <w:r>
        <w:rPr>
          <w:rFonts w:ascii="Arial" w:eastAsia="Calibri" w:hAnsi="Arial" w:cs="Arial"/>
        </w:rPr>
        <w:t xml:space="preserve"> cm</w:t>
      </w:r>
      <w:r w:rsidR="00B17C22">
        <w:rPr>
          <w:rFonts w:ascii="Arial" w:eastAsia="Calibri" w:hAnsi="Arial" w:cs="Arial"/>
        </w:rPr>
        <w:t xml:space="preserve"> (+/- 3)</w:t>
      </w:r>
      <w:r>
        <w:rPr>
          <w:rFonts w:ascii="Arial" w:eastAsia="Calibri" w:hAnsi="Arial" w:cs="Arial"/>
        </w:rPr>
        <w:t xml:space="preserve">, </w:t>
      </w:r>
    </w:p>
    <w:p w14:paraId="78903397" w14:textId="1899D878"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wysokość szaf 1</w:t>
      </w:r>
      <w:r w:rsidR="001431F6">
        <w:rPr>
          <w:rFonts w:ascii="Arial" w:eastAsia="Calibri" w:hAnsi="Arial" w:cs="Arial"/>
        </w:rPr>
        <w:t>80 - 190</w:t>
      </w:r>
      <w:r>
        <w:rPr>
          <w:rFonts w:ascii="Arial" w:eastAsia="Calibri" w:hAnsi="Arial" w:cs="Arial"/>
        </w:rPr>
        <w:t xml:space="preserve"> cm</w:t>
      </w:r>
      <w:r w:rsidR="00937B6C">
        <w:rPr>
          <w:rFonts w:ascii="Arial" w:eastAsia="Calibri" w:hAnsi="Arial" w:cs="Arial"/>
        </w:rPr>
        <w:t xml:space="preserve">, szerokość 80 cm (+/- 3) </w:t>
      </w:r>
      <w:r>
        <w:rPr>
          <w:rFonts w:ascii="Arial" w:eastAsia="Calibri" w:hAnsi="Arial" w:cs="Arial"/>
        </w:rPr>
        <w:t>.</w:t>
      </w:r>
    </w:p>
    <w:p w14:paraId="4F181267" w14:textId="76916850"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Drzwi szaf częściowo przeszklone</w:t>
      </w:r>
      <w:r w:rsidR="001431F6">
        <w:rPr>
          <w:rFonts w:ascii="Arial" w:eastAsia="Calibri" w:hAnsi="Arial" w:cs="Arial"/>
        </w:rPr>
        <w:t>, dwa górne rzędy przeszklone</w:t>
      </w:r>
    </w:p>
    <w:p w14:paraId="435BB814" w14:textId="30B1AA36" w:rsidR="001431F6" w:rsidRDefault="001431F6"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Szkło w profilu aluminiowym</w:t>
      </w:r>
    </w:p>
    <w:p w14:paraId="55421817" w14:textId="77777777" w:rsidR="00FC16E8" w:rsidRDefault="00FC16E8" w:rsidP="005953E2">
      <w:pPr>
        <w:pStyle w:val="Akapitzlist"/>
        <w:spacing w:after="0" w:line="360" w:lineRule="auto"/>
        <w:ind w:left="1440"/>
        <w:jc w:val="both"/>
        <w:rPr>
          <w:rFonts w:ascii="Arial" w:eastAsia="Calibri" w:hAnsi="Arial" w:cs="Arial"/>
        </w:rPr>
      </w:pPr>
    </w:p>
    <w:p w14:paraId="5895AFEB" w14:textId="018AB466" w:rsidR="00FC16E8" w:rsidRDefault="00FC16E8" w:rsidP="005953E2">
      <w:pPr>
        <w:pStyle w:val="Akapitzlist"/>
        <w:spacing w:after="0" w:line="360" w:lineRule="auto"/>
        <w:ind w:left="1440"/>
        <w:jc w:val="both"/>
        <w:rPr>
          <w:rFonts w:ascii="Arial" w:eastAsia="Calibri" w:hAnsi="Arial" w:cs="Arial"/>
        </w:rPr>
      </w:pPr>
      <w:r>
        <w:rPr>
          <w:rFonts w:ascii="Arial" w:eastAsia="Calibri" w:hAnsi="Arial" w:cs="Arial"/>
        </w:rPr>
        <w:t xml:space="preserve">Zdjęcie poglądowe </w:t>
      </w:r>
    </w:p>
    <w:p w14:paraId="63A2FD39" w14:textId="4A9713E0" w:rsidR="00FC16E8" w:rsidRDefault="00FC16E8" w:rsidP="00FC16E8">
      <w:pPr>
        <w:pStyle w:val="Akapitzlist"/>
        <w:spacing w:after="0" w:line="360" w:lineRule="auto"/>
        <w:ind w:left="142"/>
        <w:jc w:val="both"/>
        <w:rPr>
          <w:rFonts w:ascii="Arial" w:eastAsia="Calibri" w:hAnsi="Arial" w:cs="Arial"/>
        </w:rPr>
      </w:pPr>
      <w:r>
        <w:rPr>
          <w:rFonts w:ascii="Arial" w:eastAsia="Calibri" w:hAnsi="Arial" w:cs="Arial"/>
        </w:rPr>
        <w:t xml:space="preserve">          </w:t>
      </w:r>
      <w:r>
        <w:rPr>
          <w:rFonts w:ascii="Arial" w:eastAsia="Calibri" w:hAnsi="Arial" w:cs="Arial"/>
          <w:noProof/>
          <w:lang w:eastAsia="pl-PL"/>
        </w:rPr>
        <w:drawing>
          <wp:inline distT="0" distB="0" distL="0" distR="0" wp14:anchorId="53DDD26E" wp14:editId="74F1AD47">
            <wp:extent cx="1582189" cy="27816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360" cy="2829389"/>
                    </a:xfrm>
                    <a:prstGeom prst="rect">
                      <a:avLst/>
                    </a:prstGeom>
                    <a:noFill/>
                    <a:ln>
                      <a:noFill/>
                    </a:ln>
                  </pic:spPr>
                </pic:pic>
              </a:graphicData>
            </a:graphic>
          </wp:inline>
        </w:drawing>
      </w:r>
    </w:p>
    <w:p w14:paraId="01676000" w14:textId="77777777" w:rsidR="00D636B9" w:rsidRDefault="00D636B9" w:rsidP="00FC16E8">
      <w:pPr>
        <w:pStyle w:val="Akapitzlist"/>
        <w:spacing w:after="0" w:line="360" w:lineRule="auto"/>
        <w:ind w:left="142"/>
        <w:jc w:val="both"/>
        <w:rPr>
          <w:rFonts w:ascii="Arial" w:eastAsia="Calibri" w:hAnsi="Arial" w:cs="Arial"/>
        </w:rPr>
      </w:pPr>
    </w:p>
    <w:p w14:paraId="2686B39C" w14:textId="680D6869" w:rsidR="00D636B9" w:rsidRPr="004F58EB" w:rsidRDefault="00D636B9" w:rsidP="00D636B9">
      <w:pPr>
        <w:pStyle w:val="Akapitzlist"/>
        <w:numPr>
          <w:ilvl w:val="0"/>
          <w:numId w:val="23"/>
        </w:numPr>
        <w:spacing w:after="0" w:line="360" w:lineRule="auto"/>
        <w:jc w:val="both"/>
        <w:rPr>
          <w:rFonts w:ascii="Arial" w:eastAsia="Calibri" w:hAnsi="Arial" w:cs="Arial"/>
          <w:b/>
        </w:rPr>
      </w:pPr>
      <w:r w:rsidRPr="004F58EB">
        <w:rPr>
          <w:rFonts w:ascii="Arial" w:eastAsia="Calibri" w:hAnsi="Arial" w:cs="Arial"/>
          <w:b/>
        </w:rPr>
        <w:t>Stoły</w:t>
      </w:r>
      <w:r w:rsidR="008A1D67" w:rsidRPr="004F58EB">
        <w:rPr>
          <w:rFonts w:ascii="Arial" w:eastAsia="Calibri" w:hAnsi="Arial" w:cs="Arial"/>
          <w:b/>
        </w:rPr>
        <w:t xml:space="preserve"> – 8 sztuk </w:t>
      </w:r>
    </w:p>
    <w:p w14:paraId="58AEF4FF" w14:textId="77777777" w:rsidR="008A1D67" w:rsidRDefault="008A1D67" w:rsidP="008A1D67">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stelaż metalowy, proszkowo malowany</w:t>
      </w:r>
    </w:p>
    <w:p w14:paraId="6A25ABA0" w14:textId="23570B20" w:rsidR="008A1D67" w:rsidRDefault="008A1D67" w:rsidP="008A1D67">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 xml:space="preserve">wymiary dł. </w:t>
      </w:r>
      <w:r w:rsidR="004F58EB">
        <w:rPr>
          <w:rFonts w:ascii="Arial" w:eastAsia="Calibri" w:hAnsi="Arial" w:cs="Arial"/>
        </w:rPr>
        <w:t>7</w:t>
      </w:r>
      <w:r>
        <w:rPr>
          <w:rFonts w:ascii="Arial" w:eastAsia="Calibri" w:hAnsi="Arial" w:cs="Arial"/>
        </w:rPr>
        <w:t xml:space="preserve">5 (+/- </w:t>
      </w:r>
      <w:r w:rsidR="004F58EB">
        <w:rPr>
          <w:rFonts w:ascii="Arial" w:eastAsia="Calibri" w:hAnsi="Arial" w:cs="Arial"/>
        </w:rPr>
        <w:t>2</w:t>
      </w:r>
      <w:r>
        <w:rPr>
          <w:rFonts w:ascii="Arial" w:eastAsia="Calibri" w:hAnsi="Arial" w:cs="Arial"/>
        </w:rPr>
        <w:t xml:space="preserve"> cm),  szer. </w:t>
      </w:r>
      <w:r w:rsidR="004F58EB">
        <w:rPr>
          <w:rFonts w:ascii="Arial" w:eastAsia="Calibri" w:hAnsi="Arial" w:cs="Arial"/>
        </w:rPr>
        <w:t>75</w:t>
      </w:r>
      <w:r>
        <w:rPr>
          <w:rFonts w:ascii="Arial" w:eastAsia="Calibri" w:hAnsi="Arial" w:cs="Arial"/>
        </w:rPr>
        <w:t xml:space="preserve"> (+/- </w:t>
      </w:r>
      <w:r w:rsidR="004F58EB">
        <w:rPr>
          <w:rFonts w:ascii="Arial" w:eastAsia="Calibri" w:hAnsi="Arial" w:cs="Arial"/>
        </w:rPr>
        <w:t>2</w:t>
      </w:r>
      <w:r>
        <w:rPr>
          <w:rFonts w:ascii="Arial" w:eastAsia="Calibri" w:hAnsi="Arial" w:cs="Arial"/>
        </w:rPr>
        <w:t xml:space="preserve"> cm), wys. 7</w:t>
      </w:r>
      <w:r w:rsidR="004F58EB">
        <w:rPr>
          <w:rFonts w:ascii="Arial" w:eastAsia="Calibri" w:hAnsi="Arial" w:cs="Arial"/>
        </w:rPr>
        <w:t>2</w:t>
      </w:r>
      <w:r>
        <w:rPr>
          <w:rFonts w:ascii="Arial" w:eastAsia="Calibri" w:hAnsi="Arial" w:cs="Arial"/>
        </w:rPr>
        <w:t xml:space="preserve"> - 7</w:t>
      </w:r>
      <w:r w:rsidR="004F58EB">
        <w:rPr>
          <w:rFonts w:ascii="Arial" w:eastAsia="Calibri" w:hAnsi="Arial" w:cs="Arial"/>
        </w:rPr>
        <w:t>5</w:t>
      </w:r>
      <w:r>
        <w:rPr>
          <w:rFonts w:ascii="Arial" w:eastAsia="Calibri" w:hAnsi="Arial" w:cs="Arial"/>
        </w:rPr>
        <w:t xml:space="preserve"> cm </w:t>
      </w:r>
    </w:p>
    <w:p w14:paraId="6E94497E" w14:textId="7092938F" w:rsidR="00433079" w:rsidRPr="00122A17" w:rsidRDefault="00406913" w:rsidP="00122A17">
      <w:pPr>
        <w:pStyle w:val="Akapitzlist"/>
        <w:numPr>
          <w:ilvl w:val="0"/>
          <w:numId w:val="30"/>
        </w:numPr>
        <w:spacing w:after="0" w:line="360" w:lineRule="auto"/>
        <w:ind w:left="851" w:hanging="425"/>
        <w:jc w:val="both"/>
        <w:rPr>
          <w:rFonts w:ascii="Arial" w:eastAsia="Calibri" w:hAnsi="Arial" w:cs="Arial"/>
        </w:rPr>
      </w:pPr>
      <w:r>
        <w:rPr>
          <w:rFonts w:ascii="Arial" w:eastAsia="Calibri" w:hAnsi="Arial" w:cs="Arial"/>
        </w:rPr>
        <w:t>s</w:t>
      </w:r>
      <w:r w:rsidR="00433079" w:rsidRPr="00122A17">
        <w:rPr>
          <w:rFonts w:ascii="Arial" w:eastAsia="Calibri" w:hAnsi="Arial" w:cs="Arial"/>
        </w:rPr>
        <w:t xml:space="preserve">telaż stołu (podłużnice) wykonany z zamkniętych profili metalowych </w:t>
      </w:r>
    </w:p>
    <w:p w14:paraId="44172E63" w14:textId="7393F873" w:rsidR="00433079" w:rsidRPr="00122A17" w:rsidRDefault="00885DCC" w:rsidP="00122A17">
      <w:pPr>
        <w:pStyle w:val="Akapitzlist"/>
        <w:numPr>
          <w:ilvl w:val="0"/>
          <w:numId w:val="30"/>
        </w:numPr>
        <w:spacing w:after="0" w:line="360" w:lineRule="auto"/>
        <w:ind w:left="851" w:hanging="425"/>
        <w:jc w:val="both"/>
        <w:rPr>
          <w:rFonts w:ascii="Arial" w:eastAsia="Calibri" w:hAnsi="Arial" w:cs="Arial"/>
        </w:rPr>
      </w:pPr>
      <w:r>
        <w:rPr>
          <w:rFonts w:ascii="Arial" w:eastAsia="Calibri" w:hAnsi="Arial" w:cs="Arial"/>
        </w:rPr>
        <w:t>n</w:t>
      </w:r>
      <w:r w:rsidR="00433079" w:rsidRPr="00122A17">
        <w:rPr>
          <w:rFonts w:ascii="Arial" w:eastAsia="Calibri" w:hAnsi="Arial" w:cs="Arial"/>
        </w:rPr>
        <w:t xml:space="preserve">ogi stołu </w:t>
      </w:r>
      <w:r w:rsidR="00625090">
        <w:rPr>
          <w:rFonts w:ascii="Arial" w:eastAsia="Calibri" w:hAnsi="Arial" w:cs="Arial"/>
        </w:rPr>
        <w:t>wykonane z zamkniętych profili metalowych</w:t>
      </w:r>
      <w:r w:rsidR="00433079" w:rsidRPr="00122A17">
        <w:rPr>
          <w:rFonts w:ascii="Arial" w:eastAsia="Calibri" w:hAnsi="Arial" w:cs="Arial"/>
        </w:rPr>
        <w:t xml:space="preserve"> . </w:t>
      </w:r>
    </w:p>
    <w:p w14:paraId="1AFE27D8" w14:textId="18D27D10" w:rsidR="00122A17" w:rsidRDefault="00122A17" w:rsidP="00122A17">
      <w:pPr>
        <w:pStyle w:val="Akapitzlist"/>
        <w:numPr>
          <w:ilvl w:val="0"/>
          <w:numId w:val="29"/>
        </w:numPr>
        <w:spacing w:after="0" w:line="360" w:lineRule="auto"/>
        <w:ind w:left="851" w:hanging="425"/>
        <w:jc w:val="both"/>
        <w:rPr>
          <w:rFonts w:ascii="Arial" w:eastAsia="Calibri" w:hAnsi="Arial" w:cs="Arial"/>
        </w:rPr>
      </w:pPr>
      <w:r>
        <w:rPr>
          <w:rFonts w:ascii="Arial" w:eastAsia="Calibri" w:hAnsi="Arial" w:cs="Arial"/>
        </w:rPr>
        <w:t xml:space="preserve">stoły wyposażone w regulatory poziomujące w zakresie 2 cm </w:t>
      </w:r>
    </w:p>
    <w:p w14:paraId="165B99BF" w14:textId="77777777" w:rsidR="00625090" w:rsidRDefault="00625090" w:rsidP="00625090">
      <w:pPr>
        <w:pStyle w:val="Akapitzlist"/>
        <w:spacing w:after="0" w:line="360" w:lineRule="auto"/>
        <w:ind w:left="851"/>
        <w:jc w:val="both"/>
        <w:rPr>
          <w:rFonts w:ascii="Arial" w:eastAsia="Calibri" w:hAnsi="Arial" w:cs="Arial"/>
        </w:rPr>
      </w:pPr>
    </w:p>
    <w:p w14:paraId="2308E300" w14:textId="35764C58" w:rsidR="00036402" w:rsidRPr="00625090" w:rsidRDefault="00036402" w:rsidP="00D636B9">
      <w:pPr>
        <w:pStyle w:val="Akapitzlist"/>
        <w:numPr>
          <w:ilvl w:val="0"/>
          <w:numId w:val="23"/>
        </w:numPr>
        <w:spacing w:after="0" w:line="360" w:lineRule="auto"/>
        <w:jc w:val="both"/>
        <w:rPr>
          <w:rFonts w:ascii="Arial" w:eastAsia="Calibri" w:hAnsi="Arial" w:cs="Arial"/>
          <w:b/>
        </w:rPr>
      </w:pPr>
      <w:r w:rsidRPr="00625090">
        <w:rPr>
          <w:rFonts w:ascii="Arial" w:eastAsia="Calibri" w:hAnsi="Arial" w:cs="Arial"/>
          <w:b/>
        </w:rPr>
        <w:t>Szafa ubraniowa</w:t>
      </w:r>
      <w:r w:rsidR="00625090" w:rsidRPr="00625090">
        <w:rPr>
          <w:rFonts w:ascii="Arial" w:eastAsia="Calibri" w:hAnsi="Arial" w:cs="Arial"/>
          <w:b/>
        </w:rPr>
        <w:t xml:space="preserve"> – 10 sztuk</w:t>
      </w:r>
    </w:p>
    <w:p w14:paraId="7A85B322" w14:textId="63169B50"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szafy zamykane na klucz </w:t>
      </w:r>
    </w:p>
    <w:p w14:paraId="76360F24" w14:textId="10AE0C80"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wewnątrz półka górna</w:t>
      </w:r>
      <w:r w:rsidR="00937B6C">
        <w:rPr>
          <w:rFonts w:ascii="Arial" w:eastAsia="Calibri" w:hAnsi="Arial" w:cs="Arial"/>
        </w:rPr>
        <w:t>,</w:t>
      </w:r>
      <w:r>
        <w:rPr>
          <w:rFonts w:ascii="Arial" w:eastAsia="Calibri" w:hAnsi="Arial" w:cs="Arial"/>
        </w:rPr>
        <w:t xml:space="preserve"> pod nią zamontowany drążek ubraniowy </w:t>
      </w:r>
    </w:p>
    <w:p w14:paraId="16549363" w14:textId="3899C2DA"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szaf z płyty meblowej jak korpus</w:t>
      </w:r>
    </w:p>
    <w:p w14:paraId="34A45FB6" w14:textId="7046D650"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wymiary wys. szaf 180 - 190 cm (wysokość szafy taka sama jak szafy aktowej z pkt 3), </w:t>
      </w:r>
      <w:r w:rsidR="00B42B91">
        <w:rPr>
          <w:rFonts w:ascii="Arial" w:eastAsia="Calibri" w:hAnsi="Arial" w:cs="Arial"/>
        </w:rPr>
        <w:t>głębokość</w:t>
      </w:r>
      <w:r>
        <w:rPr>
          <w:rFonts w:ascii="Arial" w:eastAsia="Calibri" w:hAnsi="Arial" w:cs="Arial"/>
        </w:rPr>
        <w:t xml:space="preserve"> 58 </w:t>
      </w:r>
      <w:r w:rsidR="00937B6C">
        <w:rPr>
          <w:rFonts w:ascii="Arial" w:eastAsia="Calibri" w:hAnsi="Arial" w:cs="Arial"/>
        </w:rPr>
        <w:t>–</w:t>
      </w:r>
      <w:r>
        <w:rPr>
          <w:rFonts w:ascii="Arial" w:eastAsia="Calibri" w:hAnsi="Arial" w:cs="Arial"/>
        </w:rPr>
        <w:t xml:space="preserve"> 63</w:t>
      </w:r>
      <w:r w:rsidR="00937B6C">
        <w:rPr>
          <w:rFonts w:ascii="Arial" w:eastAsia="Calibri" w:hAnsi="Arial" w:cs="Arial"/>
        </w:rPr>
        <w:t>, szer. 60 cm (+/- 2cm)</w:t>
      </w:r>
    </w:p>
    <w:p w14:paraId="20F88729" w14:textId="370042A2" w:rsidR="00625090" w:rsidRDefault="000D03FC"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d</w:t>
      </w:r>
      <w:r w:rsidR="00625090">
        <w:rPr>
          <w:rFonts w:ascii="Arial" w:eastAsia="Calibri" w:hAnsi="Arial" w:cs="Arial"/>
        </w:rPr>
        <w:t>rzwi szaf pojedy</w:t>
      </w:r>
      <w:r>
        <w:rPr>
          <w:rFonts w:ascii="Arial" w:eastAsia="Calibri" w:hAnsi="Arial" w:cs="Arial"/>
        </w:rPr>
        <w:t>n</w:t>
      </w:r>
      <w:r w:rsidR="00625090">
        <w:rPr>
          <w:rFonts w:ascii="Arial" w:eastAsia="Calibri" w:hAnsi="Arial" w:cs="Arial"/>
        </w:rPr>
        <w:t>cze</w:t>
      </w:r>
    </w:p>
    <w:p w14:paraId="5ACCAF77" w14:textId="77777777" w:rsidR="00D636B9" w:rsidRDefault="00D636B9" w:rsidP="00D636B9">
      <w:pPr>
        <w:pStyle w:val="Akapitzlist"/>
        <w:spacing w:after="0" w:line="360" w:lineRule="auto"/>
        <w:jc w:val="both"/>
        <w:rPr>
          <w:rFonts w:ascii="Arial" w:eastAsia="Calibri" w:hAnsi="Arial" w:cs="Arial"/>
        </w:rPr>
      </w:pPr>
    </w:p>
    <w:p w14:paraId="7ED96FDC" w14:textId="77777777" w:rsidR="00FC16E8" w:rsidRDefault="00FC16E8" w:rsidP="005953E2">
      <w:pPr>
        <w:pStyle w:val="Akapitzlist"/>
        <w:spacing w:after="0" w:line="360" w:lineRule="auto"/>
        <w:ind w:left="1440"/>
        <w:jc w:val="both"/>
        <w:rPr>
          <w:rFonts w:ascii="Arial" w:eastAsia="Calibri" w:hAnsi="Arial" w:cs="Arial"/>
        </w:rPr>
      </w:pPr>
    </w:p>
    <w:p w14:paraId="2FD34A43" w14:textId="41DD34BF" w:rsidR="007F782C" w:rsidRPr="00F32EAC" w:rsidRDefault="0034213D" w:rsidP="0034213D">
      <w:pPr>
        <w:pStyle w:val="Akapitzlist"/>
        <w:numPr>
          <w:ilvl w:val="0"/>
          <w:numId w:val="1"/>
        </w:numPr>
        <w:spacing w:after="0" w:line="360" w:lineRule="auto"/>
        <w:jc w:val="both"/>
        <w:rPr>
          <w:rFonts w:ascii="Arial" w:eastAsia="Calibri" w:hAnsi="Arial" w:cs="Arial"/>
          <w:b/>
        </w:rPr>
      </w:pPr>
      <w:r w:rsidRPr="00F32EAC">
        <w:rPr>
          <w:rFonts w:ascii="Arial" w:eastAsia="Calibri" w:hAnsi="Arial" w:cs="Arial"/>
          <w:b/>
        </w:rPr>
        <w:t>Opis części IV. – meble gabinetowe: biurka, komody, stoły</w:t>
      </w:r>
    </w:p>
    <w:p w14:paraId="52F134FC" w14:textId="77777777" w:rsidR="00F32EAC" w:rsidRDefault="00F32EAC" w:rsidP="00F32EAC">
      <w:pPr>
        <w:pStyle w:val="Akapitzlist"/>
        <w:spacing w:after="0" w:line="360" w:lineRule="auto"/>
        <w:ind w:left="0"/>
        <w:jc w:val="both"/>
        <w:rPr>
          <w:rFonts w:ascii="Arial" w:eastAsia="Calibri" w:hAnsi="Arial" w:cs="Arial"/>
          <w:b/>
        </w:rPr>
      </w:pPr>
    </w:p>
    <w:p w14:paraId="192BA24D" w14:textId="77777777" w:rsidR="00F32EAC" w:rsidRDefault="00F32EAC" w:rsidP="00F32EAC">
      <w:pPr>
        <w:pStyle w:val="Akapitzlist"/>
        <w:spacing w:after="0" w:line="360" w:lineRule="auto"/>
        <w:ind w:left="0"/>
        <w:jc w:val="both"/>
        <w:rPr>
          <w:rFonts w:ascii="Arial" w:eastAsia="Calibri" w:hAnsi="Arial" w:cs="Arial"/>
          <w:b/>
        </w:rPr>
      </w:pPr>
      <w:r>
        <w:rPr>
          <w:rFonts w:ascii="Arial" w:eastAsia="Calibri" w:hAnsi="Arial" w:cs="Arial"/>
          <w:b/>
        </w:rPr>
        <w:t>Strona wizualna mebli</w:t>
      </w:r>
    </w:p>
    <w:p w14:paraId="39FE2FF3" w14:textId="409F4BC3" w:rsidR="00F32EAC" w:rsidRPr="009B61A0" w:rsidRDefault="00F32EAC" w:rsidP="00F32EAC">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Wszystkie meble</w:t>
      </w:r>
      <w:r>
        <w:rPr>
          <w:rFonts w:ascii="Arial" w:eastAsia="Calibri" w:hAnsi="Arial" w:cs="Arial"/>
        </w:rPr>
        <w:t xml:space="preserve"> w części IV</w:t>
      </w:r>
      <w:r w:rsidRPr="009B61A0">
        <w:rPr>
          <w:rFonts w:ascii="Arial" w:eastAsia="Calibri" w:hAnsi="Arial" w:cs="Arial"/>
        </w:rPr>
        <w:t xml:space="preserve"> muszą pochodzić z jednej kolekcji. </w:t>
      </w:r>
    </w:p>
    <w:p w14:paraId="0F631F6B" w14:textId="656AE518" w:rsidR="00F32EAC" w:rsidRDefault="00F32EAC" w:rsidP="00F32EAC">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 xml:space="preserve">Wykonawca przedstawi min. </w:t>
      </w:r>
      <w:r w:rsidR="000D03FC">
        <w:rPr>
          <w:rFonts w:ascii="Arial" w:eastAsia="Calibri" w:hAnsi="Arial" w:cs="Arial"/>
        </w:rPr>
        <w:t>10</w:t>
      </w:r>
      <w:r w:rsidRPr="009B61A0">
        <w:rPr>
          <w:rFonts w:ascii="Arial" w:eastAsia="Calibri" w:hAnsi="Arial" w:cs="Arial"/>
        </w:rPr>
        <w:t xml:space="preserve"> wersji kolorystyki dla kolekcji (po podpisaniu umowy)</w:t>
      </w:r>
    </w:p>
    <w:p w14:paraId="68B8FB26" w14:textId="77777777" w:rsidR="00F32EAC" w:rsidRDefault="00F32EAC" w:rsidP="00F32EAC">
      <w:pPr>
        <w:pStyle w:val="Akapitzlist"/>
        <w:numPr>
          <w:ilvl w:val="0"/>
          <w:numId w:val="15"/>
        </w:numPr>
        <w:spacing w:after="0" w:line="360" w:lineRule="auto"/>
        <w:jc w:val="both"/>
        <w:rPr>
          <w:rFonts w:ascii="Arial" w:eastAsia="Calibri" w:hAnsi="Arial" w:cs="Arial"/>
        </w:rPr>
      </w:pPr>
      <w:r>
        <w:rPr>
          <w:rFonts w:ascii="Arial" w:eastAsia="Calibri" w:hAnsi="Arial" w:cs="Arial"/>
        </w:rPr>
        <w:lastRenderedPageBreak/>
        <w:t>Gwarancja - k</w:t>
      </w:r>
      <w:r w:rsidRPr="006A2CA4">
        <w:rPr>
          <w:rFonts w:ascii="Arial" w:eastAsia="Calibri" w:hAnsi="Arial" w:cs="Arial"/>
        </w:rPr>
        <w:t>ażdy mebel jest objęty min. 24 miesięczną gwarancją.</w:t>
      </w:r>
    </w:p>
    <w:p w14:paraId="4B59F162" w14:textId="77777777" w:rsidR="00F32EAC" w:rsidRDefault="00F32EAC" w:rsidP="00F32EAC">
      <w:pPr>
        <w:pStyle w:val="Akapitzlist"/>
        <w:spacing w:after="0" w:line="360" w:lineRule="auto"/>
        <w:ind w:left="709"/>
        <w:jc w:val="both"/>
        <w:rPr>
          <w:rFonts w:ascii="Arial" w:eastAsia="Calibri" w:hAnsi="Arial" w:cs="Arial"/>
          <w:b/>
        </w:rPr>
      </w:pPr>
    </w:p>
    <w:p w14:paraId="35F1F789" w14:textId="42924EA4" w:rsidR="00F32EAC" w:rsidRPr="00F32EAC" w:rsidRDefault="00F32EAC" w:rsidP="00F32EAC">
      <w:pPr>
        <w:pStyle w:val="Akapitzlist"/>
        <w:numPr>
          <w:ilvl w:val="0"/>
          <w:numId w:val="28"/>
        </w:numPr>
        <w:spacing w:after="0" w:line="360" w:lineRule="auto"/>
        <w:ind w:left="709" w:hanging="283"/>
        <w:jc w:val="both"/>
        <w:rPr>
          <w:rFonts w:ascii="Arial" w:eastAsia="Calibri" w:hAnsi="Arial" w:cs="Arial"/>
          <w:b/>
        </w:rPr>
      </w:pPr>
      <w:r w:rsidRPr="00F32EAC">
        <w:rPr>
          <w:rFonts w:ascii="Arial" w:eastAsia="Calibri" w:hAnsi="Arial" w:cs="Arial"/>
          <w:b/>
        </w:rPr>
        <w:t>Biurk</w:t>
      </w:r>
      <w:r w:rsidR="002D27EB">
        <w:rPr>
          <w:rFonts w:ascii="Arial" w:eastAsia="Calibri" w:hAnsi="Arial" w:cs="Arial"/>
          <w:b/>
        </w:rPr>
        <w:t>o</w:t>
      </w:r>
      <w:r w:rsidRPr="00F32EAC">
        <w:rPr>
          <w:rFonts w:ascii="Arial" w:eastAsia="Calibri" w:hAnsi="Arial" w:cs="Arial"/>
          <w:b/>
        </w:rPr>
        <w:t xml:space="preserve"> </w:t>
      </w:r>
      <w:r w:rsidR="002D27EB">
        <w:rPr>
          <w:rFonts w:ascii="Arial" w:eastAsia="Calibri" w:hAnsi="Arial" w:cs="Arial"/>
          <w:b/>
        </w:rPr>
        <w:t xml:space="preserve">z szafką </w:t>
      </w:r>
      <w:r w:rsidRPr="00F32EAC">
        <w:rPr>
          <w:rFonts w:ascii="Arial" w:eastAsia="Calibri" w:hAnsi="Arial" w:cs="Arial"/>
          <w:b/>
        </w:rPr>
        <w:t>– 4 sztuki</w:t>
      </w:r>
    </w:p>
    <w:p w14:paraId="1EB20BE7" w14:textId="50C54A5C" w:rsidR="00F32EAC" w:rsidRDefault="00016A66" w:rsidP="000D03FC">
      <w:pPr>
        <w:pStyle w:val="Akapitzlist"/>
        <w:numPr>
          <w:ilvl w:val="0"/>
          <w:numId w:val="34"/>
        </w:numPr>
        <w:spacing w:after="0" w:line="360" w:lineRule="auto"/>
        <w:jc w:val="both"/>
        <w:rPr>
          <w:rFonts w:ascii="Arial" w:eastAsia="Calibri" w:hAnsi="Arial" w:cs="Arial"/>
        </w:rPr>
      </w:pPr>
      <w:r>
        <w:rPr>
          <w:rFonts w:ascii="Arial" w:eastAsia="Calibri" w:hAnsi="Arial" w:cs="Arial"/>
        </w:rPr>
        <w:t>w</w:t>
      </w:r>
      <w:r w:rsidR="000D03FC">
        <w:rPr>
          <w:rFonts w:ascii="Arial" w:eastAsia="Calibri" w:hAnsi="Arial" w:cs="Arial"/>
        </w:rPr>
        <w:t xml:space="preserve">ymiary </w:t>
      </w:r>
      <w:r w:rsidR="000D03FC" w:rsidRPr="00016A66">
        <w:rPr>
          <w:rFonts w:ascii="Arial" w:eastAsia="Calibri" w:hAnsi="Arial" w:cs="Arial"/>
        </w:rPr>
        <w:t>180 x 185 x 75 cm</w:t>
      </w:r>
      <w:r w:rsidR="000D03FC" w:rsidRPr="000D03FC">
        <w:rPr>
          <w:rFonts w:ascii="Arial" w:eastAsia="Calibri" w:hAnsi="Arial" w:cs="Arial"/>
          <w:b/>
        </w:rPr>
        <w:t xml:space="preserve"> </w:t>
      </w:r>
      <w:r w:rsidR="000D03FC" w:rsidRPr="000D03FC">
        <w:rPr>
          <w:rFonts w:ascii="Arial" w:eastAsia="Calibri" w:hAnsi="Arial" w:cs="Arial"/>
        </w:rPr>
        <w:t>(+</w:t>
      </w:r>
      <w:r>
        <w:rPr>
          <w:rFonts w:ascii="Arial" w:eastAsia="Calibri" w:hAnsi="Arial" w:cs="Arial"/>
        </w:rPr>
        <w:t>/</w:t>
      </w:r>
      <w:r w:rsidR="000D03FC" w:rsidRPr="000D03FC">
        <w:rPr>
          <w:rFonts w:ascii="Arial" w:eastAsia="Calibri" w:hAnsi="Arial" w:cs="Arial"/>
        </w:rPr>
        <w:t>-2 cm</w:t>
      </w:r>
      <w:r w:rsidR="000D03FC">
        <w:rPr>
          <w:rFonts w:ascii="Arial" w:eastAsia="Calibri" w:hAnsi="Arial" w:cs="Arial"/>
        </w:rPr>
        <w:t>)</w:t>
      </w:r>
      <w:r>
        <w:rPr>
          <w:rFonts w:ascii="Arial" w:eastAsia="Calibri" w:hAnsi="Arial" w:cs="Arial"/>
        </w:rPr>
        <w:t xml:space="preserve"> -</w:t>
      </w:r>
      <w:r w:rsidR="000D03FC" w:rsidRPr="000D03FC">
        <w:rPr>
          <w:rFonts w:ascii="Arial" w:eastAsia="Calibri" w:hAnsi="Arial" w:cs="Arial"/>
        </w:rPr>
        <w:t xml:space="preserve"> wymiary razem z szafką podbiurkową)</w:t>
      </w:r>
    </w:p>
    <w:p w14:paraId="58BD9729" w14:textId="41B9A62B" w:rsidR="00016A66" w:rsidRDefault="00016A66" w:rsidP="000D03FC">
      <w:pPr>
        <w:pStyle w:val="Akapitzlist"/>
        <w:numPr>
          <w:ilvl w:val="0"/>
          <w:numId w:val="34"/>
        </w:numPr>
        <w:spacing w:line="360" w:lineRule="auto"/>
        <w:jc w:val="both"/>
        <w:rPr>
          <w:rFonts w:ascii="Arial" w:eastAsia="Calibri" w:hAnsi="Arial" w:cs="Arial"/>
        </w:rPr>
      </w:pPr>
      <w:r>
        <w:rPr>
          <w:rFonts w:ascii="Arial" w:eastAsia="Calibri" w:hAnsi="Arial" w:cs="Arial"/>
        </w:rPr>
        <w:t>s</w:t>
      </w:r>
      <w:r w:rsidR="000D03FC" w:rsidRPr="00016A66">
        <w:rPr>
          <w:rFonts w:ascii="Arial" w:eastAsia="Calibri" w:hAnsi="Arial" w:cs="Arial"/>
        </w:rPr>
        <w:t>telaż biurka</w:t>
      </w:r>
      <w:r w:rsidR="000D03FC">
        <w:rPr>
          <w:rFonts w:ascii="Arial" w:eastAsia="Calibri" w:hAnsi="Arial" w:cs="Arial"/>
          <w:b/>
        </w:rPr>
        <w:t xml:space="preserve"> </w:t>
      </w:r>
      <w:r w:rsidR="000D03FC" w:rsidRPr="000D03FC">
        <w:rPr>
          <w:rFonts w:ascii="Arial" w:eastAsia="Calibri" w:hAnsi="Arial" w:cs="Arial"/>
        </w:rPr>
        <w:t xml:space="preserve">wykonany z profili aluminiowych o przekroju trójkąta równobocznego o szerokości boku 10 cm </w:t>
      </w:r>
    </w:p>
    <w:p w14:paraId="03552DAB" w14:textId="77777777" w:rsidR="005E517E" w:rsidRDefault="00016A66" w:rsidP="000D03FC">
      <w:pPr>
        <w:pStyle w:val="Akapitzlist"/>
        <w:numPr>
          <w:ilvl w:val="0"/>
          <w:numId w:val="34"/>
        </w:numPr>
        <w:spacing w:line="360" w:lineRule="auto"/>
        <w:jc w:val="both"/>
        <w:rPr>
          <w:rFonts w:ascii="Arial" w:eastAsia="Calibri" w:hAnsi="Arial" w:cs="Arial"/>
        </w:rPr>
      </w:pPr>
      <w:r>
        <w:rPr>
          <w:rFonts w:ascii="Arial" w:eastAsia="Calibri" w:hAnsi="Arial" w:cs="Arial"/>
        </w:rPr>
        <w:t>n</w:t>
      </w:r>
      <w:r w:rsidR="000D03FC" w:rsidRPr="000D03FC">
        <w:rPr>
          <w:rFonts w:ascii="Arial" w:eastAsia="Calibri" w:hAnsi="Arial" w:cs="Arial"/>
        </w:rPr>
        <w:t xml:space="preserve">ogi stelaża – malowane proszkowo aluminium. </w:t>
      </w:r>
    </w:p>
    <w:p w14:paraId="3BBA7869" w14:textId="4551AF33" w:rsidR="005E517E"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p</w:t>
      </w:r>
      <w:r w:rsidR="000D03FC" w:rsidRPr="000D03FC">
        <w:rPr>
          <w:rFonts w:ascii="Arial" w:eastAsia="Calibri" w:hAnsi="Arial" w:cs="Arial"/>
        </w:rPr>
        <w:t xml:space="preserve">omiędzy blatem a stelażem dystanse ze stali nierdzewnej polerowanej. </w:t>
      </w:r>
    </w:p>
    <w:p w14:paraId="0939486C" w14:textId="77777777" w:rsidR="005E517E"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s</w:t>
      </w:r>
      <w:r w:rsidR="000D03FC" w:rsidRPr="000D03FC">
        <w:rPr>
          <w:rFonts w:ascii="Arial" w:eastAsia="Calibri" w:hAnsi="Arial" w:cs="Arial"/>
        </w:rPr>
        <w:t xml:space="preserve">topki nóg chromowane z regulatorami poziomującymi. </w:t>
      </w:r>
    </w:p>
    <w:p w14:paraId="584E2ABD" w14:textId="12925BAA" w:rsidR="000D03FC"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k</w:t>
      </w:r>
      <w:r w:rsidR="000D03FC" w:rsidRPr="005E517E">
        <w:rPr>
          <w:rFonts w:ascii="Arial" w:eastAsia="Calibri" w:hAnsi="Arial" w:cs="Arial"/>
        </w:rPr>
        <w:t>olor stelaża</w:t>
      </w:r>
      <w:r>
        <w:rPr>
          <w:rFonts w:ascii="Arial" w:eastAsia="Calibri" w:hAnsi="Arial" w:cs="Arial"/>
        </w:rPr>
        <w:t xml:space="preserve"> -</w:t>
      </w:r>
      <w:r w:rsidR="000D03FC" w:rsidRPr="005E517E">
        <w:rPr>
          <w:rFonts w:ascii="Arial" w:eastAsia="Calibri" w:hAnsi="Arial" w:cs="Arial"/>
        </w:rPr>
        <w:t xml:space="preserve"> aluminium lub antracyt – do wyboru przez </w:t>
      </w:r>
      <w:r w:rsidR="002D27EB">
        <w:rPr>
          <w:rFonts w:ascii="Arial" w:eastAsia="Calibri" w:hAnsi="Arial" w:cs="Arial"/>
        </w:rPr>
        <w:t>z</w:t>
      </w:r>
      <w:r w:rsidR="000D03FC" w:rsidRPr="005E517E">
        <w:rPr>
          <w:rFonts w:ascii="Arial" w:eastAsia="Calibri" w:hAnsi="Arial" w:cs="Arial"/>
        </w:rPr>
        <w:t>amawiającego</w:t>
      </w:r>
    </w:p>
    <w:p w14:paraId="4BF4BA9E" w14:textId="3D2ADEF9" w:rsidR="00AE2175" w:rsidRPr="00AE2175" w:rsidRDefault="00AE2175" w:rsidP="00AE2175">
      <w:pPr>
        <w:pStyle w:val="Akapitzlist"/>
        <w:numPr>
          <w:ilvl w:val="0"/>
          <w:numId w:val="34"/>
        </w:numPr>
        <w:spacing w:line="360" w:lineRule="auto"/>
        <w:jc w:val="both"/>
        <w:rPr>
          <w:rFonts w:ascii="Arial" w:eastAsia="Calibri" w:hAnsi="Arial" w:cs="Arial"/>
        </w:rPr>
      </w:pPr>
      <w:r>
        <w:rPr>
          <w:rFonts w:ascii="Arial" w:hAnsi="Arial" w:cs="Arial"/>
        </w:rPr>
        <w:t>biurko z b</w:t>
      </w:r>
      <w:r w:rsidRPr="00AE2175">
        <w:rPr>
          <w:rFonts w:ascii="Arial" w:hAnsi="Arial" w:cs="Arial"/>
        </w:rPr>
        <w:t>lend</w:t>
      </w:r>
      <w:r>
        <w:rPr>
          <w:rFonts w:ascii="Arial" w:hAnsi="Arial" w:cs="Arial"/>
        </w:rPr>
        <w:t>ą</w:t>
      </w:r>
      <w:r w:rsidRPr="00AE2175">
        <w:rPr>
          <w:rFonts w:ascii="Arial" w:hAnsi="Arial" w:cs="Arial"/>
        </w:rPr>
        <w:t xml:space="preserve"> wykonan</w:t>
      </w:r>
      <w:r>
        <w:rPr>
          <w:rFonts w:ascii="Arial" w:hAnsi="Arial" w:cs="Arial"/>
        </w:rPr>
        <w:t>ą</w:t>
      </w:r>
      <w:r w:rsidRPr="00AE2175">
        <w:rPr>
          <w:rFonts w:ascii="Arial" w:hAnsi="Arial" w:cs="Arial"/>
        </w:rPr>
        <w:t xml:space="preserve"> ze szkła satyna o grubości 8 mm (+- 0,5 mm).</w:t>
      </w:r>
    </w:p>
    <w:p w14:paraId="06A823BB" w14:textId="6D8B51A6" w:rsidR="00AE2175" w:rsidRPr="00AE2175" w:rsidRDefault="00AE2175" w:rsidP="00AE2175">
      <w:pPr>
        <w:pStyle w:val="Akapitzlist"/>
        <w:numPr>
          <w:ilvl w:val="0"/>
          <w:numId w:val="34"/>
        </w:numPr>
        <w:spacing w:line="360" w:lineRule="auto"/>
        <w:jc w:val="both"/>
        <w:rPr>
          <w:rFonts w:ascii="Arial" w:eastAsia="Calibri" w:hAnsi="Arial" w:cs="Arial"/>
        </w:rPr>
      </w:pPr>
      <w:r>
        <w:rPr>
          <w:rFonts w:ascii="Arial" w:eastAsia="Calibri" w:hAnsi="Arial" w:cs="Arial"/>
        </w:rPr>
        <w:t>b</w:t>
      </w:r>
      <w:r w:rsidRPr="00AE2175">
        <w:rPr>
          <w:rFonts w:ascii="Arial" w:eastAsia="Calibri" w:hAnsi="Arial" w:cs="Arial"/>
        </w:rPr>
        <w:t xml:space="preserve">lenda mocowana pod blatem biurka  – mocowanie w sposób zapobiegający późniejszemu skaleczeniu oraz niepowodujący na blendzie widocznych przebarwień/ odbarwień/ zmiany koloru/ plam/ odkształceń. </w:t>
      </w:r>
    </w:p>
    <w:p w14:paraId="7B6F78B9" w14:textId="53480491" w:rsidR="00AE2175" w:rsidRPr="00AE2175" w:rsidRDefault="005779A4" w:rsidP="00AE2175">
      <w:pPr>
        <w:pStyle w:val="Akapitzlist"/>
        <w:numPr>
          <w:ilvl w:val="0"/>
          <w:numId w:val="34"/>
        </w:numPr>
        <w:spacing w:line="360" w:lineRule="auto"/>
        <w:jc w:val="both"/>
        <w:rPr>
          <w:rFonts w:ascii="Arial" w:eastAsia="Calibri" w:hAnsi="Arial" w:cs="Arial"/>
        </w:rPr>
      </w:pPr>
      <w:r>
        <w:rPr>
          <w:rFonts w:ascii="Arial" w:eastAsia="Calibri" w:hAnsi="Arial" w:cs="Arial"/>
        </w:rPr>
        <w:t>p</w:t>
      </w:r>
      <w:r w:rsidR="00AE2175" w:rsidRPr="00AE2175">
        <w:rPr>
          <w:rFonts w:ascii="Arial" w:eastAsia="Calibri" w:hAnsi="Arial" w:cs="Arial"/>
        </w:rPr>
        <w:t xml:space="preserve">ołączenie szyby ze stalowymi uchwytami za pomocą kleju w </w:t>
      </w:r>
      <w:r w:rsidR="00E676F3">
        <w:rPr>
          <w:rFonts w:ascii="Arial" w:eastAsia="Calibri" w:hAnsi="Arial" w:cs="Arial"/>
        </w:rPr>
        <w:t xml:space="preserve">technologii UV </w:t>
      </w:r>
    </w:p>
    <w:p w14:paraId="7E774F75" w14:textId="539D9EC3" w:rsidR="00AE2175" w:rsidRPr="00AE2175" w:rsidRDefault="005779A4" w:rsidP="00AE2175">
      <w:pPr>
        <w:pStyle w:val="Akapitzlist"/>
        <w:numPr>
          <w:ilvl w:val="0"/>
          <w:numId w:val="34"/>
        </w:numPr>
        <w:spacing w:line="360" w:lineRule="auto"/>
        <w:jc w:val="both"/>
        <w:rPr>
          <w:rFonts w:ascii="Arial" w:eastAsia="Calibri" w:hAnsi="Arial" w:cs="Arial"/>
        </w:rPr>
      </w:pPr>
      <w:r>
        <w:rPr>
          <w:rFonts w:ascii="Arial" w:eastAsia="Calibri" w:hAnsi="Arial" w:cs="Arial"/>
        </w:rPr>
        <w:t>p</w:t>
      </w:r>
      <w:r w:rsidR="00AE2175" w:rsidRPr="00AE2175">
        <w:rPr>
          <w:rFonts w:ascii="Arial" w:eastAsia="Calibri" w:hAnsi="Arial" w:cs="Arial"/>
        </w:rPr>
        <w:t>omiędzy blendą a blatem biurka prześwit o wysokości +- 5 cm</w:t>
      </w:r>
    </w:p>
    <w:p w14:paraId="7B6B340B" w14:textId="77777777" w:rsidR="00AE2175" w:rsidRPr="005E517E" w:rsidRDefault="00AE2175" w:rsidP="005779A4">
      <w:pPr>
        <w:pStyle w:val="Akapitzlist"/>
        <w:spacing w:line="360" w:lineRule="auto"/>
        <w:jc w:val="both"/>
        <w:rPr>
          <w:rFonts w:ascii="Arial" w:eastAsia="Calibri" w:hAnsi="Arial" w:cs="Arial"/>
        </w:rPr>
      </w:pPr>
    </w:p>
    <w:p w14:paraId="42B25CF7" w14:textId="5022BAEA" w:rsidR="002D27EB" w:rsidRPr="002D27EB" w:rsidRDefault="002D27EB" w:rsidP="002D27EB">
      <w:pPr>
        <w:pStyle w:val="Akapitzlist"/>
        <w:numPr>
          <w:ilvl w:val="0"/>
          <w:numId w:val="34"/>
        </w:numPr>
        <w:autoSpaceDE w:val="0"/>
        <w:autoSpaceDN w:val="0"/>
        <w:adjustRightInd w:val="0"/>
        <w:spacing w:line="360" w:lineRule="auto"/>
        <w:jc w:val="both"/>
        <w:rPr>
          <w:rFonts w:ascii="Arial" w:hAnsi="Arial" w:cs="Arial"/>
        </w:rPr>
      </w:pPr>
      <w:r w:rsidRPr="002D27EB">
        <w:rPr>
          <w:rFonts w:ascii="Arial" w:eastAsia="Calibri" w:hAnsi="Arial" w:cs="Arial"/>
          <w:b/>
        </w:rPr>
        <w:t xml:space="preserve">Szafka podbiurkowa: </w:t>
      </w:r>
      <w:r w:rsidRPr="002D27EB">
        <w:rPr>
          <w:rFonts w:ascii="Arial" w:eastAsia="Calibri" w:hAnsi="Arial" w:cs="Arial"/>
        </w:rPr>
        <w:t>W asymetrycznej obudowie 36 mm i 25 mm (wieniec górny i lewy lub prawy bok wykonany z płyt o łącznej grubości 36 mm; wieniec dolny i prawy lub lewy bok wykonany z płyty 25 mm) (do ustalenia przy ustawieniu biurka), zamykany drzwiami żaluzjowymi z zamkiem. Wieniec dolny wykonany z płyty trójwarstwowej grubości 25 mm, oklejone melaminą. Łączenie wieńca i boku (36 mm) pod kątem 45 stopni. Szafka dodatkowo wyposażona w top i okładzinę boczną o minimalnej grubości 36mm</w:t>
      </w:r>
      <w:r w:rsidR="00E676F3">
        <w:rPr>
          <w:rFonts w:ascii="Arial" w:eastAsia="Calibri" w:hAnsi="Arial" w:cs="Arial"/>
        </w:rPr>
        <w:t>.</w:t>
      </w:r>
      <w:r w:rsidRPr="002D27EB">
        <w:rPr>
          <w:rFonts w:ascii="Arial" w:eastAsia="Calibri" w:hAnsi="Arial" w:cs="Arial"/>
        </w:rPr>
        <w:t xml:space="preserve"> </w:t>
      </w:r>
      <w:r w:rsidR="00E676F3">
        <w:rPr>
          <w:rFonts w:ascii="Arial" w:eastAsia="Calibri" w:hAnsi="Arial" w:cs="Arial"/>
        </w:rPr>
        <w:t>D</w:t>
      </w:r>
      <w:r w:rsidRPr="002D27EB">
        <w:rPr>
          <w:rFonts w:ascii="Arial" w:eastAsia="Calibri" w:hAnsi="Arial" w:cs="Arial"/>
        </w:rPr>
        <w:t>ekoracyjna listwa aluminiowa gr. 3 mm (+- 0,5 mm), która będzie wpuszczona pomiędzy topem i okładziną boczną w narożniku pod kątem 45 stopni (element ten wzmacnia również konstrukcję i zabezpiecza krawędzie). Wewnątrz pomocnika kaseta z szufladami (pełen wysuw, 1 piórnik, 2 szuflady). Szuflady w całości metalowe, z zintegrowanymi osłonami prowadnic. Górna krawędź boków szuflady perforowana dla umożliwienia montażu systemowych przegród do organizacji wnętrza szuflady. Prowadnice łożyskowe do dużych obciążeń całkowicie zakryte osłonami szuflad, p</w:t>
      </w:r>
      <w:r w:rsidRPr="002D27EB">
        <w:rPr>
          <w:rFonts w:ascii="Arial" w:hAnsi="Arial" w:cs="Arial"/>
        </w:rPr>
        <w:t>rzy wysunięciu szuflady są one całkowicie niewidoczne. Uchwyty sztabkowe aluminium anodowane.</w:t>
      </w:r>
    </w:p>
    <w:p w14:paraId="4FA55ABA" w14:textId="48B8AE9A" w:rsidR="002D27EB" w:rsidRPr="002D27EB" w:rsidRDefault="002D27EB" w:rsidP="002D27EB">
      <w:pPr>
        <w:pStyle w:val="Akapitzlist"/>
        <w:numPr>
          <w:ilvl w:val="0"/>
          <w:numId w:val="34"/>
        </w:numPr>
        <w:autoSpaceDE w:val="0"/>
        <w:autoSpaceDN w:val="0"/>
        <w:adjustRightInd w:val="0"/>
        <w:spacing w:line="360" w:lineRule="auto"/>
        <w:jc w:val="both"/>
        <w:rPr>
          <w:rFonts w:ascii="Arial" w:hAnsi="Arial" w:cs="Arial"/>
        </w:rPr>
      </w:pPr>
      <w:r w:rsidRPr="002D27EB">
        <w:rPr>
          <w:rFonts w:ascii="Arial" w:hAnsi="Arial" w:cs="Arial"/>
        </w:rPr>
        <w:t xml:space="preserve">Kolor blatu i szafki podbiurkowej: do ustalenia na etapie realizacji zamówienia z minimum </w:t>
      </w:r>
      <w:r w:rsidR="00AE2175">
        <w:rPr>
          <w:rFonts w:ascii="Arial" w:hAnsi="Arial" w:cs="Arial"/>
        </w:rPr>
        <w:t>10</w:t>
      </w:r>
      <w:r w:rsidRPr="002D27EB">
        <w:rPr>
          <w:rFonts w:ascii="Arial" w:hAnsi="Arial" w:cs="Arial"/>
        </w:rPr>
        <w:t xml:space="preserve"> propozycji przestawionych przez Wykonawcę</w:t>
      </w:r>
      <w:r>
        <w:rPr>
          <w:rFonts w:ascii="Arial" w:hAnsi="Arial" w:cs="Arial"/>
        </w:rPr>
        <w:t xml:space="preserve"> </w:t>
      </w:r>
      <w:r w:rsidRPr="002D27EB">
        <w:rPr>
          <w:rFonts w:ascii="Arial" w:hAnsi="Arial" w:cs="Arial"/>
        </w:rPr>
        <w:t>.</w:t>
      </w:r>
    </w:p>
    <w:p w14:paraId="15967A19" w14:textId="77777777" w:rsidR="002D27EB" w:rsidRPr="00AE2175" w:rsidRDefault="002D27EB" w:rsidP="002D27EB">
      <w:pPr>
        <w:pStyle w:val="Akapitzlist"/>
        <w:numPr>
          <w:ilvl w:val="0"/>
          <w:numId w:val="34"/>
        </w:numPr>
        <w:autoSpaceDE w:val="0"/>
        <w:autoSpaceDN w:val="0"/>
        <w:adjustRightInd w:val="0"/>
        <w:spacing w:line="360" w:lineRule="auto"/>
        <w:jc w:val="both"/>
        <w:rPr>
          <w:rFonts w:ascii="Arial" w:eastAsia="Calibri" w:hAnsi="Arial" w:cs="Arial"/>
          <w:b/>
        </w:rPr>
      </w:pPr>
      <w:r w:rsidRPr="002D27EB">
        <w:rPr>
          <w:rFonts w:ascii="Arial" w:hAnsi="Arial" w:cs="Arial"/>
        </w:rPr>
        <w:t xml:space="preserve">Kolor żaluzji: aluminium lub antracyt - zbliżony kolorystycznie do koloru stelaża; </w:t>
      </w:r>
    </w:p>
    <w:p w14:paraId="7F0D71C7" w14:textId="2FF76ECE" w:rsidR="00AE2175" w:rsidRPr="002D27EB" w:rsidRDefault="00AE2175" w:rsidP="00AE2175">
      <w:pPr>
        <w:pStyle w:val="Akapitzlist"/>
        <w:autoSpaceDE w:val="0"/>
        <w:autoSpaceDN w:val="0"/>
        <w:adjustRightInd w:val="0"/>
        <w:spacing w:line="360" w:lineRule="auto"/>
        <w:jc w:val="both"/>
        <w:rPr>
          <w:rFonts w:ascii="Arial" w:eastAsia="Calibri" w:hAnsi="Arial" w:cs="Arial"/>
          <w:b/>
        </w:rPr>
      </w:pPr>
      <w:r>
        <w:rPr>
          <w:rFonts w:ascii="Arial" w:hAnsi="Arial" w:cs="Arial"/>
        </w:rPr>
        <w:t>Rysunek poglądowy</w:t>
      </w:r>
    </w:p>
    <w:p w14:paraId="39B09CB6" w14:textId="77777777" w:rsidR="000D03FC" w:rsidRDefault="000D03FC" w:rsidP="002D27EB">
      <w:pPr>
        <w:pStyle w:val="Akapitzlist"/>
        <w:spacing w:after="0" w:line="360" w:lineRule="auto"/>
        <w:jc w:val="both"/>
        <w:rPr>
          <w:rFonts w:ascii="Arial" w:eastAsia="Calibri" w:hAnsi="Arial" w:cs="Arial"/>
        </w:rPr>
      </w:pPr>
    </w:p>
    <w:p w14:paraId="4262B472" w14:textId="5FB14A8F" w:rsidR="00AE2175" w:rsidRDefault="00AE2175" w:rsidP="00AE2175">
      <w:pPr>
        <w:pStyle w:val="Akapitzlist"/>
        <w:spacing w:after="0" w:line="360" w:lineRule="auto"/>
        <w:jc w:val="both"/>
        <w:rPr>
          <w:rFonts w:ascii="Arial" w:eastAsia="Calibri" w:hAnsi="Arial" w:cs="Arial"/>
        </w:rPr>
      </w:pPr>
      <w:r>
        <w:rPr>
          <w:rFonts w:ascii="Arial" w:eastAsia="Calibri" w:hAnsi="Arial" w:cs="Arial"/>
          <w:noProof/>
          <w:lang w:eastAsia="pl-PL"/>
        </w:rPr>
        <w:lastRenderedPageBreak/>
        <w:drawing>
          <wp:inline distT="0" distB="0" distL="0" distR="0" wp14:anchorId="136B9089" wp14:editId="20949464">
            <wp:extent cx="2162810" cy="1105535"/>
            <wp:effectExtent l="1905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7" cstate="print"/>
                    <a:srcRect/>
                    <a:stretch>
                      <a:fillRect/>
                    </a:stretch>
                  </pic:blipFill>
                  <pic:spPr bwMode="auto">
                    <a:xfrm>
                      <a:off x="0" y="0"/>
                      <a:ext cx="2162810" cy="1105535"/>
                    </a:xfrm>
                    <a:prstGeom prst="rect">
                      <a:avLst/>
                    </a:prstGeom>
                    <a:noFill/>
                    <a:ln w="9525">
                      <a:noFill/>
                      <a:miter lim="800000"/>
                      <a:headEnd/>
                      <a:tailEnd/>
                    </a:ln>
                  </pic:spPr>
                </pic:pic>
              </a:graphicData>
            </a:graphic>
          </wp:inline>
        </w:drawing>
      </w:r>
    </w:p>
    <w:p w14:paraId="7292B5BB" w14:textId="77777777" w:rsidR="00AE2175" w:rsidRDefault="00AE2175" w:rsidP="00AE2175">
      <w:pPr>
        <w:pStyle w:val="Akapitzlist"/>
        <w:spacing w:after="0" w:line="360" w:lineRule="auto"/>
        <w:jc w:val="both"/>
        <w:rPr>
          <w:rFonts w:ascii="Arial" w:eastAsia="Calibri" w:hAnsi="Arial" w:cs="Arial"/>
        </w:rPr>
      </w:pPr>
    </w:p>
    <w:p w14:paraId="2F7F5B2F" w14:textId="02DC4BDA" w:rsidR="00F32EAC" w:rsidRPr="005779A4" w:rsidRDefault="005779A4" w:rsidP="00AE2175">
      <w:pPr>
        <w:pStyle w:val="Akapitzlist"/>
        <w:numPr>
          <w:ilvl w:val="0"/>
          <w:numId w:val="28"/>
        </w:numPr>
        <w:spacing w:after="0" w:line="360" w:lineRule="auto"/>
        <w:ind w:left="709" w:hanging="283"/>
        <w:jc w:val="both"/>
        <w:rPr>
          <w:rFonts w:ascii="Arial" w:eastAsia="Calibri" w:hAnsi="Arial" w:cs="Arial"/>
          <w:b/>
        </w:rPr>
      </w:pPr>
      <w:r w:rsidRPr="005779A4">
        <w:rPr>
          <w:rFonts w:ascii="Arial" w:eastAsia="Calibri" w:hAnsi="Arial" w:cs="Arial"/>
          <w:b/>
        </w:rPr>
        <w:t>Stół</w:t>
      </w:r>
      <w:r w:rsidR="00AE2175" w:rsidRPr="005779A4">
        <w:rPr>
          <w:rFonts w:ascii="Arial" w:eastAsia="Calibri" w:hAnsi="Arial" w:cs="Arial"/>
          <w:b/>
        </w:rPr>
        <w:t xml:space="preserve"> gabinetow</w:t>
      </w:r>
      <w:r w:rsidRPr="005779A4">
        <w:rPr>
          <w:rFonts w:ascii="Arial" w:eastAsia="Calibri" w:hAnsi="Arial" w:cs="Arial"/>
          <w:b/>
        </w:rPr>
        <w:t>y</w:t>
      </w:r>
      <w:r w:rsidR="00AE2175" w:rsidRPr="005779A4">
        <w:rPr>
          <w:rFonts w:ascii="Arial" w:eastAsia="Calibri" w:hAnsi="Arial" w:cs="Arial"/>
          <w:b/>
        </w:rPr>
        <w:t xml:space="preserve"> – 4 sztuki </w:t>
      </w:r>
    </w:p>
    <w:p w14:paraId="60FE6E46" w14:textId="14995D94" w:rsidR="00AE2175" w:rsidRDefault="005779A4" w:rsidP="005779A4">
      <w:pPr>
        <w:pStyle w:val="Akapitzlist"/>
        <w:numPr>
          <w:ilvl w:val="0"/>
          <w:numId w:val="35"/>
        </w:numPr>
        <w:spacing w:after="0" w:line="360" w:lineRule="auto"/>
        <w:ind w:left="709" w:hanging="283"/>
        <w:jc w:val="both"/>
        <w:rPr>
          <w:rFonts w:ascii="Arial" w:eastAsia="Calibri" w:hAnsi="Arial" w:cs="Arial"/>
        </w:rPr>
      </w:pPr>
      <w:r>
        <w:rPr>
          <w:rFonts w:ascii="Arial" w:eastAsia="Calibri" w:hAnsi="Arial" w:cs="Arial"/>
        </w:rPr>
        <w:t>w</w:t>
      </w:r>
      <w:r w:rsidRPr="005779A4">
        <w:rPr>
          <w:rFonts w:ascii="Arial" w:eastAsia="Calibri" w:hAnsi="Arial" w:cs="Arial"/>
        </w:rPr>
        <w:t>ymiary: 160 x 90 x 75 cm (tolerancja 2 cm;)</w:t>
      </w:r>
    </w:p>
    <w:p w14:paraId="3497199D"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s</w:t>
      </w:r>
      <w:r w:rsidRPr="00F26EFA">
        <w:rPr>
          <w:rFonts w:ascii="Arial" w:eastAsia="Calibri" w:hAnsi="Arial" w:cs="Arial"/>
        </w:rPr>
        <w:t xml:space="preserve">telaż wykonany z profili aluminiowych o przekroju trójkąta równobocznego o szerokości boku 10 cm (+- 2 cm). </w:t>
      </w:r>
    </w:p>
    <w:p w14:paraId="1AEB92B6"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n</w:t>
      </w:r>
      <w:r w:rsidRPr="00F26EFA">
        <w:rPr>
          <w:rFonts w:ascii="Arial" w:eastAsia="Calibri" w:hAnsi="Arial" w:cs="Arial"/>
        </w:rPr>
        <w:t xml:space="preserve">ogi stelaża – malowane proszkowo aluminium. </w:t>
      </w:r>
    </w:p>
    <w:p w14:paraId="30516186"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p</w:t>
      </w:r>
      <w:r w:rsidRPr="00F26EFA">
        <w:rPr>
          <w:rFonts w:ascii="Arial" w:eastAsia="Calibri" w:hAnsi="Arial" w:cs="Arial"/>
        </w:rPr>
        <w:t xml:space="preserve">omiędzy blatem a stelażem dystanse ze stali nierdzewnej polerowanej. </w:t>
      </w:r>
    </w:p>
    <w:p w14:paraId="1AF5AF31" w14:textId="18E83049" w:rsidR="00F26EFA" w:rsidRP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s</w:t>
      </w:r>
      <w:r w:rsidRPr="00F26EFA">
        <w:rPr>
          <w:rFonts w:ascii="Arial" w:eastAsia="Calibri" w:hAnsi="Arial" w:cs="Arial"/>
        </w:rPr>
        <w:t xml:space="preserve">topki nóg chromowane z regulatorami poziomującymi. </w:t>
      </w:r>
    </w:p>
    <w:p w14:paraId="5AA7C60A" w14:textId="5E4E9F8C" w:rsidR="005779A4" w:rsidRDefault="00F26EFA" w:rsidP="00F26EFA">
      <w:pPr>
        <w:pStyle w:val="Akapitzlist"/>
        <w:numPr>
          <w:ilvl w:val="0"/>
          <w:numId w:val="35"/>
        </w:numPr>
        <w:spacing w:after="0" w:line="360" w:lineRule="auto"/>
        <w:ind w:left="709" w:hanging="283"/>
        <w:jc w:val="both"/>
        <w:rPr>
          <w:rFonts w:ascii="Arial" w:eastAsia="Calibri" w:hAnsi="Arial" w:cs="Arial"/>
        </w:rPr>
      </w:pPr>
      <w:r w:rsidRPr="00F32A75">
        <w:rPr>
          <w:rFonts w:ascii="Arial" w:eastAsia="Calibri" w:hAnsi="Arial" w:cs="Arial"/>
        </w:rPr>
        <w:t>Kolor stelaża: aluminium lub antracyt</w:t>
      </w:r>
    </w:p>
    <w:p w14:paraId="43D9F1BE" w14:textId="77777777" w:rsidR="00F32EAC" w:rsidRDefault="00F32EAC" w:rsidP="007F782C">
      <w:pPr>
        <w:pStyle w:val="Akapitzlist"/>
        <w:spacing w:after="0" w:line="360" w:lineRule="auto"/>
        <w:ind w:left="1418"/>
        <w:jc w:val="both"/>
        <w:rPr>
          <w:rFonts w:ascii="Arial" w:eastAsia="Calibri" w:hAnsi="Arial" w:cs="Arial"/>
        </w:rPr>
      </w:pPr>
    </w:p>
    <w:p w14:paraId="1B1BCD6F" w14:textId="5AA6B751" w:rsidR="00F32EAC" w:rsidRDefault="00F26EFA" w:rsidP="007F782C">
      <w:pPr>
        <w:pStyle w:val="Akapitzlist"/>
        <w:spacing w:after="0" w:line="360" w:lineRule="auto"/>
        <w:ind w:left="1418"/>
        <w:jc w:val="both"/>
        <w:rPr>
          <w:rFonts w:ascii="Arial" w:eastAsia="Calibri" w:hAnsi="Arial" w:cs="Arial"/>
        </w:rPr>
      </w:pPr>
      <w:r>
        <w:rPr>
          <w:rFonts w:ascii="Arial" w:eastAsia="Calibri" w:hAnsi="Arial" w:cs="Arial"/>
        </w:rPr>
        <w:t>Rysunek poglądowy</w:t>
      </w:r>
    </w:p>
    <w:p w14:paraId="2DC01377" w14:textId="77777777" w:rsidR="00AB3848" w:rsidRDefault="00AB3848" w:rsidP="007F782C">
      <w:pPr>
        <w:pStyle w:val="Akapitzlist"/>
        <w:spacing w:after="0" w:line="360" w:lineRule="auto"/>
        <w:ind w:left="1418"/>
        <w:jc w:val="both"/>
        <w:rPr>
          <w:rFonts w:ascii="Arial" w:eastAsia="Calibri" w:hAnsi="Arial" w:cs="Arial"/>
        </w:rPr>
      </w:pPr>
    </w:p>
    <w:p w14:paraId="4C1B9EC5" w14:textId="0E557084" w:rsidR="00F26EFA" w:rsidRDefault="00F26EFA" w:rsidP="00F26EFA">
      <w:pPr>
        <w:pStyle w:val="Akapitzlist"/>
        <w:spacing w:after="0" w:line="360" w:lineRule="auto"/>
        <w:ind w:left="567"/>
        <w:jc w:val="both"/>
        <w:rPr>
          <w:rFonts w:ascii="Arial" w:eastAsia="Calibri" w:hAnsi="Arial" w:cs="Arial"/>
        </w:rPr>
      </w:pPr>
      <w:r w:rsidRPr="00156338">
        <w:rPr>
          <w:rFonts w:ascii="Arial" w:eastAsia="Calibri" w:hAnsi="Arial" w:cs="Arial"/>
          <w:noProof/>
          <w:lang w:eastAsia="pl-PL"/>
        </w:rPr>
        <w:drawing>
          <wp:inline distT="0" distB="0" distL="0" distR="0" wp14:anchorId="7ECA273B" wp14:editId="2C4FF3E0">
            <wp:extent cx="2803085" cy="1725433"/>
            <wp:effectExtent l="19050" t="0" r="0" b="0"/>
            <wp:docPr id="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805296" cy="1726794"/>
                    </a:xfrm>
                    <a:prstGeom prst="rect">
                      <a:avLst/>
                    </a:prstGeom>
                    <a:noFill/>
                    <a:ln w="9525">
                      <a:noFill/>
                      <a:miter lim="800000"/>
                      <a:headEnd/>
                      <a:tailEnd/>
                    </a:ln>
                  </pic:spPr>
                </pic:pic>
              </a:graphicData>
            </a:graphic>
          </wp:inline>
        </w:drawing>
      </w:r>
    </w:p>
    <w:p w14:paraId="14A4D2C6" w14:textId="77777777" w:rsidR="00F32EAC" w:rsidRDefault="00F32EAC" w:rsidP="007F782C">
      <w:pPr>
        <w:pStyle w:val="Akapitzlist"/>
        <w:spacing w:after="0" w:line="360" w:lineRule="auto"/>
        <w:ind w:left="1418"/>
        <w:jc w:val="both"/>
        <w:rPr>
          <w:rFonts w:ascii="Arial" w:eastAsia="Calibri" w:hAnsi="Arial" w:cs="Arial"/>
        </w:rPr>
      </w:pPr>
    </w:p>
    <w:p w14:paraId="7DED0320" w14:textId="705620FC" w:rsidR="001025B3" w:rsidRPr="001025B3" w:rsidRDefault="001025B3" w:rsidP="001025B3">
      <w:pPr>
        <w:pStyle w:val="Akapitzlist"/>
        <w:numPr>
          <w:ilvl w:val="0"/>
          <w:numId w:val="28"/>
        </w:numPr>
        <w:spacing w:after="0" w:line="360" w:lineRule="auto"/>
        <w:ind w:left="851" w:hanging="284"/>
        <w:jc w:val="both"/>
        <w:rPr>
          <w:rFonts w:ascii="Arial" w:eastAsia="Calibri" w:hAnsi="Arial" w:cs="Arial"/>
          <w:b/>
        </w:rPr>
      </w:pPr>
      <w:r w:rsidRPr="001025B3">
        <w:rPr>
          <w:rFonts w:ascii="Arial" w:eastAsia="Calibri" w:hAnsi="Arial" w:cs="Arial"/>
          <w:b/>
        </w:rPr>
        <w:t>Komoda gabinetowa – 4 sztuki</w:t>
      </w:r>
    </w:p>
    <w:p w14:paraId="38703586" w14:textId="655E5F32" w:rsidR="001025B3" w:rsidRDefault="001025B3" w:rsidP="001025B3">
      <w:pPr>
        <w:pStyle w:val="Akapitzlist"/>
        <w:numPr>
          <w:ilvl w:val="0"/>
          <w:numId w:val="37"/>
        </w:numPr>
        <w:spacing w:line="360" w:lineRule="auto"/>
        <w:jc w:val="both"/>
        <w:rPr>
          <w:rFonts w:ascii="Arial" w:eastAsia="Calibri" w:hAnsi="Arial" w:cs="Arial"/>
        </w:rPr>
      </w:pPr>
      <w:r>
        <w:rPr>
          <w:rFonts w:ascii="Arial" w:eastAsia="Calibri" w:hAnsi="Arial" w:cs="Arial"/>
        </w:rPr>
        <w:t>k</w:t>
      </w:r>
      <w:r w:rsidRPr="001025B3">
        <w:rPr>
          <w:rFonts w:ascii="Arial" w:eastAsia="Calibri" w:hAnsi="Arial" w:cs="Arial"/>
        </w:rPr>
        <w:t xml:space="preserve">orpusy, boki, ściana tylna </w:t>
      </w:r>
      <w:r>
        <w:rPr>
          <w:rFonts w:ascii="Arial" w:eastAsia="Calibri" w:hAnsi="Arial" w:cs="Arial"/>
        </w:rPr>
        <w:t>mebla</w:t>
      </w:r>
      <w:r w:rsidRPr="001025B3">
        <w:rPr>
          <w:rFonts w:ascii="Arial" w:eastAsia="Calibri" w:hAnsi="Arial" w:cs="Arial"/>
        </w:rPr>
        <w:t xml:space="preserve"> wykonane z płyty wiórowej trójwarstwowej grubości 18 mm, pokryte dwustronnie melaminą. </w:t>
      </w:r>
    </w:p>
    <w:p w14:paraId="0AC87CF3" w14:textId="46CC826F" w:rsidR="001025B3" w:rsidRDefault="001025B3" w:rsidP="001025B3">
      <w:pPr>
        <w:pStyle w:val="Akapitzlist"/>
        <w:numPr>
          <w:ilvl w:val="0"/>
          <w:numId w:val="37"/>
        </w:numPr>
        <w:spacing w:line="360" w:lineRule="auto"/>
        <w:jc w:val="both"/>
        <w:rPr>
          <w:rFonts w:ascii="Arial" w:eastAsia="Calibri" w:hAnsi="Arial" w:cs="Arial"/>
        </w:rPr>
      </w:pPr>
      <w:r>
        <w:rPr>
          <w:rFonts w:ascii="Arial" w:eastAsia="Calibri" w:hAnsi="Arial" w:cs="Arial"/>
        </w:rPr>
        <w:t>ś</w:t>
      </w:r>
      <w:r w:rsidRPr="001025B3">
        <w:rPr>
          <w:rFonts w:ascii="Arial" w:eastAsia="Calibri" w:hAnsi="Arial" w:cs="Arial"/>
        </w:rPr>
        <w:t xml:space="preserve">ciana tylna mocowana pomiędzy bokami (nie nakładana na boki). </w:t>
      </w:r>
    </w:p>
    <w:p w14:paraId="2AEF8B25" w14:textId="348A4EF0"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m</w:t>
      </w:r>
      <w:r w:rsidRPr="001025B3">
        <w:rPr>
          <w:rFonts w:ascii="Arial" w:eastAsia="Calibri" w:hAnsi="Arial" w:cs="Arial"/>
        </w:rPr>
        <w:t xml:space="preserve">ocowanie ściany tylnej za pomocą złączy mimośrodowych. </w:t>
      </w:r>
    </w:p>
    <w:p w14:paraId="2009BAE8" w14:textId="28E15F17"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w</w:t>
      </w:r>
      <w:r w:rsidRPr="001025B3">
        <w:rPr>
          <w:rFonts w:ascii="Arial" w:eastAsia="Calibri" w:hAnsi="Arial" w:cs="Arial"/>
        </w:rPr>
        <w:t xml:space="preserve">ieniec dolny wykonany z płyty trójwarstwowej grubości 25 mm oklejone melaminą. </w:t>
      </w:r>
    </w:p>
    <w:p w14:paraId="28A1BD3D" w14:textId="751B4816"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komoda</w:t>
      </w:r>
      <w:r w:rsidRPr="001025B3">
        <w:rPr>
          <w:rFonts w:ascii="Arial" w:eastAsia="Calibri" w:hAnsi="Arial" w:cs="Arial"/>
        </w:rPr>
        <w:t xml:space="preserve"> dodatkowo wyposażona w top i okładzinę boczną gr. 36mm. </w:t>
      </w:r>
    </w:p>
    <w:p w14:paraId="38E13537" w14:textId="3C0CC467"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ł</w:t>
      </w:r>
      <w:r w:rsidRPr="001025B3">
        <w:rPr>
          <w:rFonts w:ascii="Arial" w:eastAsia="Calibri" w:hAnsi="Arial" w:cs="Arial"/>
        </w:rPr>
        <w:t xml:space="preserve">ączenie wieńca i boku (36 mm) pod kątem 45 stopni. </w:t>
      </w:r>
    </w:p>
    <w:p w14:paraId="59579036" w14:textId="085C02AF" w:rsidR="001025B3" w:rsidRPr="001025B3" w:rsidRDefault="001025B3" w:rsidP="001D54A0">
      <w:pPr>
        <w:pStyle w:val="Akapitzlist"/>
        <w:numPr>
          <w:ilvl w:val="0"/>
          <w:numId w:val="37"/>
        </w:numPr>
        <w:spacing w:line="360" w:lineRule="auto"/>
        <w:jc w:val="both"/>
        <w:rPr>
          <w:rFonts w:ascii="Arial" w:eastAsia="Calibri" w:hAnsi="Arial" w:cs="Arial"/>
        </w:rPr>
      </w:pPr>
      <w:r w:rsidRPr="001025B3">
        <w:rPr>
          <w:rFonts w:ascii="Arial" w:eastAsia="Calibri" w:hAnsi="Arial" w:cs="Arial"/>
        </w:rPr>
        <w:t xml:space="preserve"> dekoracyjna listwa aluminiowa gr. 3 mm (+- 0,5 mm), wpuszczona pomiędzy topem i okładziną boczną w narożniku pod kątem 45 stopni (element ten wzmacnia również konstrukcję i zabezpiecza krawędzie). </w:t>
      </w:r>
    </w:p>
    <w:p w14:paraId="0F445371" w14:textId="2B6A0A58" w:rsidR="001025B3" w:rsidRPr="003F6009" w:rsidRDefault="003F6009" w:rsidP="001D54A0">
      <w:pPr>
        <w:pStyle w:val="Akapitzlist"/>
        <w:numPr>
          <w:ilvl w:val="0"/>
          <w:numId w:val="37"/>
        </w:numPr>
        <w:spacing w:line="360" w:lineRule="auto"/>
        <w:jc w:val="both"/>
        <w:rPr>
          <w:rFonts w:ascii="Arial" w:hAnsi="Arial" w:cs="Arial"/>
        </w:rPr>
      </w:pPr>
      <w:r>
        <w:rPr>
          <w:rFonts w:ascii="Arial" w:hAnsi="Arial" w:cs="Arial"/>
        </w:rPr>
        <w:t>k</w:t>
      </w:r>
      <w:r w:rsidRPr="003F6009">
        <w:rPr>
          <w:rFonts w:ascii="Arial" w:hAnsi="Arial" w:cs="Arial"/>
        </w:rPr>
        <w:t>omoda</w:t>
      </w:r>
      <w:r w:rsidR="001025B3" w:rsidRPr="003F6009">
        <w:rPr>
          <w:rFonts w:ascii="Arial" w:hAnsi="Arial" w:cs="Arial"/>
        </w:rPr>
        <w:t xml:space="preserve"> podzielona na część z drzwiami z płyty</w:t>
      </w:r>
      <w:r w:rsidR="001025B3" w:rsidRPr="003F6009">
        <w:rPr>
          <w:rFonts w:ascii="Arial" w:eastAsia="Calibri" w:hAnsi="Arial" w:cs="Arial"/>
        </w:rPr>
        <w:t xml:space="preserve"> wiórowej trójwarstwowej pokrytej melaminą oraz część z drzwiami z witryną w </w:t>
      </w:r>
      <w:r w:rsidR="001025B3" w:rsidRPr="003F6009">
        <w:rPr>
          <w:rFonts w:ascii="Arial" w:hAnsi="Arial" w:cs="Arial"/>
        </w:rPr>
        <w:t>ramce z aluminium anodowanego i hartowanego szkła satyna – rodzaj szkła analogiczny jak w blendzie dolnej biurka.</w:t>
      </w:r>
    </w:p>
    <w:p w14:paraId="3FD87A6C" w14:textId="77777777" w:rsidR="001D54A0" w:rsidRDefault="003F6009" w:rsidP="001D54A0">
      <w:pPr>
        <w:pStyle w:val="Akapitzlist"/>
        <w:numPr>
          <w:ilvl w:val="0"/>
          <w:numId w:val="37"/>
        </w:numPr>
        <w:spacing w:line="360" w:lineRule="auto"/>
        <w:jc w:val="both"/>
        <w:rPr>
          <w:rFonts w:ascii="Arial" w:hAnsi="Arial" w:cs="Arial"/>
        </w:rPr>
      </w:pPr>
      <w:r>
        <w:rPr>
          <w:rFonts w:ascii="Arial" w:hAnsi="Arial" w:cs="Arial"/>
        </w:rPr>
        <w:lastRenderedPageBreak/>
        <w:t>komoda</w:t>
      </w:r>
      <w:r w:rsidR="001025B3" w:rsidRPr="003F6009">
        <w:rPr>
          <w:rFonts w:ascii="Arial" w:hAnsi="Arial" w:cs="Arial"/>
        </w:rPr>
        <w:t xml:space="preserve"> wyposażona z jednej strony w nóżki z profilu aluminiowego o przekroju trójkąta równobocznego</w:t>
      </w:r>
      <w:r w:rsidR="001025B3" w:rsidRPr="003F6009">
        <w:rPr>
          <w:rFonts w:ascii="Arial" w:eastAsia="Calibri" w:hAnsi="Arial" w:cs="Arial"/>
        </w:rPr>
        <w:t xml:space="preserve"> – analogicznie jak w biurku.</w:t>
      </w:r>
      <w:r w:rsidR="001025B3" w:rsidRPr="003F6009">
        <w:rPr>
          <w:rFonts w:ascii="Arial" w:hAnsi="Arial" w:cs="Arial"/>
        </w:rPr>
        <w:t xml:space="preserve"> </w:t>
      </w:r>
    </w:p>
    <w:p w14:paraId="3F0F81A6" w14:textId="28465BD2" w:rsidR="001D54A0" w:rsidRDefault="001D54A0" w:rsidP="001D54A0">
      <w:pPr>
        <w:pStyle w:val="Akapitzlist"/>
        <w:numPr>
          <w:ilvl w:val="0"/>
          <w:numId w:val="37"/>
        </w:numPr>
        <w:spacing w:after="0" w:line="360" w:lineRule="auto"/>
        <w:ind w:left="714" w:hanging="357"/>
        <w:jc w:val="both"/>
        <w:rPr>
          <w:rFonts w:ascii="Arial" w:hAnsi="Arial" w:cs="Arial"/>
        </w:rPr>
      </w:pPr>
      <w:r>
        <w:rPr>
          <w:rFonts w:ascii="Arial" w:eastAsia="Calibri" w:hAnsi="Arial" w:cs="Arial"/>
        </w:rPr>
        <w:t>s</w:t>
      </w:r>
      <w:r w:rsidR="001025B3" w:rsidRPr="003F6009">
        <w:rPr>
          <w:rFonts w:ascii="Arial" w:eastAsia="Calibri" w:hAnsi="Arial" w:cs="Arial"/>
        </w:rPr>
        <w:t>topki nóżek chromowane z regulatorami poziomującymi</w:t>
      </w:r>
      <w:r w:rsidR="001025B3" w:rsidRPr="003F6009">
        <w:rPr>
          <w:rFonts w:ascii="Arial" w:hAnsi="Arial" w:cs="Arial"/>
        </w:rPr>
        <w:t xml:space="preserve">. </w:t>
      </w:r>
    </w:p>
    <w:p w14:paraId="4678B05B" w14:textId="0148BD3F" w:rsidR="001D54A0" w:rsidRDefault="001D54A0" w:rsidP="001D54A0">
      <w:pPr>
        <w:pStyle w:val="Akapitzlist"/>
        <w:numPr>
          <w:ilvl w:val="0"/>
          <w:numId w:val="37"/>
        </w:numPr>
        <w:spacing w:after="0" w:line="360" w:lineRule="auto"/>
        <w:ind w:left="714" w:hanging="357"/>
        <w:jc w:val="both"/>
        <w:rPr>
          <w:rFonts w:ascii="Arial" w:hAnsi="Arial" w:cs="Arial"/>
        </w:rPr>
      </w:pPr>
      <w:r>
        <w:rPr>
          <w:rFonts w:ascii="Arial" w:hAnsi="Arial" w:cs="Arial"/>
        </w:rPr>
        <w:t>d</w:t>
      </w:r>
      <w:r w:rsidR="001025B3" w:rsidRPr="003F6009">
        <w:rPr>
          <w:rFonts w:ascii="Arial" w:hAnsi="Arial" w:cs="Arial"/>
        </w:rPr>
        <w:t xml:space="preserve">rzwi płytowe zamykane zamkiem baskwilowym, drzwi szklane – zamek nie jest wymagany. </w:t>
      </w:r>
    </w:p>
    <w:p w14:paraId="4B41D823" w14:textId="7293AC6F" w:rsidR="001025B3" w:rsidRPr="003F6009" w:rsidRDefault="001D54A0" w:rsidP="001D54A0">
      <w:pPr>
        <w:pStyle w:val="Akapitzlist"/>
        <w:numPr>
          <w:ilvl w:val="0"/>
          <w:numId w:val="37"/>
        </w:numPr>
        <w:spacing w:after="0" w:line="360" w:lineRule="auto"/>
        <w:ind w:left="714" w:hanging="357"/>
        <w:jc w:val="both"/>
        <w:rPr>
          <w:rFonts w:ascii="Arial" w:hAnsi="Arial" w:cs="Arial"/>
        </w:rPr>
      </w:pPr>
      <w:r>
        <w:rPr>
          <w:rFonts w:ascii="Arial" w:eastAsia="Calibri" w:hAnsi="Arial" w:cs="Arial"/>
        </w:rPr>
        <w:t>a</w:t>
      </w:r>
      <w:r w:rsidR="001025B3" w:rsidRPr="003F6009">
        <w:rPr>
          <w:rFonts w:ascii="Arial" w:eastAsia="Calibri" w:hAnsi="Arial" w:cs="Arial"/>
        </w:rPr>
        <w:t>mortyzacja uderzenia w momencie zamykania drzwi płytowych i szklanych.</w:t>
      </w:r>
    </w:p>
    <w:p w14:paraId="380D987F" w14:textId="26612686" w:rsidR="001025B3" w:rsidRPr="001D54A0" w:rsidRDefault="001D54A0" w:rsidP="001D54A0">
      <w:pPr>
        <w:pStyle w:val="Akapitzlist"/>
        <w:numPr>
          <w:ilvl w:val="0"/>
          <w:numId w:val="37"/>
        </w:numPr>
        <w:spacing w:after="0" w:line="360" w:lineRule="auto"/>
        <w:ind w:left="714" w:hanging="357"/>
        <w:jc w:val="both"/>
        <w:rPr>
          <w:rFonts w:ascii="Arial" w:eastAsia="Calibri" w:hAnsi="Arial" w:cs="Arial"/>
        </w:rPr>
      </w:pPr>
      <w:r>
        <w:rPr>
          <w:rFonts w:ascii="Arial" w:eastAsia="Calibri" w:hAnsi="Arial" w:cs="Arial"/>
        </w:rPr>
        <w:t>p</w:t>
      </w:r>
      <w:r w:rsidR="001025B3" w:rsidRPr="001D54A0">
        <w:rPr>
          <w:rFonts w:ascii="Arial" w:eastAsia="Calibri" w:hAnsi="Arial" w:cs="Arial"/>
        </w:rPr>
        <w:t xml:space="preserve">ółki – 3 sztuki w każdej z części wykonane z płyty o </w:t>
      </w:r>
      <w:r>
        <w:rPr>
          <w:rFonts w:ascii="Arial" w:eastAsia="Calibri" w:hAnsi="Arial" w:cs="Arial"/>
        </w:rPr>
        <w:t>grubości 18 mm pokryte melaminą</w:t>
      </w:r>
      <w:r w:rsidR="001025B3" w:rsidRPr="001D54A0">
        <w:rPr>
          <w:rFonts w:ascii="Arial" w:eastAsia="Calibri" w:hAnsi="Arial" w:cs="Arial"/>
        </w:rPr>
        <w:t xml:space="preserve">. </w:t>
      </w:r>
    </w:p>
    <w:p w14:paraId="7CA01B8C" w14:textId="09CC6506" w:rsidR="001025B3" w:rsidRPr="00B85345" w:rsidRDefault="001D54A0" w:rsidP="001D54A0">
      <w:pPr>
        <w:pStyle w:val="Tekstkomentarza"/>
        <w:numPr>
          <w:ilvl w:val="0"/>
          <w:numId w:val="37"/>
        </w:numPr>
        <w:spacing w:after="0" w:line="360" w:lineRule="auto"/>
        <w:ind w:left="714" w:hanging="357"/>
        <w:contextualSpacing/>
        <w:jc w:val="both"/>
        <w:rPr>
          <w:rFonts w:ascii="Arial" w:hAnsi="Arial" w:cs="Arial"/>
          <w:sz w:val="22"/>
          <w:szCs w:val="22"/>
        </w:rPr>
      </w:pPr>
      <w:r>
        <w:rPr>
          <w:rStyle w:val="Odwoaniedokomentarza"/>
          <w:rFonts w:ascii="Arial" w:hAnsi="Arial" w:cs="Arial"/>
          <w:sz w:val="22"/>
          <w:szCs w:val="22"/>
        </w:rPr>
        <w:t>u</w:t>
      </w:r>
      <w:r w:rsidR="001025B3" w:rsidRPr="00B85345">
        <w:rPr>
          <w:rStyle w:val="Odwoaniedokomentarza"/>
          <w:rFonts w:ascii="Arial" w:hAnsi="Arial" w:cs="Arial"/>
          <w:sz w:val="22"/>
          <w:szCs w:val="22"/>
        </w:rPr>
        <w:t>chwyty montowane poziomo przy górnej krawędzi drzwi uchylnych (rysunek poglądowy).</w:t>
      </w:r>
      <w:r w:rsidR="001025B3">
        <w:rPr>
          <w:rStyle w:val="Odwoaniedokomentarza"/>
          <w:rFonts w:ascii="Arial" w:hAnsi="Arial" w:cs="Arial"/>
          <w:sz w:val="22"/>
          <w:szCs w:val="22"/>
        </w:rPr>
        <w:t xml:space="preserve"> </w:t>
      </w:r>
    </w:p>
    <w:p w14:paraId="254DBAC7" w14:textId="77777777" w:rsidR="001025B3" w:rsidRDefault="001025B3" w:rsidP="001025B3">
      <w:pPr>
        <w:spacing w:line="360" w:lineRule="auto"/>
        <w:contextualSpacing/>
        <w:jc w:val="both"/>
        <w:rPr>
          <w:rFonts w:ascii="Arial" w:hAnsi="Arial" w:cs="Arial"/>
          <w:b/>
        </w:rPr>
      </w:pPr>
    </w:p>
    <w:p w14:paraId="320333F1" w14:textId="57E65E67" w:rsidR="001025B3" w:rsidRPr="00B85345" w:rsidRDefault="001025B3" w:rsidP="001025B3">
      <w:pPr>
        <w:spacing w:line="360" w:lineRule="auto"/>
        <w:contextualSpacing/>
        <w:jc w:val="both"/>
        <w:rPr>
          <w:rFonts w:ascii="Arial" w:hAnsi="Arial" w:cs="Arial"/>
        </w:rPr>
      </w:pPr>
      <w:r w:rsidRPr="00F32A75">
        <w:rPr>
          <w:rFonts w:ascii="Arial" w:hAnsi="Arial" w:cs="Arial"/>
          <w:b/>
        </w:rPr>
        <w:t>Uwaga:</w:t>
      </w:r>
      <w:r w:rsidRPr="00B85345">
        <w:rPr>
          <w:rFonts w:ascii="Arial" w:hAnsi="Arial" w:cs="Arial"/>
        </w:rPr>
        <w:t xml:space="preserve"> </w:t>
      </w:r>
      <w:r w:rsidR="001D54A0">
        <w:rPr>
          <w:rFonts w:ascii="Arial" w:hAnsi="Arial" w:cs="Arial"/>
        </w:rPr>
        <w:t>2</w:t>
      </w:r>
      <w:r w:rsidRPr="00B85345">
        <w:rPr>
          <w:rFonts w:ascii="Arial" w:hAnsi="Arial" w:cs="Arial"/>
        </w:rPr>
        <w:t xml:space="preserve"> </w:t>
      </w:r>
      <w:r w:rsidR="001D54A0">
        <w:rPr>
          <w:rFonts w:ascii="Arial" w:hAnsi="Arial" w:cs="Arial"/>
        </w:rPr>
        <w:t>komody</w:t>
      </w:r>
      <w:r w:rsidRPr="00B85345">
        <w:rPr>
          <w:rFonts w:ascii="Arial" w:hAnsi="Arial" w:cs="Arial"/>
        </w:rPr>
        <w:t xml:space="preserve"> w układzie – drzwi płytowe z lewej strony i drzwi szklane z prawej strony oraz </w:t>
      </w:r>
      <w:r w:rsidR="001D54A0">
        <w:rPr>
          <w:rFonts w:ascii="Arial" w:hAnsi="Arial" w:cs="Arial"/>
        </w:rPr>
        <w:t>2</w:t>
      </w:r>
      <w:r w:rsidRPr="00B85345">
        <w:rPr>
          <w:rFonts w:ascii="Arial" w:hAnsi="Arial" w:cs="Arial"/>
        </w:rPr>
        <w:t xml:space="preserve"> w układzie drzwi płytowe z prawej strony i drzwi szklane z lewej strony</w:t>
      </w:r>
    </w:p>
    <w:p w14:paraId="263CA583" w14:textId="77777777" w:rsidR="00AB3848" w:rsidRDefault="00AB3848" w:rsidP="007F782C">
      <w:pPr>
        <w:pStyle w:val="Akapitzlist"/>
        <w:spacing w:after="0" w:line="360" w:lineRule="auto"/>
        <w:ind w:left="1418"/>
        <w:jc w:val="both"/>
        <w:rPr>
          <w:rFonts w:ascii="Arial" w:eastAsia="Calibri" w:hAnsi="Arial" w:cs="Arial"/>
        </w:rPr>
      </w:pPr>
    </w:p>
    <w:p w14:paraId="32D40FD1" w14:textId="6EEEA8A4" w:rsidR="001025B3" w:rsidRDefault="001D54A0" w:rsidP="007F782C">
      <w:pPr>
        <w:pStyle w:val="Akapitzlist"/>
        <w:spacing w:after="0" w:line="360" w:lineRule="auto"/>
        <w:ind w:left="1418"/>
        <w:jc w:val="both"/>
        <w:rPr>
          <w:rFonts w:ascii="Arial" w:eastAsia="Calibri" w:hAnsi="Arial" w:cs="Arial"/>
        </w:rPr>
      </w:pPr>
      <w:r>
        <w:rPr>
          <w:rFonts w:ascii="Arial" w:eastAsia="Calibri" w:hAnsi="Arial" w:cs="Arial"/>
        </w:rPr>
        <w:t xml:space="preserve">Rysunek poglądowy </w:t>
      </w:r>
    </w:p>
    <w:p w14:paraId="7FA666BB" w14:textId="77777777" w:rsidR="00AB3848" w:rsidRDefault="00AB3848" w:rsidP="007F782C">
      <w:pPr>
        <w:pStyle w:val="Akapitzlist"/>
        <w:spacing w:after="0" w:line="360" w:lineRule="auto"/>
        <w:ind w:left="1418"/>
        <w:jc w:val="both"/>
        <w:rPr>
          <w:rFonts w:ascii="Arial" w:eastAsia="Calibri" w:hAnsi="Arial" w:cs="Arial"/>
        </w:rPr>
      </w:pPr>
    </w:p>
    <w:p w14:paraId="4807D121" w14:textId="76E7CDEE" w:rsidR="001D54A0" w:rsidRDefault="001D54A0" w:rsidP="001D54A0">
      <w:pPr>
        <w:pStyle w:val="Akapitzlist"/>
        <w:spacing w:after="0" w:line="360" w:lineRule="auto"/>
        <w:ind w:left="851"/>
        <w:jc w:val="both"/>
        <w:rPr>
          <w:rFonts w:ascii="Arial" w:eastAsia="Calibri" w:hAnsi="Arial" w:cs="Arial"/>
        </w:rPr>
      </w:pPr>
      <w:r>
        <w:rPr>
          <w:rFonts w:ascii="Arial" w:eastAsia="Calibri" w:hAnsi="Arial" w:cs="Arial"/>
          <w:noProof/>
          <w:lang w:eastAsia="pl-PL"/>
        </w:rPr>
        <w:drawing>
          <wp:inline distT="0" distB="0" distL="0" distR="0" wp14:anchorId="35D41EB8" wp14:editId="3DFA46D3">
            <wp:extent cx="1905640" cy="1690370"/>
            <wp:effectExtent l="0" t="0" r="0" b="508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9" cstate="print"/>
                    <a:srcRect/>
                    <a:stretch>
                      <a:fillRect/>
                    </a:stretch>
                  </pic:blipFill>
                  <pic:spPr bwMode="auto">
                    <a:xfrm>
                      <a:off x="0" y="0"/>
                      <a:ext cx="1921619" cy="1704544"/>
                    </a:xfrm>
                    <a:prstGeom prst="rect">
                      <a:avLst/>
                    </a:prstGeom>
                    <a:noFill/>
                    <a:ln w="9525">
                      <a:noFill/>
                      <a:miter lim="800000"/>
                      <a:headEnd/>
                      <a:tailEnd/>
                    </a:ln>
                  </pic:spPr>
                </pic:pic>
              </a:graphicData>
            </a:graphic>
          </wp:inline>
        </w:drawing>
      </w:r>
    </w:p>
    <w:p w14:paraId="38E25CC9" w14:textId="77777777" w:rsidR="0005334C" w:rsidRDefault="0005334C" w:rsidP="001D54A0">
      <w:pPr>
        <w:pStyle w:val="Akapitzlist"/>
        <w:spacing w:after="0" w:line="360" w:lineRule="auto"/>
        <w:ind w:left="851"/>
        <w:jc w:val="both"/>
        <w:rPr>
          <w:rFonts w:ascii="Arial" w:eastAsia="Calibri" w:hAnsi="Arial" w:cs="Arial"/>
        </w:rPr>
      </w:pPr>
    </w:p>
    <w:p w14:paraId="210750B0" w14:textId="5EEED029" w:rsidR="0005334C" w:rsidRPr="00F32EAC" w:rsidRDefault="0005334C" w:rsidP="0005334C">
      <w:pPr>
        <w:pStyle w:val="Akapitzlist"/>
        <w:numPr>
          <w:ilvl w:val="0"/>
          <w:numId w:val="1"/>
        </w:numPr>
        <w:spacing w:after="0" w:line="360" w:lineRule="auto"/>
        <w:jc w:val="both"/>
        <w:rPr>
          <w:rFonts w:ascii="Arial" w:eastAsia="Calibri" w:hAnsi="Arial" w:cs="Arial"/>
          <w:b/>
        </w:rPr>
      </w:pPr>
      <w:r w:rsidRPr="00F32EAC">
        <w:rPr>
          <w:rFonts w:ascii="Arial" w:eastAsia="Calibri" w:hAnsi="Arial" w:cs="Arial"/>
          <w:b/>
        </w:rPr>
        <w:t xml:space="preserve">Opis części V. – </w:t>
      </w:r>
      <w:r>
        <w:rPr>
          <w:rFonts w:ascii="Arial" w:eastAsia="Calibri" w:hAnsi="Arial" w:cs="Arial"/>
          <w:b/>
        </w:rPr>
        <w:t>krzesła konferencyjne</w:t>
      </w:r>
      <w:r w:rsidR="00AB3848">
        <w:rPr>
          <w:rFonts w:ascii="Arial" w:eastAsia="Calibri" w:hAnsi="Arial" w:cs="Arial"/>
          <w:b/>
        </w:rPr>
        <w:t xml:space="preserve"> – 100 sztuk</w:t>
      </w:r>
    </w:p>
    <w:p w14:paraId="4D3C99C8" w14:textId="3C2C2E4A" w:rsidR="0005334C" w:rsidRDefault="00AB3848" w:rsidP="0005334C">
      <w:pPr>
        <w:pStyle w:val="Akapitzlist"/>
        <w:numPr>
          <w:ilvl w:val="0"/>
          <w:numId w:val="38"/>
        </w:numPr>
        <w:spacing w:after="0" w:line="360" w:lineRule="auto"/>
        <w:jc w:val="both"/>
        <w:rPr>
          <w:rFonts w:ascii="Arial" w:eastAsia="Calibri" w:hAnsi="Arial" w:cs="Arial"/>
        </w:rPr>
      </w:pPr>
      <w:r>
        <w:rPr>
          <w:rFonts w:ascii="Arial" w:eastAsia="Calibri" w:hAnsi="Arial" w:cs="Arial"/>
        </w:rPr>
        <w:t>w</w:t>
      </w:r>
      <w:r w:rsidR="0005334C">
        <w:rPr>
          <w:rFonts w:ascii="Arial" w:eastAsia="Calibri" w:hAnsi="Arial" w:cs="Arial"/>
        </w:rPr>
        <w:t xml:space="preserve">szystkie krzesła </w:t>
      </w:r>
      <w:r>
        <w:rPr>
          <w:rFonts w:ascii="Arial" w:eastAsia="Calibri" w:hAnsi="Arial" w:cs="Arial"/>
        </w:rPr>
        <w:t>tego samego modelu</w:t>
      </w:r>
    </w:p>
    <w:p w14:paraId="68877ED8" w14:textId="569333D0" w:rsidR="00E678AB" w:rsidRPr="00E678AB" w:rsidRDefault="00E678AB" w:rsidP="00E678AB">
      <w:pPr>
        <w:pStyle w:val="Akapitzlist"/>
        <w:numPr>
          <w:ilvl w:val="0"/>
          <w:numId w:val="38"/>
        </w:numPr>
        <w:spacing w:line="360" w:lineRule="auto"/>
        <w:jc w:val="both"/>
        <w:rPr>
          <w:rFonts w:ascii="Arial" w:hAnsi="Arial" w:cs="Arial"/>
        </w:rPr>
      </w:pPr>
      <w:r>
        <w:rPr>
          <w:rFonts w:ascii="Arial" w:hAnsi="Arial" w:cs="Arial"/>
        </w:rPr>
        <w:t>s</w:t>
      </w:r>
      <w:r w:rsidRPr="00E678AB">
        <w:rPr>
          <w:rFonts w:ascii="Arial" w:hAnsi="Arial" w:cs="Arial"/>
        </w:rPr>
        <w:t xml:space="preserve">telaż z giętej metalowej rurki w przedziale fi 15-22 mm, składający się z 4 nóg zakończonych chromowanymi stopkami regulowanymi do podłogi; </w:t>
      </w:r>
    </w:p>
    <w:p w14:paraId="311A0AD2" w14:textId="7CDA4E03" w:rsidR="00E678AB" w:rsidRPr="00E678AB" w:rsidRDefault="00E678AB" w:rsidP="00E678AB">
      <w:pPr>
        <w:pStyle w:val="Akapitzlist"/>
        <w:numPr>
          <w:ilvl w:val="0"/>
          <w:numId w:val="38"/>
        </w:numPr>
        <w:spacing w:line="360" w:lineRule="auto"/>
        <w:jc w:val="both"/>
        <w:outlineLvl w:val="3"/>
        <w:rPr>
          <w:rFonts w:ascii="Arial" w:hAnsi="Arial" w:cs="Arial"/>
          <w:color w:val="FF0000"/>
        </w:rPr>
      </w:pPr>
      <w:r>
        <w:rPr>
          <w:rFonts w:ascii="Arial" w:hAnsi="Arial" w:cs="Arial"/>
        </w:rPr>
        <w:t>s</w:t>
      </w:r>
      <w:r w:rsidRPr="00E678AB">
        <w:rPr>
          <w:rFonts w:ascii="Arial" w:hAnsi="Arial" w:cs="Arial"/>
        </w:rPr>
        <w:t xml:space="preserve">iedzisko i oparcie z giętej sklejki stanowiące całość pokryte pianką trudnopalną. </w:t>
      </w:r>
    </w:p>
    <w:p w14:paraId="4F1DF8C6" w14:textId="5027554E" w:rsidR="00E678AB" w:rsidRPr="00E678AB" w:rsidRDefault="00E678AB" w:rsidP="00E678AB">
      <w:pPr>
        <w:pStyle w:val="Akapitzlist"/>
        <w:numPr>
          <w:ilvl w:val="0"/>
          <w:numId w:val="38"/>
        </w:numPr>
        <w:spacing w:line="360" w:lineRule="auto"/>
        <w:jc w:val="both"/>
        <w:rPr>
          <w:rFonts w:ascii="Arial" w:hAnsi="Arial" w:cs="Arial"/>
        </w:rPr>
      </w:pPr>
      <w:r>
        <w:rPr>
          <w:rFonts w:ascii="Arial" w:hAnsi="Arial" w:cs="Arial"/>
        </w:rPr>
        <w:t>s</w:t>
      </w:r>
      <w:r w:rsidRPr="00E678AB">
        <w:rPr>
          <w:rFonts w:ascii="Arial" w:hAnsi="Arial" w:cs="Arial"/>
        </w:rPr>
        <w:t xml:space="preserve">iedzisko i oparcie w całości tapicerowane z obu stron, tapicerka z poziomymi przeszyciami. </w:t>
      </w:r>
    </w:p>
    <w:p w14:paraId="4C52EE15" w14:textId="77777777" w:rsidR="00CA0664" w:rsidRPr="00CA0664" w:rsidRDefault="00E678AB" w:rsidP="00E678AB">
      <w:pPr>
        <w:pStyle w:val="Akapitzlist"/>
        <w:numPr>
          <w:ilvl w:val="0"/>
          <w:numId w:val="38"/>
        </w:numPr>
        <w:spacing w:line="360" w:lineRule="auto"/>
        <w:jc w:val="both"/>
        <w:rPr>
          <w:rFonts w:ascii="Arial" w:hAnsi="Arial" w:cs="Arial"/>
          <w:color w:val="000000"/>
        </w:rPr>
      </w:pPr>
      <w:r>
        <w:rPr>
          <w:rFonts w:ascii="Arial" w:hAnsi="Arial" w:cs="Arial"/>
        </w:rPr>
        <w:t>w</w:t>
      </w:r>
      <w:r w:rsidRPr="00E678AB">
        <w:rPr>
          <w:rFonts w:ascii="Arial" w:hAnsi="Arial" w:cs="Arial"/>
        </w:rPr>
        <w:t xml:space="preserve">ymiary zewnętrzne (tolerancja +- 2 cm): całkowita wysokość: 89 cm, całkowita szerokość: 48 cm, całkowita głębokość: 49 cm. </w:t>
      </w:r>
    </w:p>
    <w:p w14:paraId="01153C82" w14:textId="42C6225E" w:rsidR="00E678AB" w:rsidRDefault="00CA0664" w:rsidP="00E678AB">
      <w:pPr>
        <w:pStyle w:val="Akapitzlist"/>
        <w:numPr>
          <w:ilvl w:val="0"/>
          <w:numId w:val="38"/>
        </w:numPr>
        <w:spacing w:line="360" w:lineRule="auto"/>
        <w:jc w:val="both"/>
        <w:rPr>
          <w:rFonts w:ascii="Arial" w:hAnsi="Arial" w:cs="Arial"/>
          <w:color w:val="000000"/>
        </w:rPr>
      </w:pPr>
      <w:r>
        <w:rPr>
          <w:rFonts w:ascii="Arial" w:hAnsi="Arial" w:cs="Arial"/>
          <w:color w:val="000000"/>
        </w:rPr>
        <w:t>t</w:t>
      </w:r>
      <w:r w:rsidR="00E678AB" w:rsidRPr="00E678AB">
        <w:rPr>
          <w:rFonts w:ascii="Arial" w:hAnsi="Arial" w:cs="Arial"/>
          <w:color w:val="000000"/>
        </w:rPr>
        <w:t xml:space="preserve">apicerka: min 95 % wełna naturalna, gramatura – ciężar nie mniej niż 460 g/m2 +- 5 %, </w:t>
      </w:r>
    </w:p>
    <w:p w14:paraId="4BDD9FA4" w14:textId="4902F129" w:rsidR="00E678AB" w:rsidRPr="00E678AB" w:rsidRDefault="00E678AB" w:rsidP="00E678AB">
      <w:pPr>
        <w:pStyle w:val="Akapitzlist"/>
        <w:numPr>
          <w:ilvl w:val="0"/>
          <w:numId w:val="38"/>
        </w:numPr>
        <w:spacing w:line="360" w:lineRule="auto"/>
        <w:jc w:val="both"/>
        <w:rPr>
          <w:rFonts w:ascii="Arial" w:hAnsi="Arial" w:cs="Arial"/>
          <w:color w:val="000000"/>
        </w:rPr>
      </w:pPr>
      <w:r w:rsidRPr="00E678AB">
        <w:rPr>
          <w:rFonts w:ascii="Arial" w:hAnsi="Arial" w:cs="Arial"/>
          <w:color w:val="000000"/>
        </w:rPr>
        <w:t>odporność na ścieranie 50 000 cykli Martindale</w:t>
      </w:r>
      <w:r w:rsidRPr="00E678AB">
        <w:rPr>
          <w:rFonts w:ascii="Arial" w:hAnsi="Arial" w:cs="Arial"/>
        </w:rPr>
        <w:t xml:space="preserve"> </w:t>
      </w:r>
      <w:r>
        <w:rPr>
          <w:rFonts w:ascii="Arial" w:hAnsi="Arial" w:cs="Arial"/>
        </w:rPr>
        <w:t>-</w:t>
      </w:r>
      <w:r w:rsidRPr="00E678AB">
        <w:rPr>
          <w:rFonts w:ascii="Arial" w:hAnsi="Arial" w:cs="Arial"/>
        </w:rPr>
        <w:t xml:space="preserve"> potwierdzone atestem lub certyfikatem przez uprawnioną jednostkę.</w:t>
      </w:r>
    </w:p>
    <w:p w14:paraId="399BBC25" w14:textId="35669CD8" w:rsidR="00AB3848" w:rsidRPr="00B749FE" w:rsidRDefault="00AB3848" w:rsidP="00E678AB">
      <w:pPr>
        <w:pStyle w:val="Akapitzlist"/>
        <w:numPr>
          <w:ilvl w:val="0"/>
          <w:numId w:val="38"/>
        </w:numPr>
        <w:spacing w:line="360" w:lineRule="auto"/>
        <w:rPr>
          <w:rFonts w:ascii="Arial" w:hAnsi="Arial" w:cs="Arial"/>
          <w:color w:val="000000"/>
        </w:rPr>
      </w:pPr>
      <w:r>
        <w:rPr>
          <w:rFonts w:ascii="Arial" w:hAnsi="Arial" w:cs="Arial"/>
        </w:rPr>
        <w:t>k</w:t>
      </w:r>
      <w:r w:rsidR="00E678AB" w:rsidRPr="00E678AB">
        <w:rPr>
          <w:rFonts w:ascii="Arial" w:hAnsi="Arial" w:cs="Arial"/>
        </w:rPr>
        <w:t xml:space="preserve">olorystyka: tapicerka do wyboru spośród minimum 8 kolorów </w:t>
      </w:r>
    </w:p>
    <w:p w14:paraId="0543BD25" w14:textId="77777777" w:rsidR="00B749FE" w:rsidRDefault="00B749FE" w:rsidP="00B749FE">
      <w:pPr>
        <w:numPr>
          <w:ilvl w:val="0"/>
          <w:numId w:val="38"/>
        </w:numPr>
        <w:spacing w:after="0" w:line="360" w:lineRule="auto"/>
        <w:contextualSpacing/>
        <w:jc w:val="both"/>
        <w:rPr>
          <w:rFonts w:ascii="Arial" w:eastAsia="Calibri" w:hAnsi="Arial" w:cs="Arial"/>
        </w:rPr>
      </w:pPr>
      <w:r>
        <w:rPr>
          <w:rFonts w:ascii="Arial" w:eastAsia="Calibri" w:hAnsi="Arial" w:cs="Arial"/>
        </w:rPr>
        <w:lastRenderedPageBreak/>
        <w:t>min. 24 m-ce gwarancji</w:t>
      </w:r>
    </w:p>
    <w:p w14:paraId="4625766A" w14:textId="77777777" w:rsidR="00AB3848" w:rsidRDefault="00AB3848" w:rsidP="00E678AB">
      <w:pPr>
        <w:pStyle w:val="Akapitzlist"/>
        <w:spacing w:line="360" w:lineRule="auto"/>
        <w:ind w:left="1440"/>
        <w:rPr>
          <w:rFonts w:ascii="Arial" w:hAnsi="Arial" w:cs="Arial"/>
        </w:rPr>
      </w:pPr>
    </w:p>
    <w:p w14:paraId="3CB775B3" w14:textId="77777777" w:rsidR="00AB3848" w:rsidRDefault="00AB3848" w:rsidP="00E678AB">
      <w:pPr>
        <w:pStyle w:val="Akapitzlist"/>
        <w:spacing w:line="360" w:lineRule="auto"/>
        <w:ind w:left="1440"/>
        <w:rPr>
          <w:rFonts w:ascii="Arial" w:hAnsi="Arial" w:cs="Arial"/>
        </w:rPr>
      </w:pPr>
    </w:p>
    <w:p w14:paraId="698D3386" w14:textId="78E1E993" w:rsidR="00E678AB" w:rsidRPr="00E678AB" w:rsidRDefault="00E678AB" w:rsidP="00E678AB">
      <w:pPr>
        <w:pStyle w:val="Akapitzlist"/>
        <w:spacing w:line="360" w:lineRule="auto"/>
        <w:ind w:left="1440"/>
        <w:rPr>
          <w:rFonts w:ascii="Arial" w:hAnsi="Arial" w:cs="Arial"/>
          <w:color w:val="000000"/>
        </w:rPr>
      </w:pPr>
      <w:r>
        <w:rPr>
          <w:rFonts w:ascii="Arial" w:hAnsi="Arial" w:cs="Arial"/>
        </w:rPr>
        <w:t>Rysunek poglądowy</w:t>
      </w:r>
    </w:p>
    <w:p w14:paraId="3238675E" w14:textId="0ADF3716" w:rsidR="0005334C" w:rsidRDefault="00E678AB" w:rsidP="001D54A0">
      <w:pPr>
        <w:pStyle w:val="Akapitzlist"/>
        <w:spacing w:after="0" w:line="360" w:lineRule="auto"/>
        <w:ind w:left="851"/>
        <w:jc w:val="both"/>
        <w:rPr>
          <w:rFonts w:ascii="Arial" w:eastAsia="Calibri" w:hAnsi="Arial" w:cs="Arial"/>
        </w:rPr>
      </w:pPr>
      <w:r>
        <w:rPr>
          <w:rFonts w:ascii="Arial" w:hAnsi="Arial" w:cs="Arial"/>
          <w:noProof/>
          <w:color w:val="000000"/>
          <w:lang w:eastAsia="pl-PL"/>
        </w:rPr>
        <w:drawing>
          <wp:inline distT="0" distB="0" distL="0" distR="0" wp14:anchorId="3050F094" wp14:editId="34309088">
            <wp:extent cx="3251835" cy="2353310"/>
            <wp:effectExtent l="19050" t="0" r="571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251835" cy="2353310"/>
                    </a:xfrm>
                    <a:prstGeom prst="rect">
                      <a:avLst/>
                    </a:prstGeom>
                    <a:noFill/>
                    <a:ln w="9525">
                      <a:noFill/>
                      <a:miter lim="800000"/>
                      <a:headEnd/>
                      <a:tailEnd/>
                    </a:ln>
                  </pic:spPr>
                </pic:pic>
              </a:graphicData>
            </a:graphic>
          </wp:inline>
        </w:drawing>
      </w:r>
    </w:p>
    <w:p w14:paraId="5C2D8FDF" w14:textId="77777777" w:rsidR="00AB3848" w:rsidRDefault="00AB3848" w:rsidP="001D54A0">
      <w:pPr>
        <w:pStyle w:val="Akapitzlist"/>
        <w:spacing w:after="0" w:line="360" w:lineRule="auto"/>
        <w:ind w:left="851"/>
        <w:jc w:val="both"/>
        <w:rPr>
          <w:rFonts w:ascii="Arial" w:eastAsia="Calibri" w:hAnsi="Arial" w:cs="Arial"/>
        </w:rPr>
      </w:pPr>
    </w:p>
    <w:p w14:paraId="030A5F09" w14:textId="311A6909" w:rsidR="00566C54" w:rsidRDefault="00994A88" w:rsidP="00AB3848">
      <w:pPr>
        <w:pStyle w:val="Akapitzlist"/>
        <w:numPr>
          <w:ilvl w:val="0"/>
          <w:numId w:val="1"/>
        </w:numPr>
        <w:spacing w:after="0" w:line="360" w:lineRule="auto"/>
        <w:jc w:val="both"/>
        <w:rPr>
          <w:rFonts w:ascii="Arial" w:eastAsia="Calibri" w:hAnsi="Arial" w:cs="Arial"/>
          <w:b/>
        </w:rPr>
      </w:pPr>
      <w:r>
        <w:rPr>
          <w:rFonts w:ascii="Arial" w:eastAsia="Calibri" w:hAnsi="Arial" w:cs="Arial"/>
          <w:b/>
        </w:rPr>
        <w:t>O</w:t>
      </w:r>
      <w:r w:rsidR="00AB3848">
        <w:rPr>
          <w:rFonts w:ascii="Arial" w:eastAsia="Calibri" w:hAnsi="Arial" w:cs="Arial"/>
          <w:b/>
        </w:rPr>
        <w:t xml:space="preserve">pis części VI - </w:t>
      </w:r>
      <w:r w:rsidR="007F782C" w:rsidRPr="007F782C">
        <w:rPr>
          <w:rFonts w:ascii="Arial" w:eastAsia="Calibri" w:hAnsi="Arial" w:cs="Arial"/>
          <w:b/>
        </w:rPr>
        <w:t xml:space="preserve">Stoły </w:t>
      </w:r>
      <w:r w:rsidR="007F782C">
        <w:rPr>
          <w:rFonts w:ascii="Arial" w:eastAsia="Calibri" w:hAnsi="Arial" w:cs="Arial"/>
          <w:b/>
        </w:rPr>
        <w:t>konferencyjne</w:t>
      </w:r>
      <w:r w:rsidR="00C95280">
        <w:rPr>
          <w:rFonts w:ascii="Arial" w:eastAsia="Calibri" w:hAnsi="Arial" w:cs="Arial"/>
          <w:b/>
        </w:rPr>
        <w:t xml:space="preserve"> - </w:t>
      </w:r>
      <w:r w:rsidR="007F782C">
        <w:rPr>
          <w:rFonts w:ascii="Arial" w:eastAsia="Calibri" w:hAnsi="Arial" w:cs="Arial"/>
          <w:b/>
        </w:rPr>
        <w:t xml:space="preserve"> </w:t>
      </w:r>
      <w:r w:rsidR="00AB3848">
        <w:rPr>
          <w:rFonts w:ascii="Arial" w:eastAsia="Calibri" w:hAnsi="Arial" w:cs="Arial"/>
          <w:b/>
        </w:rPr>
        <w:t>12 sztuk</w:t>
      </w:r>
    </w:p>
    <w:p w14:paraId="26C7840D" w14:textId="1C62341F" w:rsidR="00566C54" w:rsidRDefault="00566C54" w:rsidP="00566C54">
      <w:pPr>
        <w:pStyle w:val="Akapitzlist"/>
        <w:numPr>
          <w:ilvl w:val="0"/>
          <w:numId w:val="31"/>
        </w:numPr>
        <w:spacing w:after="0" w:line="360" w:lineRule="auto"/>
        <w:jc w:val="both"/>
        <w:rPr>
          <w:rFonts w:ascii="Arial" w:eastAsia="Calibri" w:hAnsi="Arial" w:cs="Arial"/>
          <w:b/>
        </w:rPr>
      </w:pPr>
      <w:r>
        <w:rPr>
          <w:rFonts w:ascii="Arial" w:eastAsia="Calibri" w:hAnsi="Arial" w:cs="Arial"/>
          <w:b/>
        </w:rPr>
        <w:t>6</w:t>
      </w:r>
      <w:r w:rsidR="00724492">
        <w:rPr>
          <w:rFonts w:ascii="Arial" w:eastAsia="Calibri" w:hAnsi="Arial" w:cs="Arial"/>
          <w:b/>
        </w:rPr>
        <w:t xml:space="preserve"> sztuk</w:t>
      </w:r>
      <w:r>
        <w:rPr>
          <w:rFonts w:ascii="Arial" w:eastAsia="Calibri" w:hAnsi="Arial" w:cs="Arial"/>
          <w:b/>
        </w:rPr>
        <w:t xml:space="preserve"> </w:t>
      </w:r>
      <w:r w:rsidR="00994A88">
        <w:rPr>
          <w:rFonts w:ascii="Arial" w:eastAsia="Calibri" w:hAnsi="Arial" w:cs="Arial"/>
          <w:b/>
        </w:rPr>
        <w:t xml:space="preserve">stołów </w:t>
      </w:r>
      <w:r>
        <w:rPr>
          <w:rFonts w:ascii="Arial" w:eastAsia="Calibri" w:hAnsi="Arial" w:cs="Arial"/>
          <w:b/>
        </w:rPr>
        <w:t xml:space="preserve">z media portami, </w:t>
      </w:r>
    </w:p>
    <w:p w14:paraId="23268AE1" w14:textId="117B94DD" w:rsidR="00566C54" w:rsidRDefault="00AB3848" w:rsidP="00566C54">
      <w:pPr>
        <w:pStyle w:val="Akapitzlist"/>
        <w:numPr>
          <w:ilvl w:val="0"/>
          <w:numId w:val="32"/>
        </w:numPr>
        <w:spacing w:after="0" w:line="360" w:lineRule="auto"/>
        <w:ind w:left="1418" w:hanging="284"/>
        <w:jc w:val="both"/>
        <w:rPr>
          <w:rFonts w:ascii="Arial" w:eastAsia="Calibri" w:hAnsi="Arial" w:cs="Arial"/>
        </w:rPr>
      </w:pPr>
      <w:r>
        <w:rPr>
          <w:rFonts w:ascii="Arial" w:eastAsia="Calibri" w:hAnsi="Arial" w:cs="Arial"/>
        </w:rPr>
        <w:t>s</w:t>
      </w:r>
      <w:r w:rsidR="00566C54">
        <w:rPr>
          <w:rFonts w:ascii="Arial" w:eastAsia="Calibri" w:hAnsi="Arial" w:cs="Arial"/>
        </w:rPr>
        <w:t>toły wyposażone w m</w:t>
      </w:r>
      <w:r w:rsidR="00566C54" w:rsidRPr="00566C54">
        <w:rPr>
          <w:rFonts w:ascii="Arial" w:eastAsia="Calibri" w:hAnsi="Arial" w:cs="Arial"/>
        </w:rPr>
        <w:t>edia port</w:t>
      </w:r>
      <w:r w:rsidR="00566C54">
        <w:rPr>
          <w:rFonts w:ascii="Arial" w:eastAsia="Calibri" w:hAnsi="Arial" w:cs="Arial"/>
        </w:rPr>
        <w:t>y</w:t>
      </w:r>
      <w:r w:rsidR="00566C54" w:rsidRPr="00566C54">
        <w:rPr>
          <w:rFonts w:ascii="Arial" w:eastAsia="Calibri" w:hAnsi="Arial" w:cs="Arial"/>
        </w:rPr>
        <w:t xml:space="preserve"> </w:t>
      </w:r>
      <w:r w:rsidR="001F146E">
        <w:rPr>
          <w:rFonts w:ascii="Arial" w:eastAsia="Calibri" w:hAnsi="Arial" w:cs="Arial"/>
        </w:rPr>
        <w:t xml:space="preserve">min: </w:t>
      </w:r>
      <w:r w:rsidR="000D03FC">
        <w:rPr>
          <w:rFonts w:ascii="Arial" w:eastAsia="Calibri" w:hAnsi="Arial" w:cs="Arial"/>
        </w:rPr>
        <w:t>2</w:t>
      </w:r>
      <w:r w:rsidR="00566C54" w:rsidRPr="00566C54">
        <w:rPr>
          <w:rFonts w:ascii="Arial" w:eastAsia="Calibri" w:hAnsi="Arial" w:cs="Arial"/>
        </w:rPr>
        <w:t xml:space="preserve"> x gniazdo elektryczne 230 V, 1 x VGA, 1 x HDMI, 1 x podwójne RJ45</w:t>
      </w:r>
    </w:p>
    <w:p w14:paraId="733B63C6" w14:textId="6137D0F2" w:rsidR="00672A99" w:rsidRDefault="00724492" w:rsidP="00C13A46">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s</w:t>
      </w:r>
      <w:r w:rsidR="007F782C">
        <w:rPr>
          <w:rFonts w:ascii="Arial" w:eastAsia="Calibri" w:hAnsi="Arial" w:cs="Arial"/>
        </w:rPr>
        <w:t>toły muszą mieć budowę modułową</w:t>
      </w:r>
      <w:r w:rsidR="00C95280">
        <w:rPr>
          <w:rFonts w:ascii="Arial" w:eastAsia="Calibri" w:hAnsi="Arial" w:cs="Arial"/>
        </w:rPr>
        <w:t xml:space="preserve">, </w:t>
      </w:r>
    </w:p>
    <w:p w14:paraId="7DABE72E" w14:textId="1D3ADFD6" w:rsidR="00C95280" w:rsidRPr="00C95280" w:rsidRDefault="00724492" w:rsidP="00C95280">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k</w:t>
      </w:r>
      <w:r w:rsidR="00C95280">
        <w:rPr>
          <w:rFonts w:ascii="Arial" w:eastAsia="Calibri" w:hAnsi="Arial" w:cs="Arial"/>
        </w:rPr>
        <w:t>ażdy stół wyposażony w system łączenia</w:t>
      </w:r>
      <w:r w:rsidR="00AB3848">
        <w:rPr>
          <w:rFonts w:ascii="Arial" w:eastAsia="Calibri" w:hAnsi="Arial" w:cs="Arial"/>
        </w:rPr>
        <w:t xml:space="preserve"> wzajemnie stołów</w:t>
      </w:r>
      <w:r w:rsidR="00994A88">
        <w:rPr>
          <w:rFonts w:ascii="Arial" w:eastAsia="Calibri" w:hAnsi="Arial" w:cs="Arial"/>
        </w:rPr>
        <w:t xml:space="preserve"> (także z pkt. 2)</w:t>
      </w:r>
      <w:r w:rsidR="00C95280">
        <w:rPr>
          <w:rFonts w:ascii="Arial" w:eastAsia="Calibri" w:hAnsi="Arial" w:cs="Arial"/>
        </w:rPr>
        <w:t>, pod blatem</w:t>
      </w:r>
    </w:p>
    <w:p w14:paraId="18A8035B" w14:textId="772390D2" w:rsidR="00C95280" w:rsidRDefault="00724492" w:rsidP="00C13A46">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p</w:t>
      </w:r>
      <w:r w:rsidR="00C95280">
        <w:rPr>
          <w:rFonts w:ascii="Arial" w:eastAsia="Calibri" w:hAnsi="Arial" w:cs="Arial"/>
        </w:rPr>
        <w:t xml:space="preserve">ojedynczy stół musi mieć wymiary </w:t>
      </w:r>
      <w:r w:rsidR="008F6412">
        <w:rPr>
          <w:rFonts w:ascii="Arial" w:eastAsia="Calibri" w:hAnsi="Arial" w:cs="Arial"/>
        </w:rPr>
        <w:t xml:space="preserve">dł. 160 - 200 cm, szerokość </w:t>
      </w:r>
      <w:r w:rsidR="00C95280">
        <w:rPr>
          <w:rFonts w:ascii="Arial" w:eastAsia="Calibri" w:hAnsi="Arial" w:cs="Arial"/>
        </w:rPr>
        <w:t xml:space="preserve"> </w:t>
      </w:r>
      <w:r w:rsidR="00956E99">
        <w:rPr>
          <w:rFonts w:ascii="Arial" w:eastAsia="Calibri" w:hAnsi="Arial" w:cs="Arial"/>
        </w:rPr>
        <w:t>6</w:t>
      </w:r>
      <w:r w:rsidR="00C95280">
        <w:rPr>
          <w:rFonts w:ascii="Arial" w:eastAsia="Calibri" w:hAnsi="Arial" w:cs="Arial"/>
        </w:rPr>
        <w:t>0</w:t>
      </w:r>
      <w:r w:rsidR="008F6412">
        <w:rPr>
          <w:rFonts w:ascii="Arial" w:eastAsia="Calibri" w:hAnsi="Arial" w:cs="Arial"/>
        </w:rPr>
        <w:t xml:space="preserve"> - 65 </w:t>
      </w:r>
      <w:r w:rsidR="00C95280">
        <w:rPr>
          <w:rFonts w:ascii="Arial" w:eastAsia="Calibri" w:hAnsi="Arial" w:cs="Arial"/>
        </w:rPr>
        <w:t xml:space="preserve">cm </w:t>
      </w:r>
    </w:p>
    <w:p w14:paraId="642AB923" w14:textId="77777777" w:rsidR="00724492" w:rsidRDefault="00724492" w:rsidP="00724492">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1E85BD6D" w14:textId="357121A7" w:rsidR="00566C54" w:rsidRP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b</w:t>
      </w:r>
      <w:r w:rsidR="004F58EB" w:rsidRPr="004F58EB">
        <w:rPr>
          <w:rFonts w:ascii="Arial" w:eastAsia="Calibri" w:hAnsi="Arial" w:cs="Arial"/>
        </w:rPr>
        <w:t>lat mocowany do stelaża na podłużnicach</w:t>
      </w:r>
    </w:p>
    <w:p w14:paraId="242D0C10" w14:textId="5ADB1575" w:rsidR="00724492" w:rsidRDefault="00724492" w:rsidP="00724492">
      <w:pPr>
        <w:pStyle w:val="Akapitzlist"/>
        <w:numPr>
          <w:ilvl w:val="0"/>
          <w:numId w:val="9"/>
        </w:numPr>
        <w:spacing w:after="0" w:line="360" w:lineRule="auto"/>
        <w:ind w:left="1276" w:hanging="142"/>
        <w:jc w:val="both"/>
        <w:rPr>
          <w:rFonts w:ascii="Arial" w:eastAsia="Calibri" w:hAnsi="Arial" w:cs="Arial"/>
        </w:rPr>
      </w:pPr>
      <w:r>
        <w:rPr>
          <w:rFonts w:ascii="Arial" w:eastAsia="Calibri" w:hAnsi="Arial" w:cs="Arial"/>
        </w:rPr>
        <w:t>wykonawca zapewni wybór koloru blatu z min. 10 kolorów i wybór koloru stelaża z min. 3 kolorów</w:t>
      </w:r>
    </w:p>
    <w:p w14:paraId="12BBFAF4" w14:textId="3AA0D28C" w:rsidR="00B749FE" w:rsidRPr="00B749FE" w:rsidRDefault="00B749FE" w:rsidP="00B749FE">
      <w:pPr>
        <w:numPr>
          <w:ilvl w:val="0"/>
          <w:numId w:val="9"/>
        </w:numPr>
        <w:spacing w:after="0" w:line="360" w:lineRule="auto"/>
        <w:contextualSpacing/>
        <w:jc w:val="both"/>
        <w:rPr>
          <w:rFonts w:ascii="Arial" w:eastAsia="Calibri" w:hAnsi="Arial" w:cs="Arial"/>
        </w:rPr>
      </w:pPr>
      <w:r>
        <w:rPr>
          <w:rFonts w:ascii="Arial" w:eastAsia="Calibri" w:hAnsi="Arial" w:cs="Arial"/>
        </w:rPr>
        <w:t>min. 24 m-ce gwarancji</w:t>
      </w:r>
    </w:p>
    <w:p w14:paraId="666E0BCC" w14:textId="7E7658D5" w:rsidR="00566C54" w:rsidRPr="00566C54" w:rsidRDefault="00566C54" w:rsidP="00994A88">
      <w:pPr>
        <w:pStyle w:val="Akapitzlist"/>
        <w:numPr>
          <w:ilvl w:val="0"/>
          <w:numId w:val="31"/>
        </w:numPr>
        <w:spacing w:after="0" w:line="360" w:lineRule="auto"/>
        <w:jc w:val="both"/>
        <w:rPr>
          <w:rFonts w:ascii="Arial" w:eastAsia="Calibri" w:hAnsi="Arial" w:cs="Arial"/>
          <w:b/>
        </w:rPr>
      </w:pPr>
      <w:r>
        <w:rPr>
          <w:rFonts w:ascii="Arial" w:eastAsia="Calibri" w:hAnsi="Arial" w:cs="Arial"/>
          <w:b/>
        </w:rPr>
        <w:t xml:space="preserve">6 sztuk </w:t>
      </w:r>
      <w:r w:rsidR="00994A88">
        <w:rPr>
          <w:rFonts w:ascii="Arial" w:eastAsia="Calibri" w:hAnsi="Arial" w:cs="Arial"/>
          <w:b/>
        </w:rPr>
        <w:t xml:space="preserve">stołów </w:t>
      </w:r>
      <w:r>
        <w:rPr>
          <w:rFonts w:ascii="Arial" w:eastAsia="Calibri" w:hAnsi="Arial" w:cs="Arial"/>
          <w:b/>
        </w:rPr>
        <w:t>bez mediaportu</w:t>
      </w:r>
    </w:p>
    <w:p w14:paraId="1371462E" w14:textId="77777777" w:rsidR="00566C54" w:rsidRDefault="00566C54" w:rsidP="00566C54">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 xml:space="preserve">stoły muszą mieć budowę modułową, </w:t>
      </w:r>
    </w:p>
    <w:p w14:paraId="7B9E1D09" w14:textId="44E9DD49" w:rsidR="00566C54" w:rsidRPr="00C95280" w:rsidRDefault="00566C54" w:rsidP="00566C54">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każdy stół wyposażony w system łączenia</w:t>
      </w:r>
      <w:r w:rsidR="00AB3848">
        <w:rPr>
          <w:rFonts w:ascii="Arial" w:eastAsia="Calibri" w:hAnsi="Arial" w:cs="Arial"/>
        </w:rPr>
        <w:t xml:space="preserve"> stołów</w:t>
      </w:r>
      <w:r>
        <w:rPr>
          <w:rFonts w:ascii="Arial" w:eastAsia="Calibri" w:hAnsi="Arial" w:cs="Arial"/>
        </w:rPr>
        <w:t>, pod blatem</w:t>
      </w:r>
    </w:p>
    <w:p w14:paraId="7BCCE9A9" w14:textId="77777777" w:rsidR="00566C54" w:rsidRDefault="00566C54" w:rsidP="00566C54">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 xml:space="preserve">pojedynczy stół musi mieć wymiary dł. 160 - 200 cm, szerokość  60 - 65 cm </w:t>
      </w:r>
    </w:p>
    <w:p w14:paraId="7F2D0149" w14:textId="77777777" w:rsid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7C974853" w14:textId="77777777" w:rsidR="00566C54" w:rsidRP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b</w:t>
      </w:r>
      <w:r w:rsidRPr="004F58EB">
        <w:rPr>
          <w:rFonts w:ascii="Arial" w:eastAsia="Calibri" w:hAnsi="Arial" w:cs="Arial"/>
        </w:rPr>
        <w:t>lat mocowany do stelaża na podłużnicach</w:t>
      </w:r>
    </w:p>
    <w:p w14:paraId="4F9CFA86" w14:textId="585D3825" w:rsidR="00C13A46" w:rsidRDefault="00566C54" w:rsidP="00566C54">
      <w:pPr>
        <w:pStyle w:val="Akapitzlist"/>
        <w:numPr>
          <w:ilvl w:val="0"/>
          <w:numId w:val="9"/>
        </w:numPr>
        <w:spacing w:after="0" w:line="360" w:lineRule="auto"/>
        <w:ind w:left="1276" w:hanging="142"/>
        <w:jc w:val="both"/>
        <w:rPr>
          <w:rFonts w:ascii="Arial" w:eastAsia="Calibri" w:hAnsi="Arial" w:cs="Arial"/>
        </w:rPr>
      </w:pPr>
      <w:r>
        <w:rPr>
          <w:rFonts w:ascii="Arial" w:eastAsia="Calibri" w:hAnsi="Arial" w:cs="Arial"/>
        </w:rPr>
        <w:t>wykonawca zapewni wybór koloru blatu z min. 10 kolorów i wybór koloru stelaża z min. 3 kolorów</w:t>
      </w:r>
    </w:p>
    <w:p w14:paraId="6AAC080E" w14:textId="77777777" w:rsidR="00B749FE" w:rsidRDefault="00B749FE" w:rsidP="00B749FE">
      <w:pPr>
        <w:numPr>
          <w:ilvl w:val="0"/>
          <w:numId w:val="9"/>
        </w:numPr>
        <w:spacing w:after="0" w:line="360" w:lineRule="auto"/>
        <w:contextualSpacing/>
        <w:jc w:val="both"/>
        <w:rPr>
          <w:rFonts w:ascii="Arial" w:eastAsia="Calibri" w:hAnsi="Arial" w:cs="Arial"/>
        </w:rPr>
      </w:pPr>
      <w:r>
        <w:rPr>
          <w:rFonts w:ascii="Arial" w:eastAsia="Calibri" w:hAnsi="Arial" w:cs="Arial"/>
        </w:rPr>
        <w:t>min. 24 m-ce gwarancji</w:t>
      </w:r>
    </w:p>
    <w:p w14:paraId="46BA0DB1" w14:textId="77777777" w:rsidR="00B749FE" w:rsidRDefault="00B749FE" w:rsidP="00B749FE">
      <w:pPr>
        <w:pStyle w:val="Akapitzlist"/>
        <w:spacing w:after="0" w:line="360" w:lineRule="auto"/>
        <w:ind w:left="1276"/>
        <w:jc w:val="both"/>
        <w:rPr>
          <w:rFonts w:ascii="Arial" w:eastAsia="Calibri" w:hAnsi="Arial" w:cs="Arial"/>
        </w:rPr>
      </w:pPr>
    </w:p>
    <w:p w14:paraId="64BDE93C" w14:textId="77777777" w:rsidR="00B749FE" w:rsidRPr="00566C54" w:rsidRDefault="00B749FE" w:rsidP="00B749FE">
      <w:pPr>
        <w:pStyle w:val="Akapitzlist"/>
        <w:spacing w:after="0" w:line="360" w:lineRule="auto"/>
        <w:ind w:left="1276"/>
        <w:jc w:val="both"/>
        <w:rPr>
          <w:rFonts w:ascii="Arial" w:eastAsia="Calibri" w:hAnsi="Arial" w:cs="Arial"/>
        </w:rPr>
      </w:pPr>
    </w:p>
    <w:p w14:paraId="319EC895" w14:textId="1761575A" w:rsidR="00BE4D94" w:rsidRDefault="00994A88" w:rsidP="00994A88">
      <w:pPr>
        <w:pStyle w:val="Akapitzlist"/>
        <w:numPr>
          <w:ilvl w:val="0"/>
          <w:numId w:val="1"/>
        </w:numPr>
        <w:spacing w:after="0" w:line="360" w:lineRule="auto"/>
        <w:jc w:val="both"/>
        <w:rPr>
          <w:rFonts w:ascii="Arial" w:eastAsia="Calibri" w:hAnsi="Arial" w:cs="Arial"/>
          <w:b/>
        </w:rPr>
      </w:pPr>
      <w:r>
        <w:rPr>
          <w:rFonts w:ascii="Arial" w:eastAsia="Calibri" w:hAnsi="Arial" w:cs="Arial"/>
          <w:b/>
        </w:rPr>
        <w:t>Opis części VII – zestaw: stoły i krzesła</w:t>
      </w:r>
    </w:p>
    <w:p w14:paraId="0B4077ED" w14:textId="7F669329" w:rsidR="00994A88" w:rsidRDefault="00994A88" w:rsidP="00994A88">
      <w:pPr>
        <w:pStyle w:val="Akapitzlist"/>
        <w:numPr>
          <w:ilvl w:val="0"/>
          <w:numId w:val="39"/>
        </w:numPr>
        <w:spacing w:after="0" w:line="360" w:lineRule="auto"/>
        <w:jc w:val="both"/>
        <w:rPr>
          <w:rFonts w:ascii="Arial" w:eastAsia="Calibri" w:hAnsi="Arial" w:cs="Arial"/>
          <w:b/>
        </w:rPr>
      </w:pPr>
      <w:r>
        <w:rPr>
          <w:rFonts w:ascii="Arial" w:eastAsia="Calibri" w:hAnsi="Arial" w:cs="Arial"/>
          <w:b/>
        </w:rPr>
        <w:lastRenderedPageBreak/>
        <w:t>Stół – 4 sztuki</w:t>
      </w:r>
    </w:p>
    <w:p w14:paraId="2DC40F87" w14:textId="7CAEF6FE" w:rsidR="00994A88" w:rsidRDefault="00994A88" w:rsidP="00994A88">
      <w:pPr>
        <w:pStyle w:val="Akapitzlist"/>
        <w:numPr>
          <w:ilvl w:val="0"/>
          <w:numId w:val="35"/>
        </w:numPr>
        <w:spacing w:after="0" w:line="360" w:lineRule="auto"/>
        <w:ind w:left="709" w:firstLine="425"/>
        <w:jc w:val="both"/>
        <w:rPr>
          <w:rFonts w:ascii="Arial" w:eastAsia="Calibri" w:hAnsi="Arial" w:cs="Arial"/>
        </w:rPr>
      </w:pPr>
      <w:r>
        <w:rPr>
          <w:rFonts w:ascii="Arial" w:eastAsia="Calibri" w:hAnsi="Arial" w:cs="Arial"/>
        </w:rPr>
        <w:t>w</w:t>
      </w:r>
      <w:r w:rsidRPr="005779A4">
        <w:rPr>
          <w:rFonts w:ascii="Arial" w:eastAsia="Calibri" w:hAnsi="Arial" w:cs="Arial"/>
        </w:rPr>
        <w:t xml:space="preserve">ymiary: 160 x 90 x 75 cm (tolerancja </w:t>
      </w:r>
      <w:r>
        <w:rPr>
          <w:rFonts w:ascii="Arial" w:eastAsia="Calibri" w:hAnsi="Arial" w:cs="Arial"/>
        </w:rPr>
        <w:t>5</w:t>
      </w:r>
      <w:r w:rsidRPr="005779A4">
        <w:rPr>
          <w:rFonts w:ascii="Arial" w:eastAsia="Calibri" w:hAnsi="Arial" w:cs="Arial"/>
        </w:rPr>
        <w:t xml:space="preserve"> cm;)</w:t>
      </w:r>
    </w:p>
    <w:p w14:paraId="2471F1B1" w14:textId="77777777" w:rsidR="00994A88" w:rsidRDefault="00994A88" w:rsidP="00994A88">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5B81F591" w14:textId="77777777" w:rsidR="00994A88" w:rsidRPr="00122A17" w:rsidRDefault="00994A88" w:rsidP="00994A88">
      <w:pPr>
        <w:pStyle w:val="Akapitzlist"/>
        <w:numPr>
          <w:ilvl w:val="0"/>
          <w:numId w:val="30"/>
        </w:numPr>
        <w:spacing w:after="0" w:line="360" w:lineRule="auto"/>
        <w:ind w:left="851" w:firstLine="283"/>
        <w:jc w:val="both"/>
        <w:rPr>
          <w:rFonts w:ascii="Arial" w:eastAsia="Calibri" w:hAnsi="Arial" w:cs="Arial"/>
        </w:rPr>
      </w:pPr>
      <w:r>
        <w:rPr>
          <w:rFonts w:ascii="Arial" w:eastAsia="Calibri" w:hAnsi="Arial" w:cs="Arial"/>
        </w:rPr>
        <w:t>s</w:t>
      </w:r>
      <w:r w:rsidRPr="00122A17">
        <w:rPr>
          <w:rFonts w:ascii="Arial" w:eastAsia="Calibri" w:hAnsi="Arial" w:cs="Arial"/>
        </w:rPr>
        <w:t xml:space="preserve">telaż stołu (podłużnice) wykonany z zamkniętych profili metalowych </w:t>
      </w:r>
    </w:p>
    <w:p w14:paraId="23B6B510" w14:textId="77777777" w:rsidR="00994A88" w:rsidRPr="00122A17" w:rsidRDefault="00994A88" w:rsidP="00994A88">
      <w:pPr>
        <w:pStyle w:val="Akapitzlist"/>
        <w:numPr>
          <w:ilvl w:val="0"/>
          <w:numId w:val="30"/>
        </w:numPr>
        <w:spacing w:after="0" w:line="360" w:lineRule="auto"/>
        <w:ind w:left="851" w:firstLine="283"/>
        <w:jc w:val="both"/>
        <w:rPr>
          <w:rFonts w:ascii="Arial" w:eastAsia="Calibri" w:hAnsi="Arial" w:cs="Arial"/>
        </w:rPr>
      </w:pPr>
      <w:r>
        <w:rPr>
          <w:rFonts w:ascii="Arial" w:eastAsia="Calibri" w:hAnsi="Arial" w:cs="Arial"/>
        </w:rPr>
        <w:t>n</w:t>
      </w:r>
      <w:r w:rsidRPr="00122A17">
        <w:rPr>
          <w:rFonts w:ascii="Arial" w:eastAsia="Calibri" w:hAnsi="Arial" w:cs="Arial"/>
        </w:rPr>
        <w:t xml:space="preserve">ogi stołu </w:t>
      </w:r>
      <w:r>
        <w:rPr>
          <w:rFonts w:ascii="Arial" w:eastAsia="Calibri" w:hAnsi="Arial" w:cs="Arial"/>
        </w:rPr>
        <w:t>wykonane z zamkniętych profili metalowych</w:t>
      </w:r>
      <w:r w:rsidRPr="00122A17">
        <w:rPr>
          <w:rFonts w:ascii="Arial" w:eastAsia="Calibri" w:hAnsi="Arial" w:cs="Arial"/>
        </w:rPr>
        <w:t xml:space="preserve"> . </w:t>
      </w:r>
    </w:p>
    <w:p w14:paraId="334CE42E" w14:textId="77777777" w:rsidR="00994A88" w:rsidRDefault="00994A88" w:rsidP="00994A88">
      <w:pPr>
        <w:pStyle w:val="Akapitzlist"/>
        <w:numPr>
          <w:ilvl w:val="0"/>
          <w:numId w:val="29"/>
        </w:numPr>
        <w:spacing w:after="0" w:line="360" w:lineRule="auto"/>
        <w:ind w:left="851" w:firstLine="283"/>
        <w:jc w:val="both"/>
        <w:rPr>
          <w:rFonts w:ascii="Arial" w:eastAsia="Calibri" w:hAnsi="Arial" w:cs="Arial"/>
        </w:rPr>
      </w:pPr>
      <w:r>
        <w:rPr>
          <w:rFonts w:ascii="Arial" w:eastAsia="Calibri" w:hAnsi="Arial" w:cs="Arial"/>
        </w:rPr>
        <w:t xml:space="preserve">stoły wyposażone w regulatory poziomujące w zakresie 2 cm </w:t>
      </w:r>
    </w:p>
    <w:p w14:paraId="64A98F11" w14:textId="0C58754C" w:rsidR="00B749FE" w:rsidRPr="00B749FE" w:rsidRDefault="00B749FE" w:rsidP="00B749FE">
      <w:pPr>
        <w:numPr>
          <w:ilvl w:val="0"/>
          <w:numId w:val="29"/>
        </w:numPr>
        <w:spacing w:after="0" w:line="360" w:lineRule="auto"/>
        <w:contextualSpacing/>
        <w:jc w:val="both"/>
        <w:rPr>
          <w:rFonts w:ascii="Arial" w:eastAsia="Calibri" w:hAnsi="Arial" w:cs="Arial"/>
        </w:rPr>
      </w:pPr>
      <w:r>
        <w:rPr>
          <w:rFonts w:ascii="Arial" w:eastAsia="Calibri" w:hAnsi="Arial" w:cs="Arial"/>
        </w:rPr>
        <w:t>min. 24 m-ce gwarancji</w:t>
      </w:r>
    </w:p>
    <w:p w14:paraId="12F2B7DE" w14:textId="45FDA5B5" w:rsidR="00994A88" w:rsidRPr="00672A99" w:rsidRDefault="00994A88" w:rsidP="00994A88">
      <w:pPr>
        <w:pStyle w:val="Akapitzlist"/>
        <w:numPr>
          <w:ilvl w:val="0"/>
          <w:numId w:val="39"/>
        </w:numPr>
        <w:spacing w:after="0" w:line="360" w:lineRule="auto"/>
        <w:jc w:val="both"/>
        <w:rPr>
          <w:rFonts w:ascii="Arial" w:eastAsia="Calibri" w:hAnsi="Arial" w:cs="Arial"/>
          <w:b/>
        </w:rPr>
      </w:pPr>
      <w:r>
        <w:rPr>
          <w:rFonts w:ascii="Arial" w:eastAsia="Calibri" w:hAnsi="Arial" w:cs="Arial"/>
          <w:b/>
        </w:rPr>
        <w:t xml:space="preserve">Krzesła – </w:t>
      </w:r>
      <w:r w:rsidR="00AB3711">
        <w:rPr>
          <w:rFonts w:ascii="Arial" w:eastAsia="Calibri" w:hAnsi="Arial" w:cs="Arial"/>
          <w:b/>
        </w:rPr>
        <w:t>16 sztuk</w:t>
      </w:r>
    </w:p>
    <w:p w14:paraId="02D6555E" w14:textId="730955E2" w:rsidR="001F146E" w:rsidRPr="001F146E" w:rsidRDefault="001F146E" w:rsidP="001F146E">
      <w:pPr>
        <w:pStyle w:val="Akapitzlist"/>
        <w:numPr>
          <w:ilvl w:val="0"/>
          <w:numId w:val="29"/>
        </w:numPr>
        <w:spacing w:after="0" w:line="360" w:lineRule="auto"/>
        <w:jc w:val="both"/>
        <w:rPr>
          <w:rFonts w:ascii="Arial" w:eastAsia="Calibri" w:hAnsi="Arial" w:cs="Arial"/>
        </w:rPr>
      </w:pPr>
      <w:r>
        <w:rPr>
          <w:rFonts w:ascii="Arial" w:eastAsia="Calibri" w:hAnsi="Arial" w:cs="Arial"/>
        </w:rPr>
        <w:t>k</w:t>
      </w:r>
      <w:r w:rsidRPr="001F146E">
        <w:rPr>
          <w:rFonts w:ascii="Arial" w:eastAsia="Calibri" w:hAnsi="Arial" w:cs="Arial"/>
        </w:rPr>
        <w:t>rzesła sztaplowalne</w:t>
      </w:r>
    </w:p>
    <w:p w14:paraId="233E6DE9"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 xml:space="preserve"> konstrukcja z owalnych stalowych rurek</w:t>
      </w:r>
    </w:p>
    <w:p w14:paraId="7D021DD3"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 xml:space="preserve">wykończenie czarną albo szarą farbą proszkową (do decyzji zamawiającego), </w:t>
      </w:r>
    </w:p>
    <w:p w14:paraId="6F7A8760"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nogi wyposażone w plastikowe końcówki</w:t>
      </w:r>
    </w:p>
    <w:p w14:paraId="641F51A9"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siedzisko i oparcie wykonane z wysokiej jakości elastycznego plastiku</w:t>
      </w:r>
    </w:p>
    <w:p w14:paraId="52C38C46" w14:textId="3516155A"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4 warianty kolorystycznych do wyboru zamawiaj</w:t>
      </w:r>
      <w:r w:rsidR="003E1CC9">
        <w:rPr>
          <w:rFonts w:ascii="Arial" w:eastAsia="Calibri" w:hAnsi="Arial" w:cs="Arial"/>
        </w:rPr>
        <w:t>ą</w:t>
      </w:r>
      <w:r w:rsidRPr="001F146E">
        <w:rPr>
          <w:rFonts w:ascii="Arial" w:eastAsia="Calibri" w:hAnsi="Arial" w:cs="Arial"/>
        </w:rPr>
        <w:t>cego</w:t>
      </w:r>
    </w:p>
    <w:p w14:paraId="0FB0BD39" w14:textId="7AFAB0FF" w:rsidR="00831C73"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nośność min. 100 kg</w:t>
      </w:r>
    </w:p>
    <w:p w14:paraId="0D522F9C" w14:textId="24F92833" w:rsid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gwarancja min. 24 m-ce</w:t>
      </w:r>
    </w:p>
    <w:p w14:paraId="4D0AA1AD" w14:textId="3B315CA8" w:rsidR="001F146E" w:rsidRDefault="001F146E" w:rsidP="00831C73">
      <w:pPr>
        <w:pStyle w:val="Akapitzlist"/>
        <w:spacing w:after="0" w:line="360" w:lineRule="auto"/>
        <w:jc w:val="both"/>
        <w:rPr>
          <w:rFonts w:ascii="Arial" w:eastAsia="Calibri" w:hAnsi="Arial" w:cs="Arial"/>
        </w:rPr>
      </w:pPr>
      <w:r>
        <w:rPr>
          <w:rFonts w:ascii="Arial" w:eastAsia="Calibri" w:hAnsi="Arial" w:cs="Arial"/>
        </w:rPr>
        <w:t>Rysunek poglądowy</w:t>
      </w:r>
    </w:p>
    <w:p w14:paraId="47FFCB91" w14:textId="223648BD" w:rsidR="001F146E" w:rsidRDefault="001F146E" w:rsidP="00831C73">
      <w:pPr>
        <w:pStyle w:val="Akapitzlist"/>
        <w:spacing w:after="0" w:line="360" w:lineRule="auto"/>
        <w:jc w:val="both"/>
        <w:rPr>
          <w:rFonts w:ascii="Arial" w:eastAsia="Calibri" w:hAnsi="Arial" w:cs="Arial"/>
        </w:rPr>
      </w:pPr>
      <w:r>
        <w:rPr>
          <w:rFonts w:ascii="Arial" w:eastAsia="Calibri" w:hAnsi="Arial" w:cs="Arial"/>
          <w:noProof/>
          <w:lang w:eastAsia="pl-PL"/>
        </w:rPr>
        <w:drawing>
          <wp:inline distT="0" distB="0" distL="0" distR="0" wp14:anchorId="2510402F" wp14:editId="72C2474D">
            <wp:extent cx="1944370" cy="2274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4370" cy="2274570"/>
                    </a:xfrm>
                    <a:prstGeom prst="rect">
                      <a:avLst/>
                    </a:prstGeom>
                    <a:noFill/>
                    <a:ln>
                      <a:noFill/>
                    </a:ln>
                  </pic:spPr>
                </pic:pic>
              </a:graphicData>
            </a:graphic>
          </wp:inline>
        </w:drawing>
      </w:r>
    </w:p>
    <w:p w14:paraId="63E59A69" w14:textId="67B8A9A4" w:rsidR="000A4787" w:rsidRDefault="000A4787" w:rsidP="000A4787">
      <w:pPr>
        <w:pStyle w:val="Akapitzlist"/>
        <w:numPr>
          <w:ilvl w:val="0"/>
          <w:numId w:val="1"/>
        </w:numPr>
        <w:spacing w:after="0" w:line="360" w:lineRule="auto"/>
        <w:jc w:val="both"/>
        <w:rPr>
          <w:rFonts w:ascii="Arial" w:eastAsia="Calibri" w:hAnsi="Arial" w:cs="Arial"/>
        </w:rPr>
      </w:pPr>
      <w:r>
        <w:rPr>
          <w:rFonts w:ascii="Arial" w:eastAsia="Calibri" w:hAnsi="Arial" w:cs="Arial"/>
        </w:rPr>
        <w:t>Warunki odbioru dostawy i płatności (dotyczy każdej części)</w:t>
      </w:r>
      <w:r w:rsidR="000A6102">
        <w:rPr>
          <w:rFonts w:ascii="Arial" w:eastAsia="Calibri" w:hAnsi="Arial" w:cs="Arial"/>
        </w:rPr>
        <w:t>.</w:t>
      </w:r>
    </w:p>
    <w:p w14:paraId="541B1EBB" w14:textId="58670B4A" w:rsidR="000A4787" w:rsidRDefault="000A4787" w:rsidP="000A4787">
      <w:pPr>
        <w:pStyle w:val="Akapitzlist"/>
        <w:spacing w:after="0" w:line="360" w:lineRule="auto"/>
        <w:jc w:val="both"/>
        <w:rPr>
          <w:rFonts w:ascii="Arial" w:eastAsia="Calibri" w:hAnsi="Arial" w:cs="Arial"/>
        </w:rPr>
      </w:pPr>
      <w:r>
        <w:rPr>
          <w:rFonts w:ascii="Arial" w:eastAsia="Calibri" w:hAnsi="Arial" w:cs="Arial"/>
        </w:rPr>
        <w:t>1). Wykonawca przygotuje meble do odbioru w swojej siedzibie (lub innym miejscu przez siebie wyznaczonym) w terminie określonym przez zamawiającego, tj. do dnia 1</w:t>
      </w:r>
      <w:r w:rsidR="009777D4">
        <w:rPr>
          <w:rFonts w:ascii="Arial" w:eastAsia="Calibri" w:hAnsi="Arial" w:cs="Arial"/>
        </w:rPr>
        <w:t>9</w:t>
      </w:r>
      <w:r>
        <w:rPr>
          <w:rFonts w:ascii="Arial" w:eastAsia="Calibri" w:hAnsi="Arial" w:cs="Arial"/>
        </w:rPr>
        <w:t>.12.2018 r.</w:t>
      </w:r>
    </w:p>
    <w:p w14:paraId="70EC0FE1" w14:textId="09A6F13A" w:rsidR="000A4787" w:rsidRDefault="000A4787" w:rsidP="000A4787">
      <w:pPr>
        <w:pStyle w:val="Akapitzlist"/>
        <w:spacing w:after="0" w:line="360" w:lineRule="auto"/>
        <w:jc w:val="both"/>
        <w:rPr>
          <w:rFonts w:ascii="Arial" w:eastAsia="Calibri" w:hAnsi="Arial" w:cs="Arial"/>
        </w:rPr>
      </w:pPr>
      <w:r>
        <w:rPr>
          <w:rFonts w:ascii="Arial" w:eastAsia="Calibri" w:hAnsi="Arial" w:cs="Arial"/>
        </w:rPr>
        <w:t>2) Zamawiający dokona odbioru mebli i ich oznakowania (np. pieczęcią)</w:t>
      </w:r>
    </w:p>
    <w:p w14:paraId="004246E8" w14:textId="7BA9A1BC" w:rsidR="000A4787" w:rsidRDefault="000A4787" w:rsidP="000A4787">
      <w:pPr>
        <w:pStyle w:val="Akapitzlist"/>
        <w:spacing w:after="0" w:line="360" w:lineRule="auto"/>
        <w:jc w:val="both"/>
        <w:rPr>
          <w:rFonts w:ascii="Arial" w:eastAsia="Calibri" w:hAnsi="Arial" w:cs="Arial"/>
        </w:rPr>
      </w:pPr>
      <w:r>
        <w:rPr>
          <w:rFonts w:ascii="Arial" w:eastAsia="Calibri" w:hAnsi="Arial" w:cs="Arial"/>
        </w:rPr>
        <w:t>3) s</w:t>
      </w:r>
      <w:r w:rsidR="00DA0905">
        <w:rPr>
          <w:rFonts w:ascii="Arial" w:eastAsia="Calibri" w:hAnsi="Arial" w:cs="Arial"/>
        </w:rPr>
        <w:t>trony podpiszą protokół odbioru, na podstawie którego nastąpi płatność 90% wartości umowy.</w:t>
      </w:r>
    </w:p>
    <w:p w14:paraId="3BE28233" w14:textId="238DBAC8" w:rsidR="00DA0905" w:rsidRDefault="00DA0905" w:rsidP="000A4787">
      <w:pPr>
        <w:pStyle w:val="Akapitzlist"/>
        <w:spacing w:after="0" w:line="360" w:lineRule="auto"/>
        <w:jc w:val="both"/>
        <w:rPr>
          <w:rFonts w:ascii="Arial" w:eastAsia="Calibri" w:hAnsi="Arial" w:cs="Arial"/>
        </w:rPr>
      </w:pPr>
      <w:r>
        <w:rPr>
          <w:rFonts w:ascii="Arial" w:eastAsia="Calibri" w:hAnsi="Arial" w:cs="Arial"/>
        </w:rPr>
        <w:t>4) wykonawca przechowa meble we własnym zakresie (przez okres wskazany w ofercie) a na wezwanie zamawiającego dokona rozstawienia mebli w siedzibie zamawiającego.</w:t>
      </w:r>
    </w:p>
    <w:p w14:paraId="0F435058" w14:textId="766AF4BE" w:rsidR="00DA0905" w:rsidRDefault="00DA0905" w:rsidP="000A4787">
      <w:pPr>
        <w:pStyle w:val="Akapitzlist"/>
        <w:spacing w:after="0" w:line="360" w:lineRule="auto"/>
        <w:jc w:val="both"/>
        <w:rPr>
          <w:rFonts w:ascii="Arial" w:eastAsia="Calibri" w:hAnsi="Arial" w:cs="Arial"/>
        </w:rPr>
      </w:pPr>
      <w:r>
        <w:rPr>
          <w:rFonts w:ascii="Arial" w:eastAsia="Calibri" w:hAnsi="Arial" w:cs="Arial"/>
        </w:rPr>
        <w:t>5) Po rozstawieniu mebli zostanie podpisany protokół odbioru końcowy i wypłata pozostałej części wynagrodzenia (10%).</w:t>
      </w:r>
    </w:p>
    <w:p w14:paraId="43E21A63" w14:textId="77777777" w:rsidR="000A4787" w:rsidRPr="000A4787" w:rsidRDefault="000A4787" w:rsidP="000A4787">
      <w:pPr>
        <w:pStyle w:val="Akapitzlist"/>
        <w:spacing w:after="0" w:line="360" w:lineRule="auto"/>
        <w:jc w:val="both"/>
        <w:rPr>
          <w:rFonts w:ascii="Arial" w:eastAsia="Calibri" w:hAnsi="Arial" w:cs="Arial"/>
        </w:rPr>
      </w:pPr>
    </w:p>
    <w:p w14:paraId="776A42CF" w14:textId="67349803" w:rsidR="00831C73" w:rsidRPr="00C13A46" w:rsidRDefault="00831C73" w:rsidP="00994A88">
      <w:pPr>
        <w:pStyle w:val="Akapitzlist"/>
        <w:spacing w:after="0" w:line="360" w:lineRule="auto"/>
        <w:ind w:left="993"/>
        <w:jc w:val="both"/>
        <w:rPr>
          <w:rFonts w:ascii="Arial" w:eastAsia="Calibri" w:hAnsi="Arial" w:cs="Arial"/>
        </w:rPr>
      </w:pPr>
    </w:p>
    <w:sectPr w:rsidR="00831C73" w:rsidRPr="00C13A46" w:rsidSect="00C451F4">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0B0A4" w14:textId="77777777" w:rsidR="005B6491" w:rsidRDefault="005B6491" w:rsidP="00342E05">
      <w:pPr>
        <w:spacing w:after="0" w:line="240" w:lineRule="auto"/>
      </w:pPr>
      <w:r>
        <w:separator/>
      </w:r>
    </w:p>
  </w:endnote>
  <w:endnote w:type="continuationSeparator" w:id="0">
    <w:p w14:paraId="57B48166" w14:textId="77777777" w:rsidR="005B6491" w:rsidRDefault="005B6491" w:rsidP="0034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16583" w14:textId="77777777" w:rsidR="005B6491" w:rsidRDefault="005B6491" w:rsidP="00342E05">
      <w:pPr>
        <w:spacing w:after="0" w:line="240" w:lineRule="auto"/>
      </w:pPr>
      <w:r>
        <w:separator/>
      </w:r>
    </w:p>
  </w:footnote>
  <w:footnote w:type="continuationSeparator" w:id="0">
    <w:p w14:paraId="0647053D" w14:textId="77777777" w:rsidR="005B6491" w:rsidRDefault="005B6491" w:rsidP="00342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2D5"/>
    <w:multiLevelType w:val="hybridMultilevel"/>
    <w:tmpl w:val="2E56E7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736631"/>
    <w:multiLevelType w:val="hybridMultilevel"/>
    <w:tmpl w:val="E7F09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D32C6"/>
    <w:multiLevelType w:val="hybridMultilevel"/>
    <w:tmpl w:val="4B8ED6F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A324F1A"/>
    <w:multiLevelType w:val="hybridMultilevel"/>
    <w:tmpl w:val="CC9CF88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371FB8"/>
    <w:multiLevelType w:val="hybridMultilevel"/>
    <w:tmpl w:val="86E6BBEE"/>
    <w:lvl w:ilvl="0" w:tplc="47E21A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951424"/>
    <w:multiLevelType w:val="hybridMultilevel"/>
    <w:tmpl w:val="B2CA82F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CA4688F"/>
    <w:multiLevelType w:val="hybridMultilevel"/>
    <w:tmpl w:val="184C68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11B4F"/>
    <w:multiLevelType w:val="hybridMultilevel"/>
    <w:tmpl w:val="6DC23842"/>
    <w:lvl w:ilvl="0" w:tplc="775A56E2">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 w15:restartNumberingAfterBreak="0">
    <w:nsid w:val="2E8A26F6"/>
    <w:multiLevelType w:val="hybridMultilevel"/>
    <w:tmpl w:val="1296721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FFA5567"/>
    <w:multiLevelType w:val="hybridMultilevel"/>
    <w:tmpl w:val="353A6972"/>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350A7E1D"/>
    <w:multiLevelType w:val="hybridMultilevel"/>
    <w:tmpl w:val="F800AA5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7E343EB"/>
    <w:multiLevelType w:val="hybridMultilevel"/>
    <w:tmpl w:val="B53657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F521B6"/>
    <w:multiLevelType w:val="hybridMultilevel"/>
    <w:tmpl w:val="D5F24B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5A5162"/>
    <w:multiLevelType w:val="hybridMultilevel"/>
    <w:tmpl w:val="615C9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B214A2"/>
    <w:multiLevelType w:val="hybridMultilevel"/>
    <w:tmpl w:val="C0286D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C55183"/>
    <w:multiLevelType w:val="hybridMultilevel"/>
    <w:tmpl w:val="5504F0B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1EB15E0"/>
    <w:multiLevelType w:val="singleLevel"/>
    <w:tmpl w:val="E38870B2"/>
    <w:lvl w:ilvl="0">
      <w:start w:val="2"/>
      <w:numFmt w:val="bullet"/>
      <w:lvlText w:val="-"/>
      <w:lvlJc w:val="left"/>
      <w:pPr>
        <w:tabs>
          <w:tab w:val="num" w:pos="696"/>
        </w:tabs>
        <w:ind w:left="696" w:hanging="360"/>
      </w:pPr>
    </w:lvl>
  </w:abstractNum>
  <w:abstractNum w:abstractNumId="17" w15:restartNumberingAfterBreak="0">
    <w:nsid w:val="44CE569B"/>
    <w:multiLevelType w:val="hybridMultilevel"/>
    <w:tmpl w:val="744AD7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E70127"/>
    <w:multiLevelType w:val="hybridMultilevel"/>
    <w:tmpl w:val="8F5C547C"/>
    <w:lvl w:ilvl="0" w:tplc="9FAAC4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3C798F"/>
    <w:multiLevelType w:val="hybridMultilevel"/>
    <w:tmpl w:val="5F86F75C"/>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487213AA"/>
    <w:multiLevelType w:val="hybridMultilevel"/>
    <w:tmpl w:val="167AB2DA"/>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1" w15:restartNumberingAfterBreak="0">
    <w:nsid w:val="4BAB2409"/>
    <w:multiLevelType w:val="hybridMultilevel"/>
    <w:tmpl w:val="2BF0FCC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4EF26E0E"/>
    <w:multiLevelType w:val="hybridMultilevel"/>
    <w:tmpl w:val="F412F9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E54C5C"/>
    <w:multiLevelType w:val="hybridMultilevel"/>
    <w:tmpl w:val="54D4D3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7B62C7"/>
    <w:multiLevelType w:val="hybridMultilevel"/>
    <w:tmpl w:val="6E5C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C85956"/>
    <w:multiLevelType w:val="hybridMultilevel"/>
    <w:tmpl w:val="203CEDEE"/>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5C1132B4"/>
    <w:multiLevelType w:val="hybridMultilevel"/>
    <w:tmpl w:val="A090232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E745E18"/>
    <w:multiLevelType w:val="hybridMultilevel"/>
    <w:tmpl w:val="F3C2EC70"/>
    <w:lvl w:ilvl="0" w:tplc="12F2372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E8A258E"/>
    <w:multiLevelType w:val="hybridMultilevel"/>
    <w:tmpl w:val="C4B255D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1FB33EC"/>
    <w:multiLevelType w:val="hybridMultilevel"/>
    <w:tmpl w:val="7A021D4E"/>
    <w:lvl w:ilvl="0" w:tplc="316EB8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3378FD"/>
    <w:multiLevelType w:val="hybridMultilevel"/>
    <w:tmpl w:val="6DD4EF7C"/>
    <w:lvl w:ilvl="0" w:tplc="956CE2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B351D84"/>
    <w:multiLevelType w:val="hybridMultilevel"/>
    <w:tmpl w:val="590EFCA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DCE4C21"/>
    <w:multiLevelType w:val="hybridMultilevel"/>
    <w:tmpl w:val="E2626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346642"/>
    <w:multiLevelType w:val="hybridMultilevel"/>
    <w:tmpl w:val="5BA060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0E71B7"/>
    <w:multiLevelType w:val="hybridMultilevel"/>
    <w:tmpl w:val="703296EE"/>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5" w15:restartNumberingAfterBreak="0">
    <w:nsid w:val="77042482"/>
    <w:multiLevelType w:val="multilevel"/>
    <w:tmpl w:val="952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7779B"/>
    <w:multiLevelType w:val="hybridMultilevel"/>
    <w:tmpl w:val="AFD86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2124AB"/>
    <w:multiLevelType w:val="hybridMultilevel"/>
    <w:tmpl w:val="F502D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F65C7"/>
    <w:multiLevelType w:val="hybridMultilevel"/>
    <w:tmpl w:val="5B984CE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37"/>
  </w:num>
  <w:num w:numId="3">
    <w:abstractNumId w:val="18"/>
  </w:num>
  <w:num w:numId="4">
    <w:abstractNumId w:val="32"/>
  </w:num>
  <w:num w:numId="5">
    <w:abstractNumId w:val="12"/>
  </w:num>
  <w:num w:numId="6">
    <w:abstractNumId w:val="11"/>
  </w:num>
  <w:num w:numId="7">
    <w:abstractNumId w:val="3"/>
  </w:num>
  <w:num w:numId="8">
    <w:abstractNumId w:val="16"/>
  </w:num>
  <w:num w:numId="9">
    <w:abstractNumId w:val="38"/>
  </w:num>
  <w:num w:numId="10">
    <w:abstractNumId w:val="34"/>
  </w:num>
  <w:num w:numId="11">
    <w:abstractNumId w:val="20"/>
  </w:num>
  <w:num w:numId="12">
    <w:abstractNumId w:val="2"/>
  </w:num>
  <w:num w:numId="13">
    <w:abstractNumId w:val="21"/>
  </w:num>
  <w:num w:numId="14">
    <w:abstractNumId w:val="25"/>
  </w:num>
  <w:num w:numId="15">
    <w:abstractNumId w:val="17"/>
  </w:num>
  <w:num w:numId="16">
    <w:abstractNumId w:val="22"/>
  </w:num>
  <w:num w:numId="17">
    <w:abstractNumId w:val="24"/>
  </w:num>
  <w:num w:numId="18">
    <w:abstractNumId w:val="0"/>
  </w:num>
  <w:num w:numId="19">
    <w:abstractNumId w:val="10"/>
  </w:num>
  <w:num w:numId="20">
    <w:abstractNumId w:val="9"/>
  </w:num>
  <w:num w:numId="21">
    <w:abstractNumId w:val="6"/>
  </w:num>
  <w:num w:numId="22">
    <w:abstractNumId w:val="23"/>
  </w:num>
  <w:num w:numId="23">
    <w:abstractNumId w:val="36"/>
  </w:num>
  <w:num w:numId="24">
    <w:abstractNumId w:val="30"/>
  </w:num>
  <w:num w:numId="25">
    <w:abstractNumId w:val="26"/>
  </w:num>
  <w:num w:numId="26">
    <w:abstractNumId w:val="27"/>
  </w:num>
  <w:num w:numId="27">
    <w:abstractNumId w:val="35"/>
  </w:num>
  <w:num w:numId="28">
    <w:abstractNumId w:val="7"/>
  </w:num>
  <w:num w:numId="29">
    <w:abstractNumId w:val="31"/>
  </w:num>
  <w:num w:numId="30">
    <w:abstractNumId w:val="28"/>
  </w:num>
  <w:num w:numId="31">
    <w:abstractNumId w:val="15"/>
  </w:num>
  <w:num w:numId="32">
    <w:abstractNumId w:val="19"/>
  </w:num>
  <w:num w:numId="33">
    <w:abstractNumId w:val="4"/>
  </w:num>
  <w:num w:numId="34">
    <w:abstractNumId w:val="14"/>
  </w:num>
  <w:num w:numId="35">
    <w:abstractNumId w:val="8"/>
  </w:num>
  <w:num w:numId="36">
    <w:abstractNumId w:val="1"/>
  </w:num>
  <w:num w:numId="37">
    <w:abstractNumId w:val="33"/>
  </w:num>
  <w:num w:numId="38">
    <w:abstractNumId w:val="5"/>
  </w:num>
  <w:num w:numId="3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6A"/>
    <w:rsid w:val="00012265"/>
    <w:rsid w:val="00016A66"/>
    <w:rsid w:val="00036402"/>
    <w:rsid w:val="0005334C"/>
    <w:rsid w:val="00060FD9"/>
    <w:rsid w:val="000803E6"/>
    <w:rsid w:val="00083717"/>
    <w:rsid w:val="00094224"/>
    <w:rsid w:val="000957FF"/>
    <w:rsid w:val="000A4787"/>
    <w:rsid w:val="000A481A"/>
    <w:rsid w:val="000A6102"/>
    <w:rsid w:val="000C6CA8"/>
    <w:rsid w:val="000D0169"/>
    <w:rsid w:val="000D03FC"/>
    <w:rsid w:val="000D264F"/>
    <w:rsid w:val="000D2800"/>
    <w:rsid w:val="000E578E"/>
    <w:rsid w:val="000F37C9"/>
    <w:rsid w:val="001025B3"/>
    <w:rsid w:val="00105FEE"/>
    <w:rsid w:val="00122A17"/>
    <w:rsid w:val="00142E43"/>
    <w:rsid w:val="001431F6"/>
    <w:rsid w:val="00156EEB"/>
    <w:rsid w:val="001638F2"/>
    <w:rsid w:val="001742BC"/>
    <w:rsid w:val="0017485D"/>
    <w:rsid w:val="001750FF"/>
    <w:rsid w:val="001A0372"/>
    <w:rsid w:val="001B5F62"/>
    <w:rsid w:val="001D00EB"/>
    <w:rsid w:val="001D54A0"/>
    <w:rsid w:val="001D56EB"/>
    <w:rsid w:val="001E1677"/>
    <w:rsid w:val="001F146E"/>
    <w:rsid w:val="0020174B"/>
    <w:rsid w:val="00210574"/>
    <w:rsid w:val="002158D4"/>
    <w:rsid w:val="00216041"/>
    <w:rsid w:val="00220ACF"/>
    <w:rsid w:val="00226826"/>
    <w:rsid w:val="00235679"/>
    <w:rsid w:val="002406A1"/>
    <w:rsid w:val="0024285E"/>
    <w:rsid w:val="00272AEB"/>
    <w:rsid w:val="00274FEE"/>
    <w:rsid w:val="002818E0"/>
    <w:rsid w:val="002B2056"/>
    <w:rsid w:val="002B5754"/>
    <w:rsid w:val="002C3D81"/>
    <w:rsid w:val="002C459C"/>
    <w:rsid w:val="002D27EB"/>
    <w:rsid w:val="002D4857"/>
    <w:rsid w:val="002E496D"/>
    <w:rsid w:val="002F276E"/>
    <w:rsid w:val="002F3085"/>
    <w:rsid w:val="002F5CD4"/>
    <w:rsid w:val="002F7CEB"/>
    <w:rsid w:val="00304B18"/>
    <w:rsid w:val="00310FA1"/>
    <w:rsid w:val="00325F96"/>
    <w:rsid w:val="00327910"/>
    <w:rsid w:val="0034213D"/>
    <w:rsid w:val="00342E05"/>
    <w:rsid w:val="00343EB4"/>
    <w:rsid w:val="00345BD7"/>
    <w:rsid w:val="00353C7B"/>
    <w:rsid w:val="0037533A"/>
    <w:rsid w:val="003774F5"/>
    <w:rsid w:val="00397BFA"/>
    <w:rsid w:val="003C5089"/>
    <w:rsid w:val="003E1CC9"/>
    <w:rsid w:val="003F2936"/>
    <w:rsid w:val="003F6009"/>
    <w:rsid w:val="003F6D9E"/>
    <w:rsid w:val="00406913"/>
    <w:rsid w:val="00412020"/>
    <w:rsid w:val="00430D47"/>
    <w:rsid w:val="00433079"/>
    <w:rsid w:val="00486507"/>
    <w:rsid w:val="00492847"/>
    <w:rsid w:val="004B728F"/>
    <w:rsid w:val="004C2375"/>
    <w:rsid w:val="004C7EAF"/>
    <w:rsid w:val="004F0CF1"/>
    <w:rsid w:val="004F58EB"/>
    <w:rsid w:val="0050389F"/>
    <w:rsid w:val="00503FAA"/>
    <w:rsid w:val="005156CD"/>
    <w:rsid w:val="005248A1"/>
    <w:rsid w:val="00526C20"/>
    <w:rsid w:val="005447B4"/>
    <w:rsid w:val="00546558"/>
    <w:rsid w:val="00563FF1"/>
    <w:rsid w:val="00564E3A"/>
    <w:rsid w:val="00566C54"/>
    <w:rsid w:val="005779A4"/>
    <w:rsid w:val="005841AF"/>
    <w:rsid w:val="005915DF"/>
    <w:rsid w:val="005953E2"/>
    <w:rsid w:val="005B041C"/>
    <w:rsid w:val="005B6491"/>
    <w:rsid w:val="005B67A0"/>
    <w:rsid w:val="005C63AC"/>
    <w:rsid w:val="005E517E"/>
    <w:rsid w:val="00601D7A"/>
    <w:rsid w:val="00610F2C"/>
    <w:rsid w:val="00625090"/>
    <w:rsid w:val="00640100"/>
    <w:rsid w:val="00643482"/>
    <w:rsid w:val="00660BF8"/>
    <w:rsid w:val="00672A99"/>
    <w:rsid w:val="00681230"/>
    <w:rsid w:val="006929BC"/>
    <w:rsid w:val="006A2CA4"/>
    <w:rsid w:val="006A5BA1"/>
    <w:rsid w:val="006C3EB4"/>
    <w:rsid w:val="006D7383"/>
    <w:rsid w:val="006F3F7C"/>
    <w:rsid w:val="00724492"/>
    <w:rsid w:val="00725FB4"/>
    <w:rsid w:val="0073088B"/>
    <w:rsid w:val="00732E82"/>
    <w:rsid w:val="00735468"/>
    <w:rsid w:val="007432A2"/>
    <w:rsid w:val="00747D97"/>
    <w:rsid w:val="007556EC"/>
    <w:rsid w:val="00770518"/>
    <w:rsid w:val="00771BAF"/>
    <w:rsid w:val="00783F24"/>
    <w:rsid w:val="007A2C47"/>
    <w:rsid w:val="007B7255"/>
    <w:rsid w:val="007C191F"/>
    <w:rsid w:val="007D59E3"/>
    <w:rsid w:val="007E1697"/>
    <w:rsid w:val="007F1C4E"/>
    <w:rsid w:val="007F3295"/>
    <w:rsid w:val="007F563D"/>
    <w:rsid w:val="007F782C"/>
    <w:rsid w:val="008144D6"/>
    <w:rsid w:val="00826ADE"/>
    <w:rsid w:val="00831C73"/>
    <w:rsid w:val="00840B6B"/>
    <w:rsid w:val="00844516"/>
    <w:rsid w:val="0084694E"/>
    <w:rsid w:val="0085287F"/>
    <w:rsid w:val="00870CC6"/>
    <w:rsid w:val="00880095"/>
    <w:rsid w:val="00885DCC"/>
    <w:rsid w:val="00892711"/>
    <w:rsid w:val="008A1365"/>
    <w:rsid w:val="008A1849"/>
    <w:rsid w:val="008A1D67"/>
    <w:rsid w:val="008B496D"/>
    <w:rsid w:val="008B508D"/>
    <w:rsid w:val="008B57D7"/>
    <w:rsid w:val="008D6D15"/>
    <w:rsid w:val="008E5944"/>
    <w:rsid w:val="008F49CB"/>
    <w:rsid w:val="008F6412"/>
    <w:rsid w:val="0090220F"/>
    <w:rsid w:val="009124EE"/>
    <w:rsid w:val="00916F14"/>
    <w:rsid w:val="00921222"/>
    <w:rsid w:val="009278C5"/>
    <w:rsid w:val="00937B6C"/>
    <w:rsid w:val="00946571"/>
    <w:rsid w:val="00950459"/>
    <w:rsid w:val="00952F47"/>
    <w:rsid w:val="00956E99"/>
    <w:rsid w:val="009723C8"/>
    <w:rsid w:val="009777D4"/>
    <w:rsid w:val="00981789"/>
    <w:rsid w:val="00985122"/>
    <w:rsid w:val="00991B77"/>
    <w:rsid w:val="00994A88"/>
    <w:rsid w:val="009A39F6"/>
    <w:rsid w:val="009A549E"/>
    <w:rsid w:val="009B1073"/>
    <w:rsid w:val="009B61A0"/>
    <w:rsid w:val="009B6568"/>
    <w:rsid w:val="009C113F"/>
    <w:rsid w:val="009C5CF7"/>
    <w:rsid w:val="009D2C23"/>
    <w:rsid w:val="009D3189"/>
    <w:rsid w:val="009D58E4"/>
    <w:rsid w:val="009D5DBE"/>
    <w:rsid w:val="009E3912"/>
    <w:rsid w:val="009E596C"/>
    <w:rsid w:val="009E7650"/>
    <w:rsid w:val="009F0BC6"/>
    <w:rsid w:val="00A00F3F"/>
    <w:rsid w:val="00A03EA7"/>
    <w:rsid w:val="00A103E0"/>
    <w:rsid w:val="00A16617"/>
    <w:rsid w:val="00A413ED"/>
    <w:rsid w:val="00A5180A"/>
    <w:rsid w:val="00A530B0"/>
    <w:rsid w:val="00A53706"/>
    <w:rsid w:val="00A5540E"/>
    <w:rsid w:val="00A566B3"/>
    <w:rsid w:val="00A63CD0"/>
    <w:rsid w:val="00A66495"/>
    <w:rsid w:val="00A84BEA"/>
    <w:rsid w:val="00A86A5D"/>
    <w:rsid w:val="00A92498"/>
    <w:rsid w:val="00A93758"/>
    <w:rsid w:val="00AA77A4"/>
    <w:rsid w:val="00AB3711"/>
    <w:rsid w:val="00AB3848"/>
    <w:rsid w:val="00AB51C2"/>
    <w:rsid w:val="00AC7597"/>
    <w:rsid w:val="00AD726A"/>
    <w:rsid w:val="00AE0A36"/>
    <w:rsid w:val="00AE2175"/>
    <w:rsid w:val="00AE3241"/>
    <w:rsid w:val="00B15E05"/>
    <w:rsid w:val="00B17541"/>
    <w:rsid w:val="00B17C22"/>
    <w:rsid w:val="00B23395"/>
    <w:rsid w:val="00B42B91"/>
    <w:rsid w:val="00B453D6"/>
    <w:rsid w:val="00B52A60"/>
    <w:rsid w:val="00B70AA8"/>
    <w:rsid w:val="00B72A3D"/>
    <w:rsid w:val="00B73ADA"/>
    <w:rsid w:val="00B749FE"/>
    <w:rsid w:val="00B963B0"/>
    <w:rsid w:val="00B97423"/>
    <w:rsid w:val="00BA188D"/>
    <w:rsid w:val="00BA4FAF"/>
    <w:rsid w:val="00BA7A29"/>
    <w:rsid w:val="00BB3FBE"/>
    <w:rsid w:val="00BC6E10"/>
    <w:rsid w:val="00BD0276"/>
    <w:rsid w:val="00BE4D94"/>
    <w:rsid w:val="00C13A46"/>
    <w:rsid w:val="00C24BB3"/>
    <w:rsid w:val="00C451F4"/>
    <w:rsid w:val="00C46DDA"/>
    <w:rsid w:val="00C5281F"/>
    <w:rsid w:val="00C62AFA"/>
    <w:rsid w:val="00C95280"/>
    <w:rsid w:val="00CA0664"/>
    <w:rsid w:val="00CA4845"/>
    <w:rsid w:val="00CB43DC"/>
    <w:rsid w:val="00CC292C"/>
    <w:rsid w:val="00CC4AFE"/>
    <w:rsid w:val="00CD090A"/>
    <w:rsid w:val="00CD3322"/>
    <w:rsid w:val="00CD68D9"/>
    <w:rsid w:val="00CF1D5D"/>
    <w:rsid w:val="00D17741"/>
    <w:rsid w:val="00D2749E"/>
    <w:rsid w:val="00D34E6B"/>
    <w:rsid w:val="00D44930"/>
    <w:rsid w:val="00D5540C"/>
    <w:rsid w:val="00D60C14"/>
    <w:rsid w:val="00D636B9"/>
    <w:rsid w:val="00D6612B"/>
    <w:rsid w:val="00D6765C"/>
    <w:rsid w:val="00D759C4"/>
    <w:rsid w:val="00D87F7F"/>
    <w:rsid w:val="00D973BF"/>
    <w:rsid w:val="00DA0905"/>
    <w:rsid w:val="00DA1222"/>
    <w:rsid w:val="00DA15FE"/>
    <w:rsid w:val="00DA57DE"/>
    <w:rsid w:val="00DB2226"/>
    <w:rsid w:val="00DC017E"/>
    <w:rsid w:val="00DC618B"/>
    <w:rsid w:val="00DD2072"/>
    <w:rsid w:val="00DE4155"/>
    <w:rsid w:val="00DE49CD"/>
    <w:rsid w:val="00DF376C"/>
    <w:rsid w:val="00E015AA"/>
    <w:rsid w:val="00E035A1"/>
    <w:rsid w:val="00E05496"/>
    <w:rsid w:val="00E06219"/>
    <w:rsid w:val="00E07C93"/>
    <w:rsid w:val="00E31632"/>
    <w:rsid w:val="00E355B9"/>
    <w:rsid w:val="00E62260"/>
    <w:rsid w:val="00E6702E"/>
    <w:rsid w:val="00E676F3"/>
    <w:rsid w:val="00E678AB"/>
    <w:rsid w:val="00E97757"/>
    <w:rsid w:val="00EB5EFB"/>
    <w:rsid w:val="00ED0B70"/>
    <w:rsid w:val="00EE3F1C"/>
    <w:rsid w:val="00F17CBF"/>
    <w:rsid w:val="00F26EFA"/>
    <w:rsid w:val="00F32EAC"/>
    <w:rsid w:val="00F36E84"/>
    <w:rsid w:val="00F476A7"/>
    <w:rsid w:val="00F47836"/>
    <w:rsid w:val="00F546E0"/>
    <w:rsid w:val="00F620BD"/>
    <w:rsid w:val="00F629E9"/>
    <w:rsid w:val="00F7445A"/>
    <w:rsid w:val="00F77EAB"/>
    <w:rsid w:val="00F939FE"/>
    <w:rsid w:val="00FC1405"/>
    <w:rsid w:val="00FC16E8"/>
    <w:rsid w:val="00FD0E4B"/>
    <w:rsid w:val="00FD7BFF"/>
    <w:rsid w:val="00FE1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5E4B"/>
  <w15:chartTrackingRefBased/>
  <w15:docId w15:val="{198D88B3-6B9B-4C4E-84ED-C942C2C3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D7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B963B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726A"/>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9723C8"/>
    <w:rPr>
      <w:b/>
      <w:bCs/>
    </w:rPr>
  </w:style>
  <w:style w:type="paragraph" w:styleId="Akapitzlist">
    <w:name w:val="List Paragraph"/>
    <w:basedOn w:val="Normalny"/>
    <w:uiPriority w:val="99"/>
    <w:qFormat/>
    <w:rsid w:val="009723C8"/>
    <w:pPr>
      <w:ind w:left="720"/>
      <w:contextualSpacing/>
    </w:pPr>
  </w:style>
  <w:style w:type="character" w:styleId="Hipercze">
    <w:name w:val="Hyperlink"/>
    <w:basedOn w:val="Domylnaczcionkaakapitu"/>
    <w:uiPriority w:val="99"/>
    <w:unhideWhenUsed/>
    <w:rsid w:val="002C459C"/>
    <w:rPr>
      <w:color w:val="0563C1" w:themeColor="hyperlink"/>
      <w:u w:val="single"/>
    </w:rPr>
  </w:style>
  <w:style w:type="character" w:customStyle="1" w:styleId="Nagwek2Znak">
    <w:name w:val="Nagłówek 2 Znak"/>
    <w:basedOn w:val="Domylnaczcionkaakapitu"/>
    <w:link w:val="Nagwek2"/>
    <w:uiPriority w:val="9"/>
    <w:rsid w:val="00B963B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963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DA15FE"/>
    <w:rPr>
      <w:sz w:val="16"/>
      <w:szCs w:val="16"/>
    </w:rPr>
  </w:style>
  <w:style w:type="paragraph" w:styleId="Tekstkomentarza">
    <w:name w:val="annotation text"/>
    <w:basedOn w:val="Normalny"/>
    <w:link w:val="TekstkomentarzaZnak"/>
    <w:semiHidden/>
    <w:unhideWhenUsed/>
    <w:rsid w:val="00DA15FE"/>
    <w:pPr>
      <w:spacing w:line="240" w:lineRule="auto"/>
    </w:pPr>
    <w:rPr>
      <w:sz w:val="20"/>
      <w:szCs w:val="20"/>
    </w:rPr>
  </w:style>
  <w:style w:type="character" w:customStyle="1" w:styleId="TekstkomentarzaZnak">
    <w:name w:val="Tekst komentarza Znak"/>
    <w:basedOn w:val="Domylnaczcionkaakapitu"/>
    <w:link w:val="Tekstkomentarza"/>
    <w:semiHidden/>
    <w:rsid w:val="00DA15FE"/>
    <w:rPr>
      <w:sz w:val="20"/>
      <w:szCs w:val="20"/>
    </w:rPr>
  </w:style>
  <w:style w:type="paragraph" w:styleId="Tematkomentarza">
    <w:name w:val="annotation subject"/>
    <w:basedOn w:val="Tekstkomentarza"/>
    <w:next w:val="Tekstkomentarza"/>
    <w:link w:val="TematkomentarzaZnak"/>
    <w:uiPriority w:val="99"/>
    <w:semiHidden/>
    <w:unhideWhenUsed/>
    <w:rsid w:val="00DA15FE"/>
    <w:rPr>
      <w:b/>
      <w:bCs/>
    </w:rPr>
  </w:style>
  <w:style w:type="character" w:customStyle="1" w:styleId="TematkomentarzaZnak">
    <w:name w:val="Temat komentarza Znak"/>
    <w:basedOn w:val="TekstkomentarzaZnak"/>
    <w:link w:val="Tematkomentarza"/>
    <w:uiPriority w:val="99"/>
    <w:semiHidden/>
    <w:rsid w:val="00DA15FE"/>
    <w:rPr>
      <w:b/>
      <w:bCs/>
      <w:sz w:val="20"/>
      <w:szCs w:val="20"/>
    </w:rPr>
  </w:style>
  <w:style w:type="paragraph" w:styleId="Tekstdymka">
    <w:name w:val="Balloon Text"/>
    <w:basedOn w:val="Normalny"/>
    <w:link w:val="TekstdymkaZnak"/>
    <w:uiPriority w:val="99"/>
    <w:semiHidden/>
    <w:unhideWhenUsed/>
    <w:rsid w:val="00DA1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5FE"/>
    <w:rPr>
      <w:rFonts w:ascii="Segoe UI" w:hAnsi="Segoe UI" w:cs="Segoe UI"/>
      <w:sz w:val="18"/>
      <w:szCs w:val="18"/>
    </w:rPr>
  </w:style>
  <w:style w:type="table" w:styleId="Tabela-Siatka">
    <w:name w:val="Table Grid"/>
    <w:basedOn w:val="Standardowy"/>
    <w:uiPriority w:val="39"/>
    <w:rsid w:val="009A5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42E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2E05"/>
    <w:rPr>
      <w:sz w:val="20"/>
      <w:szCs w:val="20"/>
    </w:rPr>
  </w:style>
  <w:style w:type="character" w:styleId="Odwoanieprzypisudolnego">
    <w:name w:val="footnote reference"/>
    <w:basedOn w:val="Domylnaczcionkaakapitu"/>
    <w:uiPriority w:val="99"/>
    <w:semiHidden/>
    <w:unhideWhenUsed/>
    <w:rsid w:val="00342E05"/>
    <w:rPr>
      <w:vertAlign w:val="superscript"/>
    </w:rPr>
  </w:style>
  <w:style w:type="paragraph" w:styleId="Tekstpodstawowy">
    <w:name w:val="Body Text"/>
    <w:basedOn w:val="Normalny"/>
    <w:link w:val="TekstpodstawowyZnak"/>
    <w:uiPriority w:val="99"/>
    <w:rsid w:val="00AA77A4"/>
    <w:pPr>
      <w:tabs>
        <w:tab w:val="right" w:pos="-2410"/>
      </w:tabs>
      <w:spacing w:after="0" w:line="240" w:lineRule="auto"/>
      <w:jc w:val="center"/>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uiPriority w:val="99"/>
    <w:rsid w:val="00AA77A4"/>
    <w:rPr>
      <w:rFonts w:ascii="Times New Roman" w:eastAsia="Times New Roman" w:hAnsi="Times New Roman" w:cs="Times New Roman"/>
      <w:b/>
      <w:sz w:val="26"/>
      <w:szCs w:val="20"/>
      <w:lang w:eastAsia="pl-PL"/>
    </w:rPr>
  </w:style>
  <w:style w:type="paragraph" w:styleId="Tekstprzypisukocowego">
    <w:name w:val="endnote text"/>
    <w:basedOn w:val="Normalny"/>
    <w:link w:val="TekstprzypisukocowegoZnak"/>
    <w:uiPriority w:val="99"/>
    <w:semiHidden/>
    <w:unhideWhenUsed/>
    <w:rsid w:val="00B73A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3ADA"/>
    <w:rPr>
      <w:sz w:val="20"/>
      <w:szCs w:val="20"/>
    </w:rPr>
  </w:style>
  <w:style w:type="character" w:styleId="Odwoanieprzypisukocowego">
    <w:name w:val="endnote reference"/>
    <w:basedOn w:val="Domylnaczcionkaakapitu"/>
    <w:uiPriority w:val="99"/>
    <w:semiHidden/>
    <w:unhideWhenUsed/>
    <w:rsid w:val="00B73ADA"/>
    <w:rPr>
      <w:vertAlign w:val="superscript"/>
    </w:rPr>
  </w:style>
  <w:style w:type="character" w:styleId="Tekstzastpczy">
    <w:name w:val="Placeholder Text"/>
    <w:basedOn w:val="Domylnaczcionkaakapitu"/>
    <w:uiPriority w:val="99"/>
    <w:semiHidden/>
    <w:rsid w:val="007A2C47"/>
    <w:rPr>
      <w:color w:val="808080"/>
    </w:rPr>
  </w:style>
  <w:style w:type="paragraph" w:customStyle="1" w:styleId="Default">
    <w:name w:val="Default"/>
    <w:rsid w:val="00BA188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wcity">
    <w:name w:val="Body Text Indent"/>
    <w:basedOn w:val="Normalny"/>
    <w:link w:val="TekstpodstawowywcityZnak"/>
    <w:uiPriority w:val="99"/>
    <w:semiHidden/>
    <w:unhideWhenUsed/>
    <w:rsid w:val="00F26EFA"/>
    <w:pPr>
      <w:spacing w:after="120"/>
      <w:ind w:left="283"/>
    </w:pPr>
  </w:style>
  <w:style w:type="character" w:customStyle="1" w:styleId="TekstpodstawowywcityZnak">
    <w:name w:val="Tekst podstawowy wcięty Znak"/>
    <w:basedOn w:val="Domylnaczcionkaakapitu"/>
    <w:link w:val="Tekstpodstawowywcity"/>
    <w:uiPriority w:val="99"/>
    <w:semiHidden/>
    <w:rsid w:val="00F2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1852">
      <w:bodyDiv w:val="1"/>
      <w:marLeft w:val="0"/>
      <w:marRight w:val="0"/>
      <w:marTop w:val="0"/>
      <w:marBottom w:val="0"/>
      <w:divBdr>
        <w:top w:val="none" w:sz="0" w:space="0" w:color="auto"/>
        <w:left w:val="none" w:sz="0" w:space="0" w:color="auto"/>
        <w:bottom w:val="none" w:sz="0" w:space="0" w:color="auto"/>
        <w:right w:val="none" w:sz="0" w:space="0" w:color="auto"/>
      </w:divBdr>
    </w:div>
    <w:div w:id="1322924362">
      <w:bodyDiv w:val="1"/>
      <w:marLeft w:val="0"/>
      <w:marRight w:val="0"/>
      <w:marTop w:val="0"/>
      <w:marBottom w:val="0"/>
      <w:divBdr>
        <w:top w:val="none" w:sz="0" w:space="0" w:color="auto"/>
        <w:left w:val="none" w:sz="0" w:space="0" w:color="auto"/>
        <w:bottom w:val="none" w:sz="0" w:space="0" w:color="auto"/>
        <w:right w:val="none" w:sz="0" w:space="0" w:color="auto"/>
      </w:divBdr>
    </w:div>
    <w:div w:id="1416167993">
      <w:bodyDiv w:val="1"/>
      <w:marLeft w:val="0"/>
      <w:marRight w:val="0"/>
      <w:marTop w:val="0"/>
      <w:marBottom w:val="0"/>
      <w:divBdr>
        <w:top w:val="none" w:sz="0" w:space="0" w:color="auto"/>
        <w:left w:val="none" w:sz="0" w:space="0" w:color="auto"/>
        <w:bottom w:val="none" w:sz="0" w:space="0" w:color="auto"/>
        <w:right w:val="none" w:sz="0" w:space="0" w:color="auto"/>
      </w:divBdr>
    </w:div>
    <w:div w:id="1510290190">
      <w:bodyDiv w:val="1"/>
      <w:marLeft w:val="0"/>
      <w:marRight w:val="0"/>
      <w:marTop w:val="0"/>
      <w:marBottom w:val="0"/>
      <w:divBdr>
        <w:top w:val="none" w:sz="0" w:space="0" w:color="auto"/>
        <w:left w:val="none" w:sz="0" w:space="0" w:color="auto"/>
        <w:bottom w:val="none" w:sz="0" w:space="0" w:color="auto"/>
        <w:right w:val="none" w:sz="0" w:space="0" w:color="auto"/>
      </w:divBdr>
    </w:div>
    <w:div w:id="1568883109">
      <w:bodyDiv w:val="1"/>
      <w:marLeft w:val="0"/>
      <w:marRight w:val="0"/>
      <w:marTop w:val="0"/>
      <w:marBottom w:val="0"/>
      <w:divBdr>
        <w:top w:val="none" w:sz="0" w:space="0" w:color="auto"/>
        <w:left w:val="none" w:sz="0" w:space="0" w:color="auto"/>
        <w:bottom w:val="none" w:sz="0" w:space="0" w:color="auto"/>
        <w:right w:val="none" w:sz="0" w:space="0" w:color="auto"/>
      </w:divBdr>
    </w:div>
    <w:div w:id="1759868738">
      <w:bodyDiv w:val="1"/>
      <w:marLeft w:val="0"/>
      <w:marRight w:val="0"/>
      <w:marTop w:val="0"/>
      <w:marBottom w:val="0"/>
      <w:divBdr>
        <w:top w:val="none" w:sz="0" w:space="0" w:color="auto"/>
        <w:left w:val="none" w:sz="0" w:space="0" w:color="auto"/>
        <w:bottom w:val="none" w:sz="0" w:space="0" w:color="auto"/>
        <w:right w:val="none" w:sz="0" w:space="0" w:color="auto"/>
      </w:divBdr>
    </w:div>
    <w:div w:id="18155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5EA9.3AC618C0"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4B68-3595-41A3-9AE7-605B25CA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3293</Words>
  <Characters>19759</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Dorota</dc:creator>
  <cp:keywords/>
  <dc:description/>
  <cp:lastModifiedBy>Kołuda Katarzyna</cp:lastModifiedBy>
  <cp:revision>2</cp:revision>
  <dcterms:created xsi:type="dcterms:W3CDTF">2018-11-09T12:42:00Z</dcterms:created>
  <dcterms:modified xsi:type="dcterms:W3CDTF">2018-11-09T12:42:00Z</dcterms:modified>
</cp:coreProperties>
</file>