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DDC98" w14:textId="77777777"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9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5C749A7E"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9043C3">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5FFB53B5" w:rsidR="006469C9" w:rsidRPr="00141A92" w:rsidRDefault="00B303F7" w:rsidP="00450089">
            <w:pPr>
              <w:rPr>
                <w:rFonts w:ascii="Arial" w:hAnsi="Arial" w:cs="Arial"/>
                <w:color w:val="0070C0"/>
                <w:sz w:val="18"/>
                <w:szCs w:val="20"/>
              </w:rPr>
            </w:pPr>
            <w:r>
              <w:rPr>
                <w:rFonts w:ascii="Arial" w:hAnsi="Arial" w:cs="Arial"/>
                <w:sz w:val="18"/>
                <w:szCs w:val="20"/>
              </w:rPr>
              <w:t>55,56</w:t>
            </w:r>
            <w:r w:rsidR="006469C9">
              <w:rPr>
                <w:rFonts w:ascii="Arial" w:hAnsi="Arial" w:cs="Arial"/>
                <w:sz w:val="18"/>
                <w:szCs w:val="20"/>
              </w:rPr>
              <w:t>%</w:t>
            </w:r>
          </w:p>
        </w:tc>
        <w:tc>
          <w:tcPr>
            <w:tcW w:w="3260" w:type="dxa"/>
          </w:tcPr>
          <w:p w14:paraId="3961D2A5" w14:textId="341D7113" w:rsidR="00652FEA" w:rsidRPr="009162AA" w:rsidRDefault="00BD7616">
            <w:pPr>
              <w:pStyle w:val="Akapitzlist"/>
              <w:numPr>
                <w:ilvl w:val="0"/>
                <w:numId w:val="27"/>
              </w:numPr>
              <w:rPr>
                <w:rFonts w:ascii="Arial" w:hAnsi="Arial" w:cs="Arial"/>
                <w:color w:val="FF6600"/>
                <w:sz w:val="18"/>
                <w:szCs w:val="20"/>
              </w:rPr>
            </w:pPr>
            <w:r>
              <w:rPr>
                <w:rFonts w:ascii="Arial" w:hAnsi="Arial" w:cs="Arial"/>
                <w:sz w:val="18"/>
                <w:szCs w:val="20"/>
              </w:rPr>
              <w:t>45,29</w:t>
            </w:r>
            <w:r w:rsidR="00652FEA" w:rsidRPr="009162AA">
              <w:rPr>
                <w:rFonts w:ascii="Arial" w:hAnsi="Arial" w:cs="Arial"/>
                <w:sz w:val="18"/>
                <w:szCs w:val="20"/>
              </w:rPr>
              <w:t xml:space="preserve"> %</w:t>
            </w:r>
          </w:p>
          <w:p w14:paraId="78DACEA4" w14:textId="77777777" w:rsidR="00462B3F" w:rsidRPr="009162AA" w:rsidRDefault="00462B3F" w:rsidP="009162AA">
            <w:pPr>
              <w:pStyle w:val="Akapitzlist"/>
              <w:ind w:left="410"/>
              <w:rPr>
                <w:rFonts w:ascii="Arial" w:hAnsi="Arial" w:cs="Arial"/>
                <w:color w:val="FF6600"/>
                <w:sz w:val="18"/>
                <w:szCs w:val="20"/>
              </w:rPr>
            </w:pPr>
          </w:p>
          <w:p w14:paraId="7D366D73" w14:textId="254E6962" w:rsidR="006948D3" w:rsidRDefault="006948D3" w:rsidP="006948D3">
            <w:pPr>
              <w:rPr>
                <w:rFonts w:ascii="Arial" w:hAnsi="Arial" w:cs="Arial"/>
                <w:color w:val="0070C0"/>
                <w:sz w:val="18"/>
                <w:szCs w:val="20"/>
              </w:rPr>
            </w:pPr>
          </w:p>
          <w:p w14:paraId="2C11C8FE" w14:textId="09E9D785" w:rsidR="00071880" w:rsidRPr="009162AA" w:rsidRDefault="002D048E" w:rsidP="006948D3">
            <w:pPr>
              <w:rPr>
                <w:rFonts w:ascii="Arial" w:hAnsi="Arial" w:cs="Arial"/>
                <w:sz w:val="18"/>
                <w:szCs w:val="20"/>
              </w:rPr>
            </w:pPr>
            <w:r>
              <w:rPr>
                <w:rFonts w:ascii="Arial" w:hAnsi="Arial" w:cs="Arial"/>
                <w:sz w:val="18"/>
                <w:szCs w:val="20"/>
              </w:rPr>
              <w:t xml:space="preserve"> </w:t>
            </w:r>
            <w:r w:rsidRPr="009162AA">
              <w:rPr>
                <w:rFonts w:ascii="Arial" w:hAnsi="Arial" w:cs="Arial"/>
                <w:sz w:val="18"/>
                <w:szCs w:val="20"/>
              </w:rPr>
              <w:t xml:space="preserve">2. </w:t>
            </w:r>
            <w:r>
              <w:rPr>
                <w:rFonts w:ascii="Arial" w:hAnsi="Arial" w:cs="Arial"/>
                <w:sz w:val="18"/>
                <w:szCs w:val="20"/>
              </w:rPr>
              <w:t xml:space="preserve">   </w:t>
            </w:r>
            <w:r w:rsidR="002462A2">
              <w:rPr>
                <w:rFonts w:ascii="Arial" w:hAnsi="Arial" w:cs="Arial"/>
                <w:sz w:val="18"/>
                <w:szCs w:val="20"/>
              </w:rPr>
              <w:t>6,63</w:t>
            </w:r>
            <w:r>
              <w:rPr>
                <w:rFonts w:ascii="Arial" w:hAnsi="Arial" w:cs="Arial"/>
                <w:sz w:val="18"/>
                <w:szCs w:val="20"/>
              </w:rPr>
              <w:t>%</w:t>
            </w:r>
          </w:p>
          <w:p w14:paraId="7C57C64F" w14:textId="77777777" w:rsidR="006948D3" w:rsidRPr="006948D3" w:rsidRDefault="006948D3" w:rsidP="006948D3">
            <w:pPr>
              <w:rPr>
                <w:rFonts w:ascii="Arial" w:hAnsi="Arial" w:cs="Arial"/>
                <w:color w:val="0070C0"/>
                <w:sz w:val="18"/>
                <w:szCs w:val="20"/>
              </w:rPr>
            </w:pPr>
          </w:p>
          <w:p w14:paraId="4E5FC5F3" w14:textId="27F82A88" w:rsidR="00907F6D" w:rsidRPr="009162AA" w:rsidRDefault="002D048E" w:rsidP="006B5117">
            <w:pPr>
              <w:rPr>
                <w:rFonts w:ascii="Arial" w:hAnsi="Arial" w:cs="Arial"/>
                <w:sz w:val="18"/>
                <w:szCs w:val="20"/>
              </w:rPr>
            </w:pPr>
            <w:r>
              <w:rPr>
                <w:rFonts w:ascii="Arial" w:hAnsi="Arial" w:cs="Arial"/>
                <w:sz w:val="18"/>
                <w:szCs w:val="20"/>
              </w:rPr>
              <w:t xml:space="preserve"> </w:t>
            </w:r>
            <w:r w:rsidR="005548F2" w:rsidRPr="009162AA">
              <w:rPr>
                <w:rFonts w:ascii="Arial" w:hAnsi="Arial" w:cs="Arial"/>
                <w:sz w:val="18"/>
                <w:szCs w:val="20"/>
              </w:rPr>
              <w:t xml:space="preserve">3. </w:t>
            </w:r>
            <w:r>
              <w:rPr>
                <w:rFonts w:ascii="Arial" w:hAnsi="Arial" w:cs="Arial"/>
                <w:sz w:val="18"/>
                <w:szCs w:val="20"/>
              </w:rPr>
              <w:t xml:space="preserve">   </w:t>
            </w:r>
            <w:r w:rsidR="003B777E" w:rsidRPr="009162AA">
              <w:rPr>
                <w:rFonts w:ascii="Arial" w:hAnsi="Arial" w:cs="Arial"/>
                <w:sz w:val="18"/>
                <w:szCs w:val="20"/>
              </w:rPr>
              <w:t>Nie dotyczy</w:t>
            </w:r>
          </w:p>
          <w:p w14:paraId="069A5B97" w14:textId="77777777" w:rsidR="006469C9" w:rsidRPr="00141A92" w:rsidRDefault="006469C9">
            <w:pPr>
              <w:rPr>
                <w:rFonts w:ascii="Arial" w:hAnsi="Arial" w:cs="Arial"/>
                <w:color w:val="0070C0"/>
                <w:sz w:val="18"/>
                <w:szCs w:val="20"/>
              </w:rPr>
            </w:pPr>
          </w:p>
        </w:tc>
        <w:tc>
          <w:tcPr>
            <w:tcW w:w="3402" w:type="dxa"/>
          </w:tcPr>
          <w:p w14:paraId="3D3517A8" w14:textId="6E7C1706" w:rsidR="006469C9" w:rsidRDefault="006A5979" w:rsidP="006469C9">
            <w:pPr>
              <w:rPr>
                <w:rFonts w:ascii="Arial" w:hAnsi="Arial" w:cs="Arial"/>
                <w:color w:val="FF6600"/>
                <w:sz w:val="18"/>
                <w:szCs w:val="20"/>
              </w:rPr>
            </w:pPr>
            <w:r w:rsidRPr="009162AA">
              <w:rPr>
                <w:rFonts w:ascii="Arial" w:hAnsi="Arial" w:cs="Arial"/>
                <w:sz w:val="18"/>
                <w:szCs w:val="20"/>
              </w:rPr>
              <w:lastRenderedPageBreak/>
              <w:t>51,14</w:t>
            </w:r>
            <w:r w:rsidR="006469C9" w:rsidRPr="006A5979">
              <w:rPr>
                <w:rFonts w:ascii="Arial" w:hAnsi="Arial" w:cs="Arial"/>
                <w:sz w:val="18"/>
                <w:szCs w:val="20"/>
              </w:rPr>
              <w:t xml:space="preserve"> </w:t>
            </w:r>
            <w:r w:rsidR="006469C9">
              <w:rPr>
                <w:rFonts w:ascii="Arial" w:hAnsi="Arial" w:cs="Arial"/>
                <w:sz w:val="18"/>
                <w:szCs w:val="20"/>
              </w:rPr>
              <w:t>%</w:t>
            </w:r>
          </w:p>
          <w:p w14:paraId="38D962EC" w14:textId="77777777" w:rsidR="006469C9" w:rsidRPr="00141A92" w:rsidRDefault="006469C9" w:rsidP="00795AFA">
            <w:pPr>
              <w:rPr>
                <w:rFonts w:ascii="Arial" w:hAnsi="Arial" w:cs="Arial"/>
                <w:color w:val="0070C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58289395"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Przyczyny nieosiągnięcia          w terminie Kamienia milowego </w:t>
            </w:r>
          </w:p>
          <w:p w14:paraId="27B28FBA"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wynikają z faktu, iż skaner do digitalizacji EDS Gamma </w:t>
            </w:r>
            <w:r>
              <w:rPr>
                <w:rFonts w:ascii="Arial" w:eastAsia="Arial" w:hAnsi="Arial" w:cs="Arial"/>
                <w:sz w:val="20"/>
                <w:szCs w:val="20"/>
              </w:rPr>
              <w:lastRenderedPageBreak/>
              <w:t>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lastRenderedPageBreak/>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t xml:space="preserve"> </w:t>
            </w: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7833C2C5" w:rsidR="00C01292" w:rsidRDefault="005F50D7" w:rsidP="00C01292">
            <w:pPr>
              <w:pStyle w:val="Akapitzlist"/>
              <w:ind w:left="7"/>
              <w:rPr>
                <w:rFonts w:cs="Arial"/>
              </w:rPr>
            </w:pPr>
            <w:r>
              <w:rPr>
                <w:rFonts w:cs="Arial"/>
              </w:rPr>
              <w:t>11-2019</w:t>
            </w:r>
          </w:p>
        </w:tc>
        <w:tc>
          <w:tcPr>
            <w:tcW w:w="2802" w:type="dxa"/>
          </w:tcPr>
          <w:p w14:paraId="034478EB" w14:textId="429D25E2" w:rsidR="00C01292" w:rsidRDefault="005F50D7" w:rsidP="00C01292">
            <w:pPr>
              <w:snapToGrid w:val="0"/>
              <w:rPr>
                <w:rFonts w:cs="Arial"/>
              </w:rPr>
            </w:pPr>
            <w:r>
              <w:rPr>
                <w:rFonts w:cs="Arial"/>
              </w:rPr>
              <w:t>Osiągnięty.</w:t>
            </w:r>
            <w:bookmarkStart w:id="0" w:name="_GoBack"/>
            <w:bookmarkEnd w:id="0"/>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w:t>
            </w:r>
            <w:r w:rsidRPr="00FB3BEB">
              <w:rPr>
                <w:rFonts w:cs="Arial"/>
              </w:rPr>
              <w:lastRenderedPageBreak/>
              <w:t>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05E99AB" w14:textId="38027F62"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p>
          <w:p w14:paraId="3839F0EA" w14:textId="77777777" w:rsidR="00FB3BEB" w:rsidRPr="00FB3BEB" w:rsidRDefault="00FB3BEB" w:rsidP="00FB3BEB">
            <w:pPr>
              <w:snapToGrid w:val="0"/>
              <w:rPr>
                <w:rFonts w:cs="Arial"/>
              </w:rPr>
            </w:pP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lastRenderedPageBreak/>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5EFADFD" w:rsidR="00AA6C4A" w:rsidRPr="00141A92" w:rsidRDefault="00BC2F32" w:rsidP="006A60AA">
            <w:pPr>
              <w:rPr>
                <w:rFonts w:ascii="Arial" w:hAnsi="Arial" w:cs="Arial"/>
                <w:color w:val="0070C0"/>
                <w:sz w:val="18"/>
                <w:szCs w:val="20"/>
              </w:rPr>
            </w:pPr>
            <w:r w:rsidRPr="009162AA">
              <w:rPr>
                <w:rFonts w:ascii="Arial" w:hAnsi="Arial" w:cs="Arial"/>
                <w:sz w:val="20"/>
                <w:szCs w:val="20"/>
              </w:rPr>
              <w:t>1</w:t>
            </w:r>
            <w:r w:rsidR="003F4EDD" w:rsidRPr="009162AA">
              <w:rPr>
                <w:rFonts w:ascii="Arial" w:hAnsi="Arial" w:cs="Arial"/>
                <w:sz w:val="20"/>
                <w:szCs w:val="20"/>
              </w:rPr>
              <w:t>45</w:t>
            </w:r>
            <w:r w:rsidR="00F51A23" w:rsidRPr="009162AA">
              <w:rPr>
                <w:rFonts w:ascii="Arial" w:hAnsi="Arial" w:cs="Arial"/>
                <w:sz w:val="20"/>
                <w:szCs w:val="20"/>
              </w:rPr>
              <w:t>897</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B1A56F9" w14:textId="1DD445B2" w:rsidR="00AA6C4A" w:rsidRPr="00141A92" w:rsidRDefault="00AA6C4A">
            <w:pPr>
              <w:rPr>
                <w:rFonts w:ascii="Arial" w:hAnsi="Arial" w:cs="Arial"/>
                <w:color w:val="0070C0"/>
                <w:sz w:val="18"/>
                <w:szCs w:val="20"/>
              </w:rPr>
            </w:pPr>
            <w:r>
              <w:rPr>
                <w:rFonts w:ascii="Arial" w:eastAsia="Times New Roman" w:hAnsi="Arial" w:cs="Arial"/>
                <w:sz w:val="20"/>
                <w:szCs w:val="24"/>
              </w:rPr>
              <w:t>0,</w:t>
            </w:r>
            <w:r w:rsidR="00870FC5">
              <w:rPr>
                <w:rFonts w:ascii="Arial" w:eastAsia="Times New Roman" w:hAnsi="Arial" w:cs="Arial"/>
                <w:sz w:val="20"/>
                <w:szCs w:val="24"/>
              </w:rPr>
              <w:t>1</w:t>
            </w:r>
            <w:r w:rsidR="0079450F">
              <w:rPr>
                <w:rFonts w:ascii="Arial" w:eastAsia="Times New Roman" w:hAnsi="Arial" w:cs="Arial"/>
                <w:sz w:val="20"/>
                <w:szCs w:val="24"/>
              </w:rPr>
              <w:t>8</w:t>
            </w: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167068AC" w:rsidR="00AA6C4A" w:rsidRDefault="00AA6C4A">
            <w:pPr>
              <w:rPr>
                <w:rFonts w:ascii="Arial" w:eastAsia="Times New Roman" w:hAnsi="Arial" w:cs="Arial"/>
                <w:sz w:val="20"/>
                <w:szCs w:val="24"/>
              </w:rPr>
            </w:pPr>
            <w:r>
              <w:rPr>
                <w:rFonts w:ascii="Arial" w:eastAsia="Times New Roman" w:hAnsi="Arial" w:cs="Arial"/>
                <w:sz w:val="20"/>
                <w:szCs w:val="24"/>
              </w:rPr>
              <w:t xml:space="preserve">artykuły: </w:t>
            </w:r>
            <w:r w:rsidR="00A04250">
              <w:rPr>
                <w:rFonts w:ascii="Arial" w:eastAsia="Times New Roman" w:hAnsi="Arial" w:cs="Arial"/>
                <w:sz w:val="20"/>
                <w:szCs w:val="24"/>
              </w:rPr>
              <w:t>34090</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7A262405" w14:textId="77777777" w:rsidR="00430174" w:rsidRDefault="00430174" w:rsidP="00430174">
            <w:pPr>
              <w:rPr>
                <w:rFonts w:ascii="Arial" w:hAnsi="Arial" w:cs="Arial"/>
                <w:sz w:val="20"/>
                <w:szCs w:val="20"/>
              </w:rPr>
            </w:pPr>
            <w:r>
              <w:rPr>
                <w:rFonts w:ascii="Arial" w:hAnsi="Arial" w:cs="Arial"/>
                <w:sz w:val="20"/>
                <w:szCs w:val="20"/>
              </w:rPr>
              <w:t>Nie nastąpiła żadna zmiana  w zakresie omawianego ryzyka, sprzęt działa bezawaryjnie.</w:t>
            </w:r>
          </w:p>
          <w:p w14:paraId="2440CDCD" w14:textId="77777777" w:rsidR="009237BD" w:rsidRDefault="009237BD" w:rsidP="00430174">
            <w:pPr>
              <w:rPr>
                <w:rFonts w:ascii="Arial" w:hAnsi="Arial" w:cs="Arial"/>
                <w:sz w:val="20"/>
                <w:szCs w:val="20"/>
              </w:rPr>
            </w:pPr>
            <w:r>
              <w:rPr>
                <w:rFonts w:ascii="Arial" w:hAnsi="Arial" w:cs="Arial"/>
                <w:sz w:val="20"/>
                <w:szCs w:val="20"/>
              </w:rPr>
              <w:t xml:space="preserve">W stosunku do poprzedniego okresu sprawozdawczego nastąpiła zmiana w zakresie ryzyka tj. awaria </w:t>
            </w:r>
            <w:r w:rsidR="00B17C5C">
              <w:rPr>
                <w:rFonts w:ascii="Arial" w:hAnsi="Arial" w:cs="Arial"/>
                <w:sz w:val="20"/>
                <w:szCs w:val="20"/>
              </w:rPr>
              <w:t xml:space="preserve">u Lidera projektu </w:t>
            </w:r>
            <w:r w:rsidR="00F07B0E">
              <w:rPr>
                <w:rFonts w:ascii="Arial" w:hAnsi="Arial" w:cs="Arial"/>
                <w:sz w:val="20"/>
                <w:szCs w:val="20"/>
              </w:rPr>
              <w:t>zakupionego komputera oraz drukarki. Na okres trwania naprawy serwisowej popsuty sprzęt zastąpiono innym, sprawnym. Nie rzutowało to na opóźnienie w realizacji prac projektowych.</w:t>
            </w:r>
          </w:p>
          <w:p w14:paraId="65240038" w14:textId="77777777" w:rsidR="00676A4D" w:rsidRDefault="00676A4D" w:rsidP="00430174">
            <w:pPr>
              <w:rPr>
                <w:rFonts w:ascii="Arial" w:hAnsi="Arial" w:cs="Arial"/>
                <w:sz w:val="20"/>
                <w:szCs w:val="20"/>
              </w:rPr>
            </w:pPr>
            <w:r>
              <w:rPr>
                <w:rFonts w:ascii="Arial" w:hAnsi="Arial" w:cs="Arial"/>
                <w:sz w:val="20"/>
                <w:szCs w:val="20"/>
              </w:rPr>
              <w:lastRenderedPageBreak/>
              <w:t xml:space="preserve">W stosunku do poprzedniego okresu sprawozdawczego nastąpiła zmiana w zakresie ryzyka tj. awaria u Lidera projektu zakupionej drukarki firmy </w:t>
            </w:r>
            <w:proofErr w:type="spellStart"/>
            <w:r>
              <w:rPr>
                <w:rFonts w:ascii="Arial" w:hAnsi="Arial" w:cs="Arial"/>
                <w:sz w:val="20"/>
                <w:szCs w:val="20"/>
              </w:rPr>
              <w:t>Brother</w:t>
            </w:r>
            <w:proofErr w:type="spellEnd"/>
            <w:r>
              <w:rPr>
                <w:rFonts w:ascii="Arial" w:hAnsi="Arial" w:cs="Arial"/>
                <w:sz w:val="20"/>
                <w:szCs w:val="20"/>
              </w:rPr>
              <w:t xml:space="preserve"> (kolor). Naprawy serwisowe nie spowodowały poprawy działania drukarki. </w:t>
            </w:r>
            <w:r w:rsidR="00280C8E">
              <w:rPr>
                <w:rFonts w:ascii="Arial" w:hAnsi="Arial" w:cs="Arial"/>
                <w:sz w:val="20"/>
                <w:szCs w:val="20"/>
              </w:rPr>
              <w:t xml:space="preserve">Wizyta przedstawiciela firmy </w:t>
            </w:r>
            <w:proofErr w:type="spellStart"/>
            <w:r w:rsidR="00280C8E">
              <w:rPr>
                <w:rFonts w:ascii="Arial" w:hAnsi="Arial" w:cs="Arial"/>
                <w:sz w:val="20"/>
                <w:szCs w:val="20"/>
              </w:rPr>
              <w:t>eo</w:t>
            </w:r>
            <w:proofErr w:type="spellEnd"/>
            <w:r w:rsidR="00280C8E">
              <w:rPr>
                <w:rFonts w:ascii="Arial" w:hAnsi="Arial" w:cs="Arial"/>
                <w:sz w:val="20"/>
                <w:szCs w:val="20"/>
              </w:rPr>
              <w:t xml:space="preserve"> Networks S.A. z Warszawy nie przyniosła żadnych rezultatów. Inżynier serwisu (nazwisko nieczytelne) wszystkie czynności wykonywał na własnym sprzęcie (dwa tablety, na jednym z nich drukarka nie działała).Nie działająca  drukarka nie została zweryfikowana na komputerach Biblioteki. Objawy awarii pozostają do dzisiaj bez zmian. Nie ma zgody dostawcy na wymianę sprzętu na bezawaryjny. </w:t>
            </w:r>
          </w:p>
          <w:p w14:paraId="312960E0" w14:textId="77777777" w:rsidR="00280C8E" w:rsidRDefault="00666556" w:rsidP="00430174">
            <w:pPr>
              <w:rPr>
                <w:rFonts w:ascii="Arial" w:hAnsi="Arial" w:cs="Arial"/>
                <w:sz w:val="20"/>
                <w:szCs w:val="20"/>
              </w:rPr>
            </w:pPr>
            <w:r>
              <w:rPr>
                <w:rFonts w:ascii="Arial" w:hAnsi="Arial" w:cs="Arial"/>
                <w:sz w:val="20"/>
                <w:szCs w:val="20"/>
              </w:rPr>
              <w:t>Sytuacja ta nie rzutuje na opóźnienie w realizacji prac projektowych, przy realizacji projektu wspomagamy się sprzętem bibliotecznym.</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lastRenderedPageBreak/>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77777777" w:rsidR="00430174" w:rsidRDefault="00430174" w:rsidP="00430174">
            <w:pPr>
              <w:snapToGrid w:val="0"/>
              <w:rPr>
                <w:rFonts w:ascii="Arial" w:hAnsi="Arial" w:cs="Arial"/>
                <w:sz w:val="20"/>
                <w:szCs w:val="20"/>
              </w:rPr>
            </w:pPr>
            <w:r>
              <w:rPr>
                <w:rFonts w:ascii="Arial" w:hAnsi="Arial" w:cs="Arial"/>
                <w:sz w:val="20"/>
                <w:szCs w:val="20"/>
              </w:rPr>
              <w:t>Omawiane ryzyko nie wystąpiło.</w:t>
            </w:r>
          </w:p>
          <w:p w14:paraId="5A3B187A"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lastRenderedPageBreak/>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03F3B371" w14:textId="7BD500FD" w:rsidR="00430174" w:rsidRPr="009162AA" w:rsidRDefault="00BB059E" w:rsidP="009162AA">
      <w:pPr>
        <w:pStyle w:val="Akapitzlist"/>
        <w:numPr>
          <w:ilvl w:val="0"/>
          <w:numId w:val="28"/>
        </w:numPr>
      </w:pPr>
      <w:r w:rsidRPr="00AB68B9">
        <w:rPr>
          <w:rStyle w:val="Nagwek2Znak"/>
          <w:rFonts w:ascii="Arial" w:hAnsi="Arial" w:cs="Arial"/>
          <w:b/>
          <w:color w:val="auto"/>
          <w:sz w:val="24"/>
          <w:szCs w:val="24"/>
        </w:rPr>
        <w:lastRenderedPageBreak/>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p w14:paraId="3737B152" w14:textId="77777777" w:rsidR="00A92887" w:rsidRDefault="00A92887" w:rsidP="00A92887">
      <w:pPr>
        <w:spacing w:after="0"/>
        <w:jc w:val="both"/>
        <w:rPr>
          <w:rFonts w:ascii="Arial" w:hAnsi="Arial" w:cs="Arial"/>
        </w:rPr>
      </w:pPr>
    </w:p>
    <w:p w14:paraId="6E9A6443" w14:textId="77777777" w:rsidR="00A92887" w:rsidRDefault="00A92887" w:rsidP="00A92887">
      <w:pPr>
        <w:spacing w:after="0"/>
        <w:jc w:val="both"/>
        <w:rPr>
          <w:rFonts w:ascii="Arial" w:hAnsi="Arial" w:cs="Arial"/>
        </w:rPr>
      </w:pPr>
    </w:p>
    <w:p w14:paraId="34055780" w14:textId="77777777" w:rsidR="00A92887" w:rsidRDefault="00A92887" w:rsidP="00A92887">
      <w:pPr>
        <w:spacing w:after="0"/>
        <w:jc w:val="both"/>
        <w:rPr>
          <w:rFonts w:ascii="Arial" w:hAnsi="Arial" w:cs="Arial"/>
        </w:rPr>
      </w:pPr>
      <w:r w:rsidRPr="00A92887">
        <w:rPr>
          <w:rFonts w:ascii="Arial" w:hAnsi="Arial" w:cs="Arial"/>
        </w:rPr>
        <w:t xml:space="preserve">Załącznik nr 1 </w:t>
      </w:r>
    </w:p>
    <w:p w14:paraId="4BFA9866" w14:textId="77777777"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D94CF" w14:textId="77777777" w:rsidR="008840E9" w:rsidRDefault="008840E9" w:rsidP="00BB2420">
      <w:pPr>
        <w:spacing w:after="0" w:line="240" w:lineRule="auto"/>
      </w:pPr>
      <w:r>
        <w:separator/>
      </w:r>
    </w:p>
  </w:endnote>
  <w:endnote w:type="continuationSeparator" w:id="0">
    <w:p w14:paraId="456ED5F5" w14:textId="77777777" w:rsidR="008840E9" w:rsidRDefault="008840E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430B7" w14:textId="77777777" w:rsidR="008840E9" w:rsidRDefault="008840E9" w:rsidP="00BB2420">
      <w:pPr>
        <w:spacing w:after="0" w:line="240" w:lineRule="auto"/>
      </w:pPr>
      <w:r>
        <w:separator/>
      </w:r>
    </w:p>
  </w:footnote>
  <w:footnote w:type="continuationSeparator" w:id="0">
    <w:p w14:paraId="53EBAA84" w14:textId="77777777" w:rsidR="008840E9" w:rsidRDefault="008840E9"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43DD9"/>
    <w:rsid w:val="00044D68"/>
    <w:rsid w:val="00047D9D"/>
    <w:rsid w:val="0006403E"/>
    <w:rsid w:val="00070663"/>
    <w:rsid w:val="00071880"/>
    <w:rsid w:val="00081AE9"/>
    <w:rsid w:val="00084E5B"/>
    <w:rsid w:val="00087231"/>
    <w:rsid w:val="00095944"/>
    <w:rsid w:val="000A1DFB"/>
    <w:rsid w:val="000A2F32"/>
    <w:rsid w:val="000A3938"/>
    <w:rsid w:val="000B36CB"/>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330A"/>
    <w:rsid w:val="00237279"/>
    <w:rsid w:val="00240D69"/>
    <w:rsid w:val="00241B5E"/>
    <w:rsid w:val="002462A2"/>
    <w:rsid w:val="00252087"/>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410FE"/>
    <w:rsid w:val="003508E7"/>
    <w:rsid w:val="003542F1"/>
    <w:rsid w:val="00356A3E"/>
    <w:rsid w:val="00356C53"/>
    <w:rsid w:val="003642B8"/>
    <w:rsid w:val="00392ECE"/>
    <w:rsid w:val="003933E2"/>
    <w:rsid w:val="00394590"/>
    <w:rsid w:val="003A4115"/>
    <w:rsid w:val="003B5B7A"/>
    <w:rsid w:val="003B6BE0"/>
    <w:rsid w:val="003B777E"/>
    <w:rsid w:val="003C4F99"/>
    <w:rsid w:val="003C7325"/>
    <w:rsid w:val="003D7DD0"/>
    <w:rsid w:val="003E13F6"/>
    <w:rsid w:val="003E3144"/>
    <w:rsid w:val="003E4F8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C1D48"/>
    <w:rsid w:val="004D65CA"/>
    <w:rsid w:val="004F6E89"/>
    <w:rsid w:val="00506B55"/>
    <w:rsid w:val="005076A1"/>
    <w:rsid w:val="00513213"/>
    <w:rsid w:val="00517F12"/>
    <w:rsid w:val="0052102C"/>
    <w:rsid w:val="005212C8"/>
    <w:rsid w:val="00524E6C"/>
    <w:rsid w:val="00530941"/>
    <w:rsid w:val="005332D6"/>
    <w:rsid w:val="00543ADC"/>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5F50D7"/>
    <w:rsid w:val="00600AE4"/>
    <w:rsid w:val="006054AA"/>
    <w:rsid w:val="00606BDD"/>
    <w:rsid w:val="0062054D"/>
    <w:rsid w:val="006317FD"/>
    <w:rsid w:val="006334BF"/>
    <w:rsid w:val="00635A54"/>
    <w:rsid w:val="00644E61"/>
    <w:rsid w:val="006469C9"/>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9A0"/>
    <w:rsid w:val="006E0CFA"/>
    <w:rsid w:val="006E6205"/>
    <w:rsid w:val="00701800"/>
    <w:rsid w:val="00725708"/>
    <w:rsid w:val="007325A1"/>
    <w:rsid w:val="00740A47"/>
    <w:rsid w:val="00746ABD"/>
    <w:rsid w:val="0075188D"/>
    <w:rsid w:val="0076607D"/>
    <w:rsid w:val="0077418F"/>
    <w:rsid w:val="00775C44"/>
    <w:rsid w:val="00776802"/>
    <w:rsid w:val="007924CE"/>
    <w:rsid w:val="0079450F"/>
    <w:rsid w:val="00795AFA"/>
    <w:rsid w:val="007A4742"/>
    <w:rsid w:val="007B0251"/>
    <w:rsid w:val="007C2F7E"/>
    <w:rsid w:val="007C6235"/>
    <w:rsid w:val="007C70D1"/>
    <w:rsid w:val="007D1990"/>
    <w:rsid w:val="007D2C34"/>
    <w:rsid w:val="007D38BD"/>
    <w:rsid w:val="007D3F21"/>
    <w:rsid w:val="007E341A"/>
    <w:rsid w:val="007E4605"/>
    <w:rsid w:val="007F126F"/>
    <w:rsid w:val="00803FBE"/>
    <w:rsid w:val="00805178"/>
    <w:rsid w:val="00806134"/>
    <w:rsid w:val="00821432"/>
    <w:rsid w:val="00830B70"/>
    <w:rsid w:val="00840749"/>
    <w:rsid w:val="00870FC5"/>
    <w:rsid w:val="0087452F"/>
    <w:rsid w:val="00875528"/>
    <w:rsid w:val="008776EB"/>
    <w:rsid w:val="008840E9"/>
    <w:rsid w:val="00884686"/>
    <w:rsid w:val="008A332F"/>
    <w:rsid w:val="008A52F6"/>
    <w:rsid w:val="008B44FF"/>
    <w:rsid w:val="008C144D"/>
    <w:rsid w:val="008C411D"/>
    <w:rsid w:val="008C4BCD"/>
    <w:rsid w:val="008C6721"/>
    <w:rsid w:val="008D3826"/>
    <w:rsid w:val="008F2D9B"/>
    <w:rsid w:val="008F67EE"/>
    <w:rsid w:val="009043C3"/>
    <w:rsid w:val="00907F6D"/>
    <w:rsid w:val="00911190"/>
    <w:rsid w:val="0091332C"/>
    <w:rsid w:val="009162AA"/>
    <w:rsid w:val="009237BD"/>
    <w:rsid w:val="00924CBC"/>
    <w:rsid w:val="009256F2"/>
    <w:rsid w:val="00933BEC"/>
    <w:rsid w:val="009347B8"/>
    <w:rsid w:val="00936729"/>
    <w:rsid w:val="00945E7D"/>
    <w:rsid w:val="0095183B"/>
    <w:rsid w:val="00952126"/>
    <w:rsid w:val="00952617"/>
    <w:rsid w:val="00957175"/>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4250"/>
    <w:rsid w:val="00A11788"/>
    <w:rsid w:val="00A30847"/>
    <w:rsid w:val="00A36AE2"/>
    <w:rsid w:val="00A43E49"/>
    <w:rsid w:val="00A44EA2"/>
    <w:rsid w:val="00A46236"/>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7E26"/>
    <w:rsid w:val="00AD45BB"/>
    <w:rsid w:val="00AE1643"/>
    <w:rsid w:val="00AE3A6C"/>
    <w:rsid w:val="00AF09B8"/>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64B3C"/>
    <w:rsid w:val="00B673C6"/>
    <w:rsid w:val="00B74859"/>
    <w:rsid w:val="00B87D3D"/>
    <w:rsid w:val="00B91243"/>
    <w:rsid w:val="00BA481C"/>
    <w:rsid w:val="00BB059E"/>
    <w:rsid w:val="00BB1BE1"/>
    <w:rsid w:val="00BB2420"/>
    <w:rsid w:val="00BB28AB"/>
    <w:rsid w:val="00BB49AC"/>
    <w:rsid w:val="00BB5ACE"/>
    <w:rsid w:val="00BC1BD2"/>
    <w:rsid w:val="00BC2F32"/>
    <w:rsid w:val="00BC6BE4"/>
    <w:rsid w:val="00BC710A"/>
    <w:rsid w:val="00BD7616"/>
    <w:rsid w:val="00BE47CD"/>
    <w:rsid w:val="00BE5BF9"/>
    <w:rsid w:val="00BE5F38"/>
    <w:rsid w:val="00C01292"/>
    <w:rsid w:val="00C1106C"/>
    <w:rsid w:val="00C26361"/>
    <w:rsid w:val="00C302F1"/>
    <w:rsid w:val="00C307C6"/>
    <w:rsid w:val="00C3575F"/>
    <w:rsid w:val="00C42AEA"/>
    <w:rsid w:val="00C57985"/>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4607F"/>
    <w:rsid w:val="00D57025"/>
    <w:rsid w:val="00D57765"/>
    <w:rsid w:val="00D679B7"/>
    <w:rsid w:val="00D77F50"/>
    <w:rsid w:val="00D859F4"/>
    <w:rsid w:val="00D85A52"/>
    <w:rsid w:val="00D86FEC"/>
    <w:rsid w:val="00DA34DF"/>
    <w:rsid w:val="00DB69FD"/>
    <w:rsid w:val="00DC0A8A"/>
    <w:rsid w:val="00DC1705"/>
    <w:rsid w:val="00DC39A9"/>
    <w:rsid w:val="00DC4C79"/>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3F2F"/>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65B95-A8F0-4382-9DCA-AD89DE09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2728</Words>
  <Characters>16373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2020-04-30T16:34:00Z</dcterms:created>
  <dcterms:modified xsi:type="dcterms:W3CDTF">2020-05-26T13:32:00Z</dcterms:modified>
</cp:coreProperties>
</file>