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9" w:rsidRDefault="00806E12" w:rsidP="00806E12">
      <w:pPr>
        <w:widowControl w:val="0"/>
        <w:autoSpaceDE w:val="0"/>
        <w:autoSpaceDN w:val="0"/>
        <w:adjustRightInd w:val="0"/>
        <w:spacing w:after="0"/>
        <w:ind w:left="-426" w:right="-375"/>
        <w:jc w:val="center"/>
        <w:rPr>
          <w:rFonts w:ascii="Arial Black" w:hAnsi="Arial Black"/>
          <w:b/>
          <w:sz w:val="40"/>
          <w:szCs w:val="40"/>
        </w:rPr>
      </w:pPr>
      <w:r w:rsidRPr="00806E12">
        <w:rPr>
          <w:rFonts w:ascii="Arial Black" w:hAnsi="Arial Black"/>
          <w:b/>
          <w:sz w:val="40"/>
          <w:szCs w:val="40"/>
        </w:rPr>
        <w:t>Procedura</w:t>
      </w:r>
      <w:r w:rsidR="00905539">
        <w:rPr>
          <w:rFonts w:ascii="Arial Black" w:hAnsi="Arial Black"/>
          <w:b/>
          <w:sz w:val="40"/>
          <w:szCs w:val="40"/>
        </w:rPr>
        <w:t xml:space="preserve"> nr 1 – </w:t>
      </w:r>
    </w:p>
    <w:p w:rsidR="00AF5A61" w:rsidRPr="00806E12" w:rsidRDefault="00905539" w:rsidP="00806E12">
      <w:pPr>
        <w:widowControl w:val="0"/>
        <w:autoSpaceDE w:val="0"/>
        <w:autoSpaceDN w:val="0"/>
        <w:adjustRightInd w:val="0"/>
        <w:spacing w:after="0"/>
        <w:ind w:left="-426" w:right="-375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procedura </w:t>
      </w:r>
      <w:r w:rsidR="00806E12" w:rsidRPr="00806E12">
        <w:rPr>
          <w:rFonts w:ascii="Arial Black" w:hAnsi="Arial Black"/>
          <w:b/>
          <w:sz w:val="40"/>
          <w:szCs w:val="40"/>
        </w:rPr>
        <w:t>obsługi alarmów pożarowych</w:t>
      </w:r>
    </w:p>
    <w:p w:rsidR="007E5231" w:rsidRDefault="007E5231" w:rsidP="004866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6"/>
      </w:tblGrid>
      <w:tr w:rsidR="00AF5A61" w:rsidRPr="00D502B9" w:rsidTr="00D502B9">
        <w:tc>
          <w:tcPr>
            <w:tcW w:w="9546" w:type="dxa"/>
          </w:tcPr>
          <w:p w:rsidR="00AF5A61" w:rsidRPr="00D502B9" w:rsidRDefault="00AF5A61" w:rsidP="00D502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502B9">
              <w:rPr>
                <w:rFonts w:ascii="Times New Roman" w:hAnsi="Times New Roman"/>
                <w:b/>
                <w:sz w:val="32"/>
                <w:szCs w:val="32"/>
              </w:rPr>
              <w:t>W PRZYPADKU WYSTĄPIENIA ALARMU II STOPNIA</w:t>
            </w:r>
          </w:p>
        </w:tc>
      </w:tr>
    </w:tbl>
    <w:p w:rsidR="005A6D3F" w:rsidRPr="00FA4767" w:rsidRDefault="005A6D3F" w:rsidP="005A6D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19D" w:rsidRPr="00C30FFE" w:rsidRDefault="00FD1816" w:rsidP="00494D87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b/>
          <w:sz w:val="28"/>
          <w:szCs w:val="28"/>
        </w:rPr>
      </w:pP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W przypadku wystąpienia </w:t>
      </w:r>
      <w:r w:rsidR="0009019D" w:rsidRPr="001C0211">
        <w:rPr>
          <w:rFonts w:ascii="Times New Roman" w:hAnsi="Times New Roman"/>
          <w:color w:val="000000" w:themeColor="text1"/>
          <w:sz w:val="28"/>
          <w:szCs w:val="28"/>
        </w:rPr>
        <w:t>ALARMU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II </w:t>
      </w:r>
      <w:r w:rsidR="00C30FFE" w:rsidRPr="001C0211">
        <w:rPr>
          <w:rFonts w:ascii="Times New Roman" w:hAnsi="Times New Roman"/>
          <w:color w:val="000000" w:themeColor="text1"/>
          <w:sz w:val="28"/>
          <w:szCs w:val="28"/>
        </w:rPr>
        <w:t>STOPNIA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operator </w:t>
      </w:r>
      <w:r w:rsidR="005A6D3F" w:rsidRPr="001C0211">
        <w:rPr>
          <w:rFonts w:ascii="Times New Roman" w:hAnsi="Times New Roman"/>
          <w:color w:val="000000" w:themeColor="text1"/>
          <w:sz w:val="28"/>
          <w:szCs w:val="28"/>
        </w:rPr>
        <w:t>CMOS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wykon</w:t>
      </w:r>
      <w:r w:rsidR="0009019D" w:rsidRPr="001C0211">
        <w:rPr>
          <w:rFonts w:ascii="Times New Roman" w:hAnsi="Times New Roman"/>
          <w:color w:val="000000" w:themeColor="text1"/>
          <w:sz w:val="28"/>
          <w:szCs w:val="28"/>
        </w:rPr>
        <w:t>uje połączenie telefoniczne do</w:t>
      </w:r>
      <w:r w:rsidR="005A6D3F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S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tanowisk</w:t>
      </w:r>
      <w:r w:rsidR="0009019D" w:rsidRPr="001C02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D3F" w:rsidRPr="001C0211">
        <w:rPr>
          <w:rFonts w:ascii="Times New Roman" w:hAnsi="Times New Roman"/>
          <w:color w:val="000000" w:themeColor="text1"/>
          <w:sz w:val="28"/>
          <w:szCs w:val="28"/>
        </w:rPr>
        <w:t>K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ierowania K</w:t>
      </w:r>
      <w:r w:rsidR="009960AC" w:rsidRPr="001C0211">
        <w:rPr>
          <w:rFonts w:ascii="Times New Roman" w:hAnsi="Times New Roman"/>
          <w:color w:val="000000" w:themeColor="text1"/>
          <w:sz w:val="28"/>
          <w:szCs w:val="28"/>
        </w:rPr>
        <w:t>omendanta</w:t>
      </w:r>
      <w:r w:rsidR="005A6D3F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1B2D" w:rsidRPr="001C0211">
        <w:rPr>
          <w:rFonts w:ascii="Times New Roman" w:hAnsi="Times New Roman"/>
          <w:color w:val="000000" w:themeColor="text1"/>
          <w:sz w:val="28"/>
          <w:szCs w:val="28"/>
        </w:rPr>
        <w:t>Powiatowego</w:t>
      </w:r>
      <w:r w:rsidR="00E348B6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PSP </w:t>
      </w:r>
      <w:r w:rsidR="00A2296F" w:rsidRPr="001C0211">
        <w:rPr>
          <w:rFonts w:ascii="Times New Roman" w:hAnsi="Times New Roman"/>
          <w:color w:val="000000" w:themeColor="text1"/>
          <w:sz w:val="28"/>
          <w:szCs w:val="28"/>
        </w:rPr>
        <w:t>w</w:t>
      </w:r>
      <w:r w:rsidR="00C30FFE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Pucku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FFE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(SKKP w Pucku) 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cel</w:t>
      </w:r>
      <w:r w:rsidR="00C30FFE" w:rsidRPr="001C0211">
        <w:rPr>
          <w:rFonts w:ascii="Times New Roman" w:hAnsi="Times New Roman"/>
          <w:color w:val="000000" w:themeColor="text1"/>
          <w:sz w:val="28"/>
          <w:szCs w:val="28"/>
        </w:rPr>
        <w:t>em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potwierdzenia dyżurnemu</w:t>
      </w:r>
      <w:r w:rsidR="00AF5A61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informacji</w:t>
      </w:r>
      <w:r w:rsidR="00C30FFE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o 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wystąpieniu </w:t>
      </w:r>
      <w:r w:rsidR="0009019D" w:rsidRPr="001C0211">
        <w:rPr>
          <w:rFonts w:ascii="Times New Roman" w:hAnsi="Times New Roman"/>
          <w:color w:val="000000" w:themeColor="text1"/>
          <w:sz w:val="28"/>
          <w:szCs w:val="28"/>
        </w:rPr>
        <w:t>ALARMU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II </w:t>
      </w:r>
      <w:r w:rsidR="0009019D" w:rsidRPr="001C0211">
        <w:rPr>
          <w:rFonts w:ascii="Times New Roman" w:hAnsi="Times New Roman"/>
          <w:color w:val="000000" w:themeColor="text1"/>
          <w:sz w:val="28"/>
          <w:szCs w:val="28"/>
        </w:rPr>
        <w:t>stopnia</w:t>
      </w:r>
      <w:r w:rsidR="00A502EB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024E7D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nr telefonu</w:t>
      </w:r>
      <w:r w:rsidR="00A502EB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42FB">
        <w:rPr>
          <w:rFonts w:ascii="Times New Roman" w:hAnsi="Times New Roman"/>
          <w:b/>
          <w:color w:val="000000" w:themeColor="text1"/>
          <w:sz w:val="28"/>
          <w:szCs w:val="28"/>
        </w:rPr>
        <w:t>47 741 87 52</w:t>
      </w:r>
    </w:p>
    <w:p w:rsidR="00E3152D" w:rsidRPr="00C30FFE" w:rsidRDefault="00E3152D" w:rsidP="00494D87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sz w:val="20"/>
          <w:szCs w:val="20"/>
        </w:rPr>
      </w:pPr>
    </w:p>
    <w:p w:rsidR="00FD1816" w:rsidRDefault="0009019D" w:rsidP="00494D87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sz w:val="30"/>
          <w:szCs w:val="30"/>
          <w:u w:val="single"/>
        </w:rPr>
      </w:pPr>
      <w:r w:rsidRPr="00486607">
        <w:rPr>
          <w:rFonts w:ascii="Times New Roman" w:hAnsi="Times New Roman"/>
          <w:b/>
          <w:sz w:val="30"/>
          <w:szCs w:val="30"/>
          <w:u w:val="single"/>
        </w:rPr>
        <w:t>Nie dopuszcza się odwołania ALARMU</w:t>
      </w:r>
      <w:r w:rsidR="00FD1816" w:rsidRPr="00486607">
        <w:rPr>
          <w:rFonts w:ascii="Times New Roman" w:hAnsi="Times New Roman"/>
          <w:b/>
          <w:sz w:val="30"/>
          <w:szCs w:val="30"/>
          <w:u w:val="single"/>
        </w:rPr>
        <w:t xml:space="preserve"> II </w:t>
      </w:r>
      <w:r w:rsidRPr="00486607">
        <w:rPr>
          <w:rFonts w:ascii="Times New Roman" w:hAnsi="Times New Roman"/>
          <w:b/>
          <w:sz w:val="30"/>
          <w:szCs w:val="30"/>
          <w:u w:val="single"/>
        </w:rPr>
        <w:t>STOPNIA</w:t>
      </w:r>
      <w:r w:rsidR="00FD1816" w:rsidRPr="00486607">
        <w:rPr>
          <w:rFonts w:ascii="Times New Roman" w:hAnsi="Times New Roman"/>
          <w:b/>
          <w:sz w:val="30"/>
          <w:szCs w:val="30"/>
          <w:u w:val="single"/>
        </w:rPr>
        <w:t xml:space="preserve"> przez operatora </w:t>
      </w:r>
      <w:r w:rsidR="005A6D3F" w:rsidRPr="00486607">
        <w:rPr>
          <w:rFonts w:ascii="Times New Roman" w:hAnsi="Times New Roman"/>
          <w:b/>
          <w:sz w:val="30"/>
          <w:szCs w:val="30"/>
          <w:u w:val="single"/>
        </w:rPr>
        <w:t>CMOS</w:t>
      </w:r>
      <w:r w:rsidR="00AF5A61" w:rsidRPr="00486607"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7E5231" w:rsidRDefault="007E5231" w:rsidP="0009019D">
      <w:pPr>
        <w:widowControl w:val="0"/>
        <w:autoSpaceDE w:val="0"/>
        <w:autoSpaceDN w:val="0"/>
        <w:adjustRightInd w:val="0"/>
        <w:spacing w:after="0"/>
        <w:ind w:left="680" w:right="680"/>
        <w:jc w:val="both"/>
        <w:rPr>
          <w:rFonts w:ascii="Times New Roman" w:hAnsi="Times New Roman"/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6"/>
      </w:tblGrid>
      <w:tr w:rsidR="007E5231" w:rsidRPr="00D502B9" w:rsidTr="007E5231">
        <w:tc>
          <w:tcPr>
            <w:tcW w:w="9546" w:type="dxa"/>
          </w:tcPr>
          <w:p w:rsidR="007E5231" w:rsidRPr="00D502B9" w:rsidRDefault="007E5231" w:rsidP="007E523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502B9">
              <w:rPr>
                <w:rFonts w:ascii="Times New Roman" w:hAnsi="Times New Roman"/>
                <w:b/>
                <w:sz w:val="32"/>
                <w:szCs w:val="32"/>
              </w:rPr>
              <w:t>W PRZYPADKU WYSTĄPIENIA ALARMU I STOPNIA</w:t>
            </w:r>
          </w:p>
        </w:tc>
      </w:tr>
    </w:tbl>
    <w:p w:rsidR="007E5231" w:rsidRPr="00FA4767" w:rsidRDefault="007E5231" w:rsidP="007E52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231" w:rsidRPr="00C30FFE" w:rsidRDefault="007E5231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 xml:space="preserve">W momencie odebrania przez operatora CMOS ALARMU I 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 xml:space="preserve">, operator CMOS podejmuje działania w celu weryfikacji tego alarmu. Operator CMOS kontaktuje się z obsługą obiektu pod wskazany numer telefonu wyznaczony przez właściciela/zarządcę lub użytkownika obiektu. </w:t>
      </w:r>
    </w:p>
    <w:p w:rsidR="007E5231" w:rsidRPr="00C30FFE" w:rsidRDefault="007E5231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>Operator uzyskuje informacje: czy dokładnie sprawdzono miejsce wystąpienia alarmu</w:t>
      </w:r>
      <w:r w:rsidR="00F31F2E" w:rsidRPr="00C30FFE">
        <w:rPr>
          <w:rFonts w:ascii="Times New Roman" w:hAnsi="Times New Roman"/>
          <w:sz w:val="28"/>
          <w:szCs w:val="28"/>
        </w:rPr>
        <w:t xml:space="preserve"> i czy w obiekcie powstał pożar</w:t>
      </w:r>
      <w:r w:rsidRPr="00C30FFE">
        <w:rPr>
          <w:rFonts w:ascii="Times New Roman" w:hAnsi="Times New Roman"/>
          <w:sz w:val="28"/>
          <w:szCs w:val="28"/>
        </w:rPr>
        <w:t>. Po sprawdzeniu i</w:t>
      </w:r>
      <w:r w:rsidR="005049BA" w:rsidRPr="00C30FFE">
        <w:rPr>
          <w:rFonts w:ascii="Times New Roman" w:hAnsi="Times New Roman"/>
          <w:sz w:val="28"/>
          <w:szCs w:val="28"/>
        </w:rPr>
        <w:t> </w:t>
      </w:r>
      <w:r w:rsidRPr="00C30FFE">
        <w:rPr>
          <w:rFonts w:ascii="Times New Roman" w:hAnsi="Times New Roman"/>
          <w:sz w:val="28"/>
          <w:szCs w:val="28"/>
        </w:rPr>
        <w:t>potwierdzeniu przez obsługę obiektu, że nie ma zagrożenia pożarowego</w:t>
      </w:r>
      <w:r w:rsidR="00F31F2E" w:rsidRPr="00C30FFE">
        <w:rPr>
          <w:rFonts w:ascii="Times New Roman" w:hAnsi="Times New Roman"/>
          <w:sz w:val="28"/>
          <w:szCs w:val="28"/>
        </w:rPr>
        <w:t xml:space="preserve"> nie podejmuje żadnych czynności</w:t>
      </w:r>
      <w:r w:rsidRPr="00C30FFE">
        <w:rPr>
          <w:rFonts w:ascii="Times New Roman" w:hAnsi="Times New Roman"/>
          <w:sz w:val="28"/>
          <w:szCs w:val="28"/>
        </w:rPr>
        <w:t>.</w:t>
      </w:r>
    </w:p>
    <w:p w:rsidR="007E5231" w:rsidRPr="00C30FFE" w:rsidRDefault="007E5231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>W przypadku jednoznacznego stwierd</w:t>
      </w:r>
      <w:r w:rsidR="005049BA" w:rsidRPr="00C30FFE">
        <w:rPr>
          <w:rFonts w:ascii="Times New Roman" w:hAnsi="Times New Roman"/>
          <w:sz w:val="28"/>
          <w:szCs w:val="28"/>
        </w:rPr>
        <w:t>zenia przez obsługę obiektu, że </w:t>
      </w:r>
      <w:r w:rsidRPr="00C30FFE">
        <w:rPr>
          <w:rFonts w:ascii="Times New Roman" w:hAnsi="Times New Roman"/>
          <w:sz w:val="28"/>
          <w:szCs w:val="28"/>
        </w:rPr>
        <w:t>ALARM I</w:t>
      </w:r>
      <w:r w:rsidR="003A2DD8">
        <w:rPr>
          <w:rFonts w:ascii="Times New Roman" w:hAnsi="Times New Roman"/>
          <w:sz w:val="28"/>
          <w:szCs w:val="28"/>
        </w:rPr>
        <w:t> 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 xml:space="preserve"> jest fałszywy Obsługa obiektu zobowiązana jest skasować na centrali CSP ALARM  I 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 xml:space="preserve"> </w:t>
      </w:r>
      <w:r w:rsidR="005049BA" w:rsidRPr="00C30FFE">
        <w:rPr>
          <w:rFonts w:ascii="Times New Roman" w:hAnsi="Times New Roman"/>
          <w:sz w:val="28"/>
          <w:szCs w:val="28"/>
        </w:rPr>
        <w:t>uniemożliwiając jej przejście w </w:t>
      </w:r>
      <w:r w:rsidRPr="00C30FFE">
        <w:rPr>
          <w:rFonts w:ascii="Times New Roman" w:hAnsi="Times New Roman"/>
          <w:sz w:val="28"/>
          <w:szCs w:val="28"/>
        </w:rPr>
        <w:t xml:space="preserve">ALARM  II 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 xml:space="preserve">  aby uniknąć niepotrzebnej interwencji jednostek </w:t>
      </w:r>
      <w:r w:rsidR="007E731D">
        <w:rPr>
          <w:rFonts w:ascii="Times New Roman" w:hAnsi="Times New Roman"/>
          <w:sz w:val="28"/>
          <w:szCs w:val="28"/>
        </w:rPr>
        <w:t>ochrony przeciwpożarowej</w:t>
      </w:r>
      <w:r w:rsidRPr="00C30FFE">
        <w:rPr>
          <w:rFonts w:ascii="Times New Roman" w:hAnsi="Times New Roman"/>
          <w:sz w:val="28"/>
          <w:szCs w:val="28"/>
        </w:rPr>
        <w:t xml:space="preserve"> do</w:t>
      </w:r>
      <w:r w:rsidR="007E731D">
        <w:rPr>
          <w:rFonts w:ascii="Times New Roman" w:hAnsi="Times New Roman"/>
          <w:sz w:val="28"/>
          <w:szCs w:val="28"/>
        </w:rPr>
        <w:t> </w:t>
      </w:r>
      <w:r w:rsidRPr="00C30FFE">
        <w:rPr>
          <w:rFonts w:ascii="Times New Roman" w:hAnsi="Times New Roman"/>
          <w:sz w:val="28"/>
          <w:szCs w:val="28"/>
        </w:rPr>
        <w:t xml:space="preserve">fałszywego alarmu. </w:t>
      </w:r>
    </w:p>
    <w:p w:rsidR="007E5231" w:rsidRPr="00C30FFE" w:rsidRDefault="007E5231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 xml:space="preserve">W przypadku gdy obsługa obiektu podczas weryfikacji ALARMU I 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 xml:space="preserve"> zaobserwuje jakiekolwiek zagrożenie pożarowe zobowiązana jest uruchomić ręczny przycisk pożarowy (ROP) w celu wygenerowania ALARMU II </w:t>
      </w:r>
      <w:r w:rsidR="00C30FFE" w:rsidRPr="00C30FFE">
        <w:rPr>
          <w:rFonts w:ascii="Times New Roman" w:hAnsi="Times New Roman"/>
          <w:sz w:val="28"/>
          <w:szCs w:val="28"/>
        </w:rPr>
        <w:t>STOPNIA</w:t>
      </w:r>
      <w:r w:rsidRPr="00C30FFE">
        <w:rPr>
          <w:rFonts w:ascii="Times New Roman" w:hAnsi="Times New Roman"/>
          <w:sz w:val="28"/>
          <w:szCs w:val="28"/>
        </w:rPr>
        <w:t>.</w:t>
      </w:r>
    </w:p>
    <w:p w:rsidR="003A2DD8" w:rsidRDefault="003A2DD8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</w:p>
    <w:p w:rsidR="007E5231" w:rsidRPr="001C0211" w:rsidRDefault="007E5231" w:rsidP="00494D87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 xml:space="preserve">W przypadku nienawiązania łączności z obsługą obiektu dostępnymi środkami łączności w ciągu </w:t>
      </w:r>
      <w:r w:rsidR="001236BB" w:rsidRPr="00C30FFE">
        <w:rPr>
          <w:rFonts w:ascii="Times New Roman" w:hAnsi="Times New Roman"/>
          <w:sz w:val="28"/>
          <w:szCs w:val="28"/>
        </w:rPr>
        <w:t>300</w:t>
      </w:r>
      <w:r w:rsidRPr="00C30FFE">
        <w:rPr>
          <w:rFonts w:ascii="Times New Roman" w:hAnsi="Times New Roman"/>
          <w:sz w:val="28"/>
          <w:szCs w:val="28"/>
        </w:rPr>
        <w:t xml:space="preserve"> sekund od czasu wystąpienia ALARMU  I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731D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STOPNIA 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operator  informuje o tym fakcie dyżurnego </w:t>
      </w:r>
      <w:r w:rsidR="003A2DD8" w:rsidRPr="001C0211">
        <w:rPr>
          <w:rFonts w:ascii="Times New Roman" w:hAnsi="Times New Roman"/>
          <w:color w:val="000000" w:themeColor="text1"/>
          <w:sz w:val="28"/>
          <w:szCs w:val="28"/>
        </w:rPr>
        <w:t>SKKP w Pucku</w:t>
      </w:r>
      <w:r w:rsidR="00CC516C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celem zadysponowania </w:t>
      </w:r>
      <w:r w:rsidR="005049BA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przewidzianej właściwą procedurą </w:t>
      </w:r>
      <w:r w:rsidR="00CC516C" w:rsidRPr="001C0211">
        <w:rPr>
          <w:rFonts w:ascii="Times New Roman" w:hAnsi="Times New Roman"/>
          <w:color w:val="000000" w:themeColor="text1"/>
          <w:sz w:val="28"/>
          <w:szCs w:val="28"/>
        </w:rPr>
        <w:t>jednostk</w:t>
      </w:r>
      <w:r w:rsidR="001C0211" w:rsidRPr="001C0211">
        <w:rPr>
          <w:rFonts w:ascii="Times New Roman" w:hAnsi="Times New Roman"/>
          <w:color w:val="000000" w:themeColor="text1"/>
          <w:sz w:val="28"/>
          <w:szCs w:val="28"/>
        </w:rPr>
        <w:t>ę</w:t>
      </w:r>
      <w:r w:rsidR="00CC516C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9BA" w:rsidRPr="001C0211">
        <w:rPr>
          <w:rFonts w:ascii="Times New Roman" w:hAnsi="Times New Roman"/>
          <w:color w:val="000000" w:themeColor="text1"/>
          <w:sz w:val="28"/>
          <w:szCs w:val="28"/>
        </w:rPr>
        <w:t>ochrony przeciwpożarowej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516C" w:rsidRPr="00E5112E" w:rsidRDefault="007E5231" w:rsidP="00806E12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/>
          <w:sz w:val="28"/>
          <w:szCs w:val="28"/>
        </w:rPr>
      </w:pPr>
      <w:r w:rsidRPr="00C30FFE">
        <w:rPr>
          <w:rFonts w:ascii="Times New Roman" w:hAnsi="Times New Roman"/>
          <w:sz w:val="28"/>
          <w:szCs w:val="28"/>
        </w:rPr>
        <w:t xml:space="preserve">Na obiektach bezobsługowych lub czasowo bezobsługowych, gdzie nie istnieje możliwość weryfikacji ALARMU I stopnia, operator już po 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wystąpieniu </w:t>
      </w:r>
      <w:r w:rsidR="007E731D" w:rsidRPr="001C0211">
        <w:rPr>
          <w:rFonts w:ascii="Times New Roman" w:hAnsi="Times New Roman"/>
          <w:color w:val="000000" w:themeColor="text1"/>
          <w:sz w:val="28"/>
          <w:szCs w:val="28"/>
        </w:rPr>
        <w:t>ALARMU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I</w:t>
      </w:r>
      <w:r w:rsidR="003A2DD8" w:rsidRPr="001C0211">
        <w:rPr>
          <w:rFonts w:ascii="Times New Roman" w:hAnsi="Times New Roman"/>
          <w:color w:val="000000" w:themeColor="text1"/>
          <w:sz w:val="28"/>
          <w:szCs w:val="28"/>
        </w:rPr>
        <w:t> STOPNIA</w:t>
      </w:r>
      <w:r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informuje o tym dyżurnego </w:t>
      </w:r>
      <w:r w:rsidR="003A2DD8" w:rsidRPr="001C0211">
        <w:rPr>
          <w:rFonts w:ascii="Times New Roman" w:hAnsi="Times New Roman"/>
          <w:color w:val="000000" w:themeColor="text1"/>
          <w:sz w:val="28"/>
          <w:szCs w:val="28"/>
        </w:rPr>
        <w:t>SKKP w Pucku</w:t>
      </w:r>
      <w:r w:rsidR="00CC516C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celem zadysponowania </w:t>
      </w:r>
      <w:r w:rsidR="009118BE" w:rsidRPr="001C0211">
        <w:rPr>
          <w:rFonts w:ascii="Times New Roman" w:hAnsi="Times New Roman"/>
          <w:color w:val="000000" w:themeColor="text1"/>
          <w:sz w:val="28"/>
          <w:szCs w:val="28"/>
        </w:rPr>
        <w:t>przewidzianej właściwą procedurą jednostk</w:t>
      </w:r>
      <w:r w:rsidR="001C0211">
        <w:rPr>
          <w:rFonts w:ascii="Times New Roman" w:hAnsi="Times New Roman"/>
          <w:color w:val="000000" w:themeColor="text1"/>
          <w:sz w:val="28"/>
          <w:szCs w:val="28"/>
        </w:rPr>
        <w:t>ę</w:t>
      </w:r>
      <w:r w:rsidR="009118BE" w:rsidRPr="001C0211">
        <w:rPr>
          <w:rFonts w:ascii="Times New Roman" w:hAnsi="Times New Roman"/>
          <w:color w:val="000000" w:themeColor="text1"/>
          <w:sz w:val="28"/>
          <w:szCs w:val="28"/>
        </w:rPr>
        <w:t xml:space="preserve"> ochrony przeciwpożarowej.</w:t>
      </w:r>
    </w:p>
    <w:sectPr w:rsidR="00CC516C" w:rsidRPr="00E5112E" w:rsidSect="00FA4767">
      <w:headerReference w:type="default" r:id="rId7"/>
      <w:footerReference w:type="default" r:id="rId8"/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72" w:rsidRDefault="00CB7372" w:rsidP="00806E12">
      <w:pPr>
        <w:spacing w:after="0" w:line="240" w:lineRule="auto"/>
      </w:pPr>
      <w:r>
        <w:separator/>
      </w:r>
    </w:p>
  </w:endnote>
  <w:endnote w:type="continuationSeparator" w:id="0">
    <w:p w:rsidR="00CB7372" w:rsidRDefault="00CB7372" w:rsidP="0080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Stopka"/>
      <w:jc w:val="center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 xml:space="preserve">Procedura </w:t>
    </w:r>
    <w:r w:rsidR="00BA07A7">
      <w:rPr>
        <w:rFonts w:asciiTheme="majorHAnsi" w:hAnsiTheme="majorHAnsi"/>
        <w:i/>
        <w:sz w:val="20"/>
        <w:szCs w:val="20"/>
      </w:rPr>
      <w:t xml:space="preserve">nr 1  </w:t>
    </w:r>
    <w:r w:rsidRPr="00806E12">
      <w:rPr>
        <w:rFonts w:asciiTheme="majorHAnsi" w:hAnsiTheme="majorHAnsi"/>
        <w:i/>
        <w:sz w:val="20"/>
        <w:szCs w:val="20"/>
      </w:rPr>
      <w:t>obsługi alarmów pożarowych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72" w:rsidRDefault="00CB7372" w:rsidP="00806E12">
      <w:pPr>
        <w:spacing w:after="0" w:line="240" w:lineRule="auto"/>
      </w:pPr>
      <w:r>
        <w:separator/>
      </w:r>
    </w:p>
  </w:footnote>
  <w:footnote w:type="continuationSeparator" w:id="0">
    <w:p w:rsidR="00CB7372" w:rsidRDefault="00CB7372" w:rsidP="0080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12" w:rsidRPr="00806E12" w:rsidRDefault="00806E12" w:rsidP="00806E12">
    <w:pPr>
      <w:pStyle w:val="Nagwek"/>
      <w:jc w:val="right"/>
      <w:rPr>
        <w:rFonts w:asciiTheme="majorHAnsi" w:hAnsiTheme="majorHAnsi"/>
        <w:i/>
        <w:sz w:val="20"/>
        <w:szCs w:val="20"/>
      </w:rPr>
    </w:pPr>
    <w:r w:rsidRPr="00806E12">
      <w:rPr>
        <w:rFonts w:asciiTheme="majorHAnsi" w:hAnsiTheme="majorHAnsi"/>
        <w:i/>
        <w:sz w:val="20"/>
        <w:szCs w:val="20"/>
      </w:rPr>
      <w:t>Załącznik nr 5</w:t>
    </w:r>
  </w:p>
  <w:p w:rsidR="00806E12" w:rsidRDefault="00806E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98A7BA"/>
    <w:lvl w:ilvl="0">
      <w:numFmt w:val="bullet"/>
      <w:lvlText w:val="*"/>
      <w:lvlJc w:val="left"/>
    </w:lvl>
  </w:abstractNum>
  <w:abstractNum w:abstractNumId="1">
    <w:nsid w:val="1460598C"/>
    <w:multiLevelType w:val="hybridMultilevel"/>
    <w:tmpl w:val="EEE08CD4"/>
    <w:lvl w:ilvl="0" w:tplc="2C7C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3E5A15"/>
    <w:multiLevelType w:val="hybridMultilevel"/>
    <w:tmpl w:val="1D2ECB40"/>
    <w:lvl w:ilvl="0" w:tplc="9BF0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3D8A"/>
    <w:multiLevelType w:val="hybridMultilevel"/>
    <w:tmpl w:val="6910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1EC8"/>
    <w:multiLevelType w:val="hybridMultilevel"/>
    <w:tmpl w:val="B918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3590"/>
    <w:multiLevelType w:val="hybridMultilevel"/>
    <w:tmpl w:val="230E313A"/>
    <w:lvl w:ilvl="0" w:tplc="2F564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3A0F"/>
    <w:rsid w:val="00014164"/>
    <w:rsid w:val="00024E7D"/>
    <w:rsid w:val="0009019D"/>
    <w:rsid w:val="000E7547"/>
    <w:rsid w:val="00113C9C"/>
    <w:rsid w:val="001236BB"/>
    <w:rsid w:val="001460F5"/>
    <w:rsid w:val="00190347"/>
    <w:rsid w:val="001C0211"/>
    <w:rsid w:val="001E64A9"/>
    <w:rsid w:val="00203F85"/>
    <w:rsid w:val="00234EB6"/>
    <w:rsid w:val="00243F81"/>
    <w:rsid w:val="002A70DB"/>
    <w:rsid w:val="002C3AB8"/>
    <w:rsid w:val="002C7BDB"/>
    <w:rsid w:val="0035060C"/>
    <w:rsid w:val="00387CD2"/>
    <w:rsid w:val="0039794C"/>
    <w:rsid w:val="003A2DD8"/>
    <w:rsid w:val="003C662E"/>
    <w:rsid w:val="004013D3"/>
    <w:rsid w:val="00486607"/>
    <w:rsid w:val="00494D87"/>
    <w:rsid w:val="00502556"/>
    <w:rsid w:val="005049BA"/>
    <w:rsid w:val="005266C3"/>
    <w:rsid w:val="00530EBF"/>
    <w:rsid w:val="005916AA"/>
    <w:rsid w:val="005A6D3F"/>
    <w:rsid w:val="005C2655"/>
    <w:rsid w:val="005D2BB8"/>
    <w:rsid w:val="0061284E"/>
    <w:rsid w:val="006559EB"/>
    <w:rsid w:val="006D5D91"/>
    <w:rsid w:val="00726EE6"/>
    <w:rsid w:val="00736B0F"/>
    <w:rsid w:val="00774B49"/>
    <w:rsid w:val="007E5231"/>
    <w:rsid w:val="007E731D"/>
    <w:rsid w:val="007F1427"/>
    <w:rsid w:val="00806E12"/>
    <w:rsid w:val="008211A1"/>
    <w:rsid w:val="00837EB3"/>
    <w:rsid w:val="008465FA"/>
    <w:rsid w:val="008542FB"/>
    <w:rsid w:val="008B3A0F"/>
    <w:rsid w:val="0090550C"/>
    <w:rsid w:val="00905539"/>
    <w:rsid w:val="009116B0"/>
    <w:rsid w:val="009118BE"/>
    <w:rsid w:val="00972D7E"/>
    <w:rsid w:val="009960AC"/>
    <w:rsid w:val="009D75A3"/>
    <w:rsid w:val="00A2296F"/>
    <w:rsid w:val="00A502EB"/>
    <w:rsid w:val="00A50B7A"/>
    <w:rsid w:val="00A51E0B"/>
    <w:rsid w:val="00A74C68"/>
    <w:rsid w:val="00A83CCF"/>
    <w:rsid w:val="00A95ABC"/>
    <w:rsid w:val="00AF5A61"/>
    <w:rsid w:val="00B1128E"/>
    <w:rsid w:val="00B61DD4"/>
    <w:rsid w:val="00B83A64"/>
    <w:rsid w:val="00BA07A7"/>
    <w:rsid w:val="00BB5C03"/>
    <w:rsid w:val="00C30FFE"/>
    <w:rsid w:val="00C965A4"/>
    <w:rsid w:val="00CB7372"/>
    <w:rsid w:val="00CC516C"/>
    <w:rsid w:val="00CD752B"/>
    <w:rsid w:val="00D05367"/>
    <w:rsid w:val="00D2006A"/>
    <w:rsid w:val="00D502B9"/>
    <w:rsid w:val="00D65D13"/>
    <w:rsid w:val="00DA6F08"/>
    <w:rsid w:val="00DF1B2D"/>
    <w:rsid w:val="00E3152D"/>
    <w:rsid w:val="00E348B6"/>
    <w:rsid w:val="00E50BDF"/>
    <w:rsid w:val="00E5112E"/>
    <w:rsid w:val="00EC1399"/>
    <w:rsid w:val="00EC451D"/>
    <w:rsid w:val="00F061BD"/>
    <w:rsid w:val="00F3146A"/>
    <w:rsid w:val="00F31F2E"/>
    <w:rsid w:val="00F93234"/>
    <w:rsid w:val="00FA4767"/>
    <w:rsid w:val="00FD1816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DD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9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AF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74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1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0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E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 PODEJMOWANIA DZIAŁAŃ NA LINII OBSŁUGA OBIEKTU, OPERATOR MONITORINGU SAYMON S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 PODEJMOWANIA DZIAŁAŃ NA LINII OBSŁUGA OBIEKTU, OPERATOR MONITORINGU SAYMON S</dc:title>
  <dc:subject/>
  <dc:creator>L</dc:creator>
  <cp:keywords/>
  <dc:description/>
  <cp:lastModifiedBy>wzytk</cp:lastModifiedBy>
  <cp:revision>5</cp:revision>
  <cp:lastPrinted>2014-07-29T07:50:00Z</cp:lastPrinted>
  <dcterms:created xsi:type="dcterms:W3CDTF">2014-07-29T07:49:00Z</dcterms:created>
  <dcterms:modified xsi:type="dcterms:W3CDTF">2022-05-09T09:05:00Z</dcterms:modified>
</cp:coreProperties>
</file>