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E13326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5981F9E9" w14:textId="3507E66E" w:rsidR="007C7923" w:rsidRDefault="006528D7" w:rsidP="00E1332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RDOŚ-Gd-WOO.420.</w:t>
      </w:r>
      <w:r w:rsidR="00717615">
        <w:rPr>
          <w:rFonts w:ascii="Arial" w:hAnsi="Arial" w:cs="Arial"/>
          <w:sz w:val="21"/>
          <w:szCs w:val="21"/>
        </w:rPr>
        <w:t>10</w:t>
      </w:r>
      <w:r w:rsidR="007C7923" w:rsidRPr="004540B6">
        <w:rPr>
          <w:rFonts w:ascii="Arial" w:hAnsi="Arial" w:cs="Arial"/>
          <w:sz w:val="21"/>
          <w:szCs w:val="21"/>
        </w:rPr>
        <w:t>.20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2E46B5" w:rsidRPr="004540B6">
        <w:rPr>
          <w:rFonts w:ascii="Arial" w:hAnsi="Arial" w:cs="Arial"/>
          <w:sz w:val="21"/>
          <w:szCs w:val="21"/>
        </w:rPr>
        <w:t>.</w:t>
      </w:r>
      <w:r w:rsidR="00F761D6" w:rsidRPr="004540B6">
        <w:rPr>
          <w:rFonts w:ascii="Arial" w:hAnsi="Arial" w:cs="Arial"/>
          <w:sz w:val="21"/>
          <w:szCs w:val="21"/>
        </w:rPr>
        <w:t>MR</w:t>
      </w:r>
      <w:r w:rsidR="007C7923" w:rsidRPr="004540B6">
        <w:rPr>
          <w:rFonts w:ascii="Arial" w:hAnsi="Arial" w:cs="Arial"/>
          <w:sz w:val="21"/>
          <w:szCs w:val="21"/>
        </w:rPr>
        <w:t>.</w:t>
      </w:r>
      <w:r w:rsidR="00A27B79">
        <w:rPr>
          <w:rFonts w:ascii="Arial" w:hAnsi="Arial" w:cs="Arial"/>
          <w:sz w:val="21"/>
          <w:szCs w:val="21"/>
        </w:rPr>
        <w:t>2</w:t>
      </w:r>
      <w:r w:rsidR="00717615">
        <w:rPr>
          <w:rFonts w:ascii="Arial" w:hAnsi="Arial" w:cs="Arial"/>
          <w:sz w:val="21"/>
          <w:szCs w:val="21"/>
        </w:rPr>
        <w:t>9</w:t>
      </w:r>
      <w:r w:rsidR="006D33C0" w:rsidRPr="004540B6">
        <w:rPr>
          <w:rFonts w:ascii="Arial" w:hAnsi="Arial" w:cs="Arial"/>
          <w:sz w:val="21"/>
          <w:szCs w:val="21"/>
        </w:rPr>
        <w:t xml:space="preserve">    </w:t>
      </w:r>
      <w:r w:rsidR="008B1F75" w:rsidRPr="004540B6">
        <w:rPr>
          <w:rFonts w:ascii="Arial" w:hAnsi="Arial" w:cs="Arial"/>
          <w:sz w:val="21"/>
          <w:szCs w:val="21"/>
        </w:rPr>
        <w:t xml:space="preserve">             </w:t>
      </w:r>
      <w:r w:rsidR="00C3274B" w:rsidRPr="004540B6">
        <w:rPr>
          <w:rFonts w:ascii="Arial" w:hAnsi="Arial" w:cs="Arial"/>
          <w:sz w:val="21"/>
          <w:szCs w:val="21"/>
        </w:rPr>
        <w:t xml:space="preserve">                  </w:t>
      </w:r>
      <w:r w:rsidR="00992D38" w:rsidRPr="004540B6">
        <w:rPr>
          <w:rFonts w:ascii="Arial" w:hAnsi="Arial" w:cs="Arial"/>
          <w:sz w:val="21"/>
          <w:szCs w:val="21"/>
        </w:rPr>
        <w:t xml:space="preserve"> 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7800E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AB2C4D">
        <w:rPr>
          <w:rFonts w:ascii="Arial" w:hAnsi="Arial" w:cs="Arial"/>
          <w:sz w:val="21"/>
          <w:szCs w:val="21"/>
        </w:rPr>
        <w:t xml:space="preserve">   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734F6B" w:rsidRPr="004540B6">
        <w:rPr>
          <w:rFonts w:ascii="Arial" w:hAnsi="Arial" w:cs="Arial"/>
          <w:sz w:val="21"/>
          <w:szCs w:val="21"/>
        </w:rPr>
        <w:t xml:space="preserve">Gdańsk, dnia </w:t>
      </w:r>
      <w:r w:rsidR="00C41B09" w:rsidRPr="004540B6">
        <w:rPr>
          <w:rFonts w:ascii="Arial" w:hAnsi="Arial" w:cs="Arial"/>
          <w:sz w:val="21"/>
          <w:szCs w:val="21"/>
        </w:rPr>
        <w:t xml:space="preserve">  </w:t>
      </w:r>
      <w:r w:rsidR="00E13326">
        <w:rPr>
          <w:rFonts w:ascii="Arial" w:hAnsi="Arial" w:cs="Arial"/>
          <w:sz w:val="21"/>
          <w:szCs w:val="21"/>
        </w:rPr>
        <w:t>29.05</w:t>
      </w:r>
      <w:r w:rsidR="00F761D6" w:rsidRPr="004540B6">
        <w:rPr>
          <w:rFonts w:ascii="Arial" w:hAnsi="Arial" w:cs="Arial"/>
          <w:sz w:val="21"/>
          <w:szCs w:val="21"/>
        </w:rPr>
        <w:t>.</w:t>
      </w:r>
      <w:r w:rsidR="007C7923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244374" w:rsidRPr="004540B6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0C3004" w:rsidRPr="004540B6">
        <w:rPr>
          <w:rFonts w:ascii="Arial" w:hAnsi="Arial" w:cs="Arial"/>
          <w:sz w:val="21"/>
          <w:szCs w:val="21"/>
        </w:rPr>
        <w:t>r.</w:t>
      </w:r>
    </w:p>
    <w:p w14:paraId="48135ECE" w14:textId="2C16239B" w:rsidR="00717615" w:rsidRPr="004540B6" w:rsidRDefault="00717615" w:rsidP="00E1332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ePUAP</w:t>
      </w:r>
      <w:proofErr w:type="spellEnd"/>
    </w:p>
    <w:p w14:paraId="158FDA6E" w14:textId="77777777" w:rsidR="005A2187" w:rsidRPr="004540B6" w:rsidRDefault="005A2187" w:rsidP="00E13326">
      <w:pPr>
        <w:spacing w:after="0"/>
        <w:rPr>
          <w:rFonts w:ascii="Arial" w:hAnsi="Arial" w:cs="Arial"/>
          <w:b/>
          <w:sz w:val="21"/>
          <w:szCs w:val="21"/>
        </w:rPr>
      </w:pPr>
    </w:p>
    <w:p w14:paraId="4ABB5E24" w14:textId="77777777" w:rsidR="005A2187" w:rsidRPr="004540B6" w:rsidRDefault="00294032" w:rsidP="00E13326">
      <w:pPr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4540B6" w:rsidRDefault="005A2187" w:rsidP="00E13326">
      <w:pPr>
        <w:spacing w:after="0"/>
        <w:rPr>
          <w:rFonts w:ascii="Arial" w:hAnsi="Arial" w:cs="Arial"/>
          <w:b/>
          <w:sz w:val="21"/>
          <w:szCs w:val="21"/>
        </w:rPr>
      </w:pPr>
    </w:p>
    <w:p w14:paraId="49DDE6E6" w14:textId="13A6AB19" w:rsidR="00C3274B" w:rsidRPr="004540B6" w:rsidRDefault="004D3E3A" w:rsidP="00E13326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Działając na podstawie </w:t>
      </w:r>
      <w:r w:rsidR="00684C7F" w:rsidRPr="004540B6">
        <w:rPr>
          <w:rFonts w:ascii="Arial" w:hAnsi="Arial" w:cs="Arial"/>
          <w:sz w:val="21"/>
          <w:szCs w:val="21"/>
        </w:rPr>
        <w:t xml:space="preserve">art. </w:t>
      </w:r>
      <w:r w:rsidR="004540B6" w:rsidRPr="004540B6">
        <w:rPr>
          <w:rFonts w:ascii="Arial" w:hAnsi="Arial" w:cs="Arial"/>
          <w:sz w:val="21"/>
          <w:szCs w:val="21"/>
        </w:rPr>
        <w:t xml:space="preserve">10 § 1 oraz </w:t>
      </w:r>
      <w:r w:rsidRPr="004540B6">
        <w:rPr>
          <w:rFonts w:ascii="Arial" w:hAnsi="Arial" w:cs="Arial"/>
          <w:sz w:val="21"/>
          <w:szCs w:val="21"/>
        </w:rPr>
        <w:t>49</w:t>
      </w:r>
      <w:r w:rsidR="00B8726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ustawy z dnia 14 czerwca 1960 roku - </w:t>
      </w:r>
      <w:r w:rsidRPr="004540B6">
        <w:rPr>
          <w:rFonts w:ascii="Arial" w:hAnsi="Arial" w:cs="Arial"/>
          <w:i/>
          <w:sz w:val="21"/>
          <w:szCs w:val="21"/>
        </w:rPr>
        <w:t>Kodeks postępowania administracyjnego (</w:t>
      </w:r>
      <w:r w:rsidR="00C3274B" w:rsidRPr="004540B6">
        <w:rPr>
          <w:rFonts w:ascii="Arial" w:hAnsi="Arial" w:cs="Arial"/>
          <w:iCs/>
          <w:sz w:val="21"/>
          <w:szCs w:val="21"/>
        </w:rPr>
        <w:t xml:space="preserve">tekst jedn. Dz. U. z </w:t>
      </w:r>
      <w:r w:rsidR="00244374" w:rsidRPr="004540B6">
        <w:rPr>
          <w:rFonts w:ascii="Arial" w:hAnsi="Arial" w:cs="Arial"/>
          <w:iCs/>
          <w:sz w:val="21"/>
          <w:szCs w:val="21"/>
        </w:rPr>
        <w:t>2024 r. poz. 572</w:t>
      </w:r>
      <w:r w:rsidRPr="004540B6">
        <w:rPr>
          <w:rFonts w:ascii="Arial" w:hAnsi="Arial" w:cs="Arial"/>
          <w:iCs/>
          <w:sz w:val="21"/>
          <w:szCs w:val="21"/>
        </w:rPr>
        <w:t>)</w:t>
      </w:r>
      <w:r w:rsidRPr="004540B6">
        <w:rPr>
          <w:rFonts w:ascii="Arial" w:hAnsi="Arial" w:cs="Arial"/>
          <w:sz w:val="21"/>
          <w:szCs w:val="21"/>
        </w:rPr>
        <w:t xml:space="preserve">, w związku art. </w:t>
      </w:r>
      <w:r w:rsidR="004540B6" w:rsidRPr="004540B6">
        <w:rPr>
          <w:rFonts w:ascii="Arial" w:hAnsi="Arial" w:cs="Arial"/>
          <w:sz w:val="21"/>
          <w:szCs w:val="21"/>
        </w:rPr>
        <w:t xml:space="preserve">w związku z art. 75 ust. </w:t>
      </w:r>
      <w:r w:rsidR="00717615">
        <w:rPr>
          <w:rFonts w:ascii="Arial" w:hAnsi="Arial" w:cs="Arial"/>
          <w:sz w:val="21"/>
          <w:szCs w:val="21"/>
        </w:rPr>
        <w:t>7</w:t>
      </w:r>
      <w:r w:rsidR="004540B6" w:rsidRPr="004540B6">
        <w:rPr>
          <w:rFonts w:ascii="Arial" w:hAnsi="Arial" w:cs="Arial"/>
          <w:sz w:val="21"/>
          <w:szCs w:val="21"/>
        </w:rPr>
        <w:t xml:space="preserve"> oraz </w:t>
      </w:r>
      <w:r w:rsidRPr="004540B6">
        <w:rPr>
          <w:rFonts w:ascii="Arial" w:hAnsi="Arial" w:cs="Arial"/>
          <w:sz w:val="21"/>
          <w:szCs w:val="21"/>
        </w:rPr>
        <w:t>74 ust. 3 ustawy z</w:t>
      </w:r>
      <w:r w:rsidR="00C41B09" w:rsidRPr="004540B6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dnia 3 października 2008</w:t>
      </w:r>
      <w:r w:rsidR="00684C7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</w:t>
      </w:r>
      <w:r w:rsidRPr="004540B6">
        <w:rPr>
          <w:rFonts w:ascii="Arial" w:hAnsi="Arial" w:cs="Arial"/>
          <w:i/>
          <w:sz w:val="21"/>
          <w:szCs w:val="21"/>
        </w:rPr>
        <w:t>o udostępnianiu informacji o</w:t>
      </w:r>
      <w:r w:rsidR="00717615">
        <w:rPr>
          <w:rFonts w:ascii="Arial" w:hAnsi="Arial" w:cs="Arial"/>
          <w:i/>
          <w:sz w:val="21"/>
          <w:szCs w:val="21"/>
        </w:rPr>
        <w:t> </w:t>
      </w:r>
      <w:r w:rsidRPr="004540B6">
        <w:rPr>
          <w:rFonts w:ascii="Arial" w:hAnsi="Arial" w:cs="Arial"/>
          <w:i/>
          <w:sz w:val="21"/>
          <w:szCs w:val="21"/>
        </w:rPr>
        <w:t>środowisku i jego ochronie, udziale społeczeństwa w ochronie środowiska oraz o ocenach oddziaływania na środowisko</w:t>
      </w:r>
      <w:r w:rsidRPr="004540B6">
        <w:rPr>
          <w:rFonts w:ascii="Arial" w:hAnsi="Arial" w:cs="Arial"/>
          <w:sz w:val="21"/>
          <w:szCs w:val="21"/>
        </w:rPr>
        <w:t xml:space="preserve"> (tekst jedn. Dz. U. z </w:t>
      </w:r>
      <w:r w:rsidR="00C3274B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poz. </w:t>
      </w:r>
      <w:r w:rsidR="00684C7F" w:rsidRPr="004540B6">
        <w:rPr>
          <w:rFonts w:ascii="Arial" w:hAnsi="Arial" w:cs="Arial"/>
          <w:sz w:val="21"/>
          <w:szCs w:val="21"/>
        </w:rPr>
        <w:t>1094 ze zm.</w:t>
      </w:r>
      <w:r w:rsidRPr="004540B6">
        <w:rPr>
          <w:rFonts w:ascii="Arial" w:hAnsi="Arial" w:cs="Arial"/>
          <w:sz w:val="21"/>
          <w:szCs w:val="21"/>
        </w:rPr>
        <w:t>),</w:t>
      </w:r>
      <w:r w:rsidR="006B3C48" w:rsidRPr="004540B6">
        <w:rPr>
          <w:rFonts w:ascii="Arial" w:hAnsi="Arial" w:cs="Arial"/>
          <w:sz w:val="21"/>
          <w:szCs w:val="21"/>
        </w:rPr>
        <w:t xml:space="preserve"> zwanej dalej ustawą </w:t>
      </w:r>
      <w:proofErr w:type="spellStart"/>
      <w:r w:rsidR="006B3C48" w:rsidRPr="004540B6">
        <w:rPr>
          <w:rFonts w:ascii="Arial" w:hAnsi="Arial" w:cs="Arial"/>
          <w:sz w:val="21"/>
          <w:szCs w:val="21"/>
        </w:rPr>
        <w:t>ooś</w:t>
      </w:r>
      <w:proofErr w:type="spellEnd"/>
      <w:r w:rsidR="006B3C48" w:rsidRPr="004540B6">
        <w:rPr>
          <w:rFonts w:ascii="Arial" w:hAnsi="Arial" w:cs="Arial"/>
          <w:sz w:val="21"/>
          <w:szCs w:val="21"/>
        </w:rPr>
        <w:t>,</w:t>
      </w:r>
      <w:r w:rsidRPr="004540B6">
        <w:rPr>
          <w:rFonts w:ascii="Arial" w:hAnsi="Arial" w:cs="Arial"/>
          <w:sz w:val="21"/>
          <w:szCs w:val="21"/>
        </w:rPr>
        <w:t xml:space="preserve"> Regionalny Dyrektor Ochrony Środowiska w Gdańsku, niniejszym zawiadamia,</w:t>
      </w:r>
      <w:r w:rsidR="00C3274B" w:rsidRPr="004540B6">
        <w:rPr>
          <w:rFonts w:ascii="Arial" w:hAnsi="Arial" w:cs="Arial"/>
          <w:sz w:val="21"/>
          <w:szCs w:val="21"/>
        </w:rPr>
        <w:t xml:space="preserve"> iż w</w:t>
      </w:r>
      <w:r w:rsidR="00DA56F3" w:rsidRPr="004540B6">
        <w:rPr>
          <w:rFonts w:ascii="Arial" w:hAnsi="Arial" w:cs="Arial"/>
          <w:sz w:val="21"/>
          <w:szCs w:val="21"/>
        </w:rPr>
        <w:t> </w:t>
      </w:r>
      <w:r w:rsidR="00C3274B" w:rsidRPr="004540B6">
        <w:rPr>
          <w:rFonts w:ascii="Arial" w:hAnsi="Arial" w:cs="Arial"/>
          <w:sz w:val="21"/>
          <w:szCs w:val="21"/>
        </w:rPr>
        <w:t xml:space="preserve">postępowaniu </w:t>
      </w:r>
      <w:r w:rsidR="00717615" w:rsidRPr="00717615">
        <w:rPr>
          <w:rFonts w:ascii="Arial" w:hAnsi="Arial" w:cs="Arial"/>
          <w:sz w:val="21"/>
          <w:szCs w:val="21"/>
        </w:rPr>
        <w:t xml:space="preserve">na wniosek </w:t>
      </w:r>
      <w:proofErr w:type="spellStart"/>
      <w:r w:rsidR="00717615" w:rsidRPr="00717615">
        <w:rPr>
          <w:rFonts w:ascii="Arial" w:hAnsi="Arial" w:cs="Arial"/>
          <w:sz w:val="21"/>
          <w:szCs w:val="21"/>
        </w:rPr>
        <w:t>Vastint</w:t>
      </w:r>
      <w:proofErr w:type="spellEnd"/>
      <w:r w:rsidR="00717615" w:rsidRPr="00717615">
        <w:rPr>
          <w:rFonts w:ascii="Arial" w:hAnsi="Arial" w:cs="Arial"/>
          <w:sz w:val="21"/>
          <w:szCs w:val="21"/>
        </w:rPr>
        <w:t xml:space="preserve"> Poland Sp. z o.o., działającej przez pełnomocnika Panią Małgorzatę </w:t>
      </w:r>
      <w:proofErr w:type="spellStart"/>
      <w:r w:rsidR="00717615" w:rsidRPr="00717615">
        <w:rPr>
          <w:rFonts w:ascii="Arial" w:hAnsi="Arial" w:cs="Arial"/>
          <w:sz w:val="21"/>
          <w:szCs w:val="21"/>
        </w:rPr>
        <w:t>Sądej</w:t>
      </w:r>
      <w:proofErr w:type="spellEnd"/>
      <w:r w:rsidR="00717615" w:rsidRPr="00717615">
        <w:rPr>
          <w:rFonts w:ascii="Arial" w:hAnsi="Arial" w:cs="Arial"/>
          <w:sz w:val="21"/>
          <w:szCs w:val="21"/>
        </w:rPr>
        <w:t>, z dnia 15.06.2022 r. (</w:t>
      </w:r>
      <w:r w:rsidR="00717615" w:rsidRPr="00717615">
        <w:rPr>
          <w:rFonts w:ascii="Arial" w:hAnsi="Arial" w:cs="Arial"/>
          <w:bCs/>
          <w:sz w:val="21"/>
          <w:szCs w:val="21"/>
        </w:rPr>
        <w:t>przekazany zgodnie z właściwością przez Prezydenta Miasta Gdańska w dniu 03.03.2023 r.</w:t>
      </w:r>
      <w:r w:rsidR="00717615" w:rsidRPr="00717615">
        <w:rPr>
          <w:rFonts w:ascii="Arial" w:hAnsi="Arial" w:cs="Arial"/>
          <w:sz w:val="21"/>
          <w:szCs w:val="21"/>
        </w:rPr>
        <w:t xml:space="preserve">) o wydanie decyzji o środowiskowych uwarunkowaniach dla przedsięwzięcia pn.: </w:t>
      </w:r>
      <w:r w:rsidR="00717615" w:rsidRPr="00717615">
        <w:rPr>
          <w:rFonts w:ascii="Arial" w:hAnsi="Arial" w:cs="Arial"/>
          <w:b/>
          <w:sz w:val="21"/>
          <w:szCs w:val="21"/>
        </w:rPr>
        <w:t xml:space="preserve">„Zespół budynków </w:t>
      </w:r>
      <w:proofErr w:type="spellStart"/>
      <w:r w:rsidR="00717615" w:rsidRPr="00717615">
        <w:rPr>
          <w:rFonts w:ascii="Arial" w:hAnsi="Arial" w:cs="Arial"/>
          <w:b/>
          <w:sz w:val="21"/>
          <w:szCs w:val="21"/>
        </w:rPr>
        <w:t>mieszkalno</w:t>
      </w:r>
      <w:proofErr w:type="spellEnd"/>
      <w:r w:rsidR="00717615" w:rsidRPr="00717615">
        <w:rPr>
          <w:rFonts w:ascii="Arial" w:hAnsi="Arial" w:cs="Arial"/>
          <w:b/>
          <w:sz w:val="21"/>
          <w:szCs w:val="21"/>
        </w:rPr>
        <w:t xml:space="preserve"> – usługowych wraz z niezbędną infrastrukturą techniczną i zagospodarowaniem terenu, obejmujący także przebudowę, odbudowę i rozbudowę obiektów zabytkowych na terenie dawnych Zakładów Mięsnych w</w:t>
      </w:r>
      <w:r w:rsidR="00717615">
        <w:rPr>
          <w:rFonts w:ascii="Arial" w:hAnsi="Arial" w:cs="Arial"/>
          <w:b/>
          <w:sz w:val="21"/>
          <w:szCs w:val="21"/>
        </w:rPr>
        <w:t> </w:t>
      </w:r>
      <w:r w:rsidR="00717615" w:rsidRPr="00717615">
        <w:rPr>
          <w:rFonts w:ascii="Arial" w:hAnsi="Arial" w:cs="Arial"/>
          <w:b/>
          <w:sz w:val="21"/>
          <w:szCs w:val="21"/>
        </w:rPr>
        <w:t xml:space="preserve">Gdańsku, dz. ew. nr 14/5, 14/7, 14/8, 14/9, 14/11, 14/12, 14/14, 14/15, 14/19, 15 </w:t>
      </w:r>
      <w:proofErr w:type="spellStart"/>
      <w:r w:rsidR="00717615" w:rsidRPr="00717615">
        <w:rPr>
          <w:rFonts w:ascii="Arial" w:hAnsi="Arial" w:cs="Arial"/>
          <w:b/>
          <w:sz w:val="21"/>
          <w:szCs w:val="21"/>
        </w:rPr>
        <w:t>obr</w:t>
      </w:r>
      <w:proofErr w:type="spellEnd"/>
      <w:r w:rsidR="00717615" w:rsidRPr="00717615">
        <w:rPr>
          <w:rFonts w:ascii="Arial" w:hAnsi="Arial" w:cs="Arial"/>
          <w:b/>
          <w:sz w:val="21"/>
          <w:szCs w:val="21"/>
        </w:rPr>
        <w:t>. 100”</w:t>
      </w:r>
      <w:r w:rsidR="00717615" w:rsidRPr="00717615">
        <w:rPr>
          <w:rFonts w:ascii="Arial" w:hAnsi="Arial" w:cs="Arial"/>
          <w:sz w:val="21"/>
          <w:szCs w:val="21"/>
        </w:rPr>
        <w:t xml:space="preserve"> </w:t>
      </w:r>
      <w:r w:rsidR="00717615">
        <w:rPr>
          <w:rFonts w:ascii="Arial" w:hAnsi="Arial" w:cs="Arial"/>
          <w:sz w:val="21"/>
          <w:szCs w:val="21"/>
        </w:rPr>
        <w:t>(i</w:t>
      </w:r>
      <w:r w:rsidR="00717615" w:rsidRPr="00717615">
        <w:rPr>
          <w:rFonts w:ascii="Arial" w:hAnsi="Arial" w:cs="Arial"/>
          <w:sz w:val="21"/>
          <w:szCs w:val="21"/>
        </w:rPr>
        <w:t xml:space="preserve">nfrastruktura towarzysząca planowana jest do realizacji na działkach nr: 17/8, 17/6,17/5, 36/2, 14/18, 14/6 </w:t>
      </w:r>
      <w:proofErr w:type="spellStart"/>
      <w:r w:rsidR="00717615" w:rsidRPr="00717615">
        <w:rPr>
          <w:rFonts w:ascii="Arial" w:hAnsi="Arial" w:cs="Arial"/>
          <w:sz w:val="21"/>
          <w:szCs w:val="21"/>
        </w:rPr>
        <w:t>obr</w:t>
      </w:r>
      <w:proofErr w:type="spellEnd"/>
      <w:r w:rsidR="00717615" w:rsidRPr="00717615">
        <w:rPr>
          <w:rFonts w:ascii="Arial" w:hAnsi="Arial" w:cs="Arial"/>
          <w:sz w:val="21"/>
          <w:szCs w:val="21"/>
        </w:rPr>
        <w:t xml:space="preserve">. 100; 89, 90/10, 18/11, 55/2, 55/8, 56 </w:t>
      </w:r>
      <w:proofErr w:type="spellStart"/>
      <w:r w:rsidR="00717615" w:rsidRPr="00717615">
        <w:rPr>
          <w:rFonts w:ascii="Arial" w:hAnsi="Arial" w:cs="Arial"/>
          <w:sz w:val="21"/>
          <w:szCs w:val="21"/>
        </w:rPr>
        <w:t>obr</w:t>
      </w:r>
      <w:proofErr w:type="spellEnd"/>
      <w:r w:rsidR="00717615" w:rsidRPr="00717615">
        <w:rPr>
          <w:rFonts w:ascii="Arial" w:hAnsi="Arial" w:cs="Arial"/>
          <w:sz w:val="21"/>
          <w:szCs w:val="21"/>
        </w:rPr>
        <w:t>. 91; 15/1, 15/2 obręb 99</w:t>
      </w:r>
      <w:r w:rsidR="00717615">
        <w:rPr>
          <w:rFonts w:ascii="Arial" w:hAnsi="Arial" w:cs="Arial"/>
          <w:sz w:val="21"/>
          <w:szCs w:val="21"/>
        </w:rPr>
        <w:t>)</w:t>
      </w:r>
      <w:r w:rsidR="00684C7F" w:rsidRPr="004540B6">
        <w:rPr>
          <w:rFonts w:ascii="Arial" w:hAnsi="Arial" w:cs="Arial"/>
          <w:sz w:val="21"/>
          <w:szCs w:val="21"/>
        </w:rPr>
        <w:t>:</w:t>
      </w:r>
    </w:p>
    <w:p w14:paraId="6E57BA11" w14:textId="28DE090A" w:rsidR="004540B6" w:rsidRPr="004540B6" w:rsidRDefault="00717615" w:rsidP="00E13326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717615">
        <w:rPr>
          <w:rFonts w:ascii="Arial" w:hAnsi="Arial" w:cs="Arial"/>
          <w:sz w:val="21"/>
          <w:szCs w:val="21"/>
        </w:rPr>
        <w:t>Państwowy Graniczny Inspektor Sanitarny w Gdyni, jako organ opiniujący w przedmiotowym postępowaniu, w opinii znak SE.ZNS.80.4910.19.23 z dnia 08.05.2023 r. wyraził opinię, że nie istnieje konieczność przeprowadzania oceny oddziaływania przedsięwzięcia na środowisko</w:t>
      </w:r>
    </w:p>
    <w:p w14:paraId="6D7F5054" w14:textId="716F90CD" w:rsidR="00244374" w:rsidRPr="004540B6" w:rsidRDefault="00717615" w:rsidP="00E13326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717615">
        <w:rPr>
          <w:rFonts w:ascii="Arial" w:hAnsi="Arial" w:cs="Arial"/>
          <w:sz w:val="21"/>
          <w:szCs w:val="21"/>
        </w:rPr>
        <w:t>Dyrektor Zarządu Zlewni w Gdańsku, jako organ opiniujący w przedmiotowym postępowaniu, w opinii znak GD.ZZŚ.3.4901.183.1.2023.KK z dnia 29.05.2023 r. nie stwierdził potrzeby przeprowadzenia oceny oddziaływania ww. przedsięwzięcia</w:t>
      </w:r>
      <w:r w:rsidR="004540B6" w:rsidRPr="004540B6">
        <w:rPr>
          <w:rFonts w:ascii="Arial" w:hAnsi="Arial" w:cs="Arial"/>
          <w:sz w:val="21"/>
          <w:szCs w:val="21"/>
        </w:rPr>
        <w:t>.</w:t>
      </w:r>
    </w:p>
    <w:p w14:paraId="4A6C0C08" w14:textId="30908557" w:rsidR="00C41B09" w:rsidRPr="004540B6" w:rsidRDefault="00717615" w:rsidP="00E13326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717615">
        <w:rPr>
          <w:rFonts w:ascii="Arial" w:hAnsi="Arial" w:cs="Arial"/>
          <w:sz w:val="21"/>
          <w:szCs w:val="21"/>
        </w:rPr>
        <w:t>Dyrektor Urzędu Morskiego w Gdyni, jako organ uzgadniający w przedmiotowym postępowaniu, w postanowieniu znak INZ.9202.52.2024.AD EZD:INZI.9202.61.2024.AD z dnia 10.04.2024 r. uzgodnił warunki realizacji przedsięwzięcia</w:t>
      </w:r>
      <w:r w:rsidR="00C41B09" w:rsidRPr="004540B6">
        <w:rPr>
          <w:rFonts w:ascii="Arial" w:hAnsi="Arial" w:cs="Arial"/>
          <w:sz w:val="21"/>
          <w:szCs w:val="21"/>
        </w:rPr>
        <w:t>.</w:t>
      </w:r>
    </w:p>
    <w:p w14:paraId="513CD316" w14:textId="2D24DB46" w:rsidR="004540B6" w:rsidRPr="004540B6" w:rsidRDefault="004540B6" w:rsidP="00E13326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Z</w:t>
      </w:r>
      <w:r w:rsidRPr="004540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4540B6">
        <w:rPr>
          <w:rFonts w:ascii="Arial" w:hAnsi="Arial" w:cs="Arial"/>
          <w:sz w:val="21"/>
          <w:szCs w:val="21"/>
        </w:rPr>
        <w:t>wydanie decyzji o środowiskowych uwarunkowaniach</w:t>
      </w:r>
      <w:r w:rsidRPr="004540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09EAD0A8" w14:textId="454FC2F8" w:rsidR="004540B6" w:rsidRPr="004540B6" w:rsidRDefault="004540B6" w:rsidP="00E1332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W związku z powyższym tutejszego Organ informuje, iż </w:t>
      </w:r>
      <w:r w:rsidRPr="004540B6">
        <w:rPr>
          <w:rFonts w:ascii="Arial" w:hAnsi="Arial" w:cs="Arial"/>
          <w:bCs/>
          <w:sz w:val="21"/>
          <w:szCs w:val="21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4 dni od dnia doręczenia niniejszego zawiadomienia.</w:t>
      </w:r>
    </w:p>
    <w:p w14:paraId="6C213C1F" w14:textId="77777777" w:rsidR="004540B6" w:rsidRPr="004540B6" w:rsidRDefault="004540B6" w:rsidP="00E1332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EE98562" w14:textId="105370F6" w:rsidR="00294032" w:rsidRPr="004540B6" w:rsidRDefault="007C7923" w:rsidP="00E13326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Doręczenie </w:t>
      </w:r>
      <w:r w:rsidR="00294032" w:rsidRPr="004540B6">
        <w:rPr>
          <w:rFonts w:ascii="Arial" w:hAnsi="Arial" w:cs="Arial"/>
          <w:sz w:val="21"/>
          <w:szCs w:val="21"/>
        </w:rPr>
        <w:t xml:space="preserve">niniejszego zawiadomienia stronom postępowania uważa się za dokonane </w:t>
      </w:r>
      <w:r w:rsidR="00C3274B" w:rsidRPr="004540B6">
        <w:rPr>
          <w:rFonts w:ascii="Arial" w:hAnsi="Arial" w:cs="Arial"/>
          <w:sz w:val="21"/>
          <w:szCs w:val="21"/>
        </w:rPr>
        <w:br/>
      </w:r>
      <w:r w:rsidR="00294032" w:rsidRPr="004540B6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FAF02FB" w14:textId="77777777" w:rsidR="00294032" w:rsidRPr="004540B6" w:rsidRDefault="00294032" w:rsidP="00E13326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48120CC2" w14:textId="5A60D32D" w:rsidR="007C7923" w:rsidRPr="004540B6" w:rsidRDefault="00294032" w:rsidP="00E1332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7804371" w14:textId="77777777" w:rsidR="00B4005B" w:rsidRPr="004540B6" w:rsidRDefault="00B4005B" w:rsidP="00E13326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EA84582" w14:textId="77777777" w:rsidR="00BB0A0A" w:rsidRPr="004540B6" w:rsidRDefault="00A1455C" w:rsidP="00E13326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E13326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E1332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E1332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E319AC" w14:textId="77777777" w:rsidR="004540B6" w:rsidRDefault="004540B6" w:rsidP="00E133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4AD1357D" w14:textId="668B07A4" w:rsidR="00294032" w:rsidRPr="00294032" w:rsidRDefault="00B9112C" w:rsidP="00E133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E13326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E13326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Default="007C7923" w:rsidP="00E133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3E4B6BF4" w14:textId="0B58592F" w:rsidR="004540B6" w:rsidRPr="00717615" w:rsidRDefault="00717615" w:rsidP="00E13326">
      <w:pPr>
        <w:spacing w:line="240" w:lineRule="auto"/>
        <w:rPr>
          <w:rFonts w:ascii="Arial" w:hAnsi="Arial" w:cs="Arial"/>
          <w:sz w:val="18"/>
          <w:szCs w:val="18"/>
        </w:rPr>
      </w:pPr>
      <w:r w:rsidRPr="00717615">
        <w:rPr>
          <w:rFonts w:ascii="Arial" w:hAnsi="Arial" w:cs="Arial"/>
          <w:iCs/>
          <w:sz w:val="18"/>
          <w:szCs w:val="18"/>
          <w:u w:val="single"/>
        </w:rPr>
        <w:t xml:space="preserve">Art. 75 ust. 7 ustawy </w:t>
      </w:r>
      <w:proofErr w:type="spellStart"/>
      <w:r w:rsidRPr="00717615">
        <w:rPr>
          <w:rFonts w:ascii="Arial" w:hAnsi="Arial" w:cs="Arial"/>
          <w:iCs/>
          <w:sz w:val="18"/>
          <w:szCs w:val="18"/>
          <w:u w:val="single"/>
        </w:rPr>
        <w:t>ooś</w:t>
      </w:r>
      <w:proofErr w:type="spellEnd"/>
      <w:r w:rsidRPr="00717615">
        <w:rPr>
          <w:rFonts w:ascii="Arial" w:hAnsi="Arial" w:cs="Arial"/>
          <w:iCs/>
          <w:sz w:val="18"/>
          <w:szCs w:val="18"/>
          <w:u w:val="single"/>
        </w:rPr>
        <w:t>:</w:t>
      </w:r>
      <w:r w:rsidRPr="00717615">
        <w:rPr>
          <w:rFonts w:ascii="Arial" w:hAnsi="Arial" w:cs="Arial"/>
          <w:iCs/>
          <w:sz w:val="18"/>
          <w:szCs w:val="18"/>
        </w:rPr>
        <w:t xml:space="preserve"> W przypadku przedsięwzięcia realizowanego w części na obszarze morskim dla całego przedsięwzięcia decyzję o środowiskowych uwarunkowaniach wydaje regionalny dyrektor ochrony środowiska.</w:t>
      </w:r>
    </w:p>
    <w:p w14:paraId="784BD37B" w14:textId="77777777" w:rsidR="00717615" w:rsidRPr="00717615" w:rsidRDefault="00717615" w:rsidP="00E1332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0FFD04CE" w14:textId="77777777" w:rsidR="00717615" w:rsidRPr="00717615" w:rsidRDefault="00717615" w:rsidP="00E13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78AE14B2" w14:textId="77777777" w:rsidR="00717615" w:rsidRPr="00717615" w:rsidRDefault="00717615" w:rsidP="00E13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4369939A" w14:textId="77777777" w:rsidR="00717615" w:rsidRPr="00717615" w:rsidRDefault="00717615" w:rsidP="00E13326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14:paraId="2324DD8D" w14:textId="5A211D30" w:rsidR="00DA56F3" w:rsidRPr="00717615" w:rsidRDefault="00717615" w:rsidP="00E13326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 w:rsidRPr="00717615">
        <w:rPr>
          <w:rFonts w:ascii="Arial" w:eastAsia="Times New Roman" w:hAnsi="Arial" w:cs="Arial"/>
          <w:sz w:val="18"/>
          <w:szCs w:val="18"/>
          <w:lang w:eastAsia="pl-PL"/>
        </w:rPr>
        <w:t xml:space="preserve">aa         </w:t>
      </w:r>
      <w:r w:rsidRPr="00717615">
        <w:rPr>
          <w:rFonts w:ascii="Arial" w:eastAsia="Times New Roman" w:hAnsi="Arial" w:cs="Arial"/>
          <w:bCs/>
          <w:sz w:val="18"/>
          <w:szCs w:val="18"/>
          <w:lang w:eastAsia="pl-PL"/>
        </w:rPr>
        <w:t>Sprawę prowadzi: Marta Radwańska, tel.: 58 68 36 840</w:t>
      </w:r>
    </w:p>
    <w:p w14:paraId="08003B28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1BEA75B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40011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A35E3A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1E83DA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1AB340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077B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9447EC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A535BB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6D2A35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01F89EE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37E0A4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D0D22F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6FC72F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4CCB18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7A976D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921826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6CA891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D90C7F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9EBB0F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5D927B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229660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626C9A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FB0391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5E9150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6EF2D2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8B21C4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9D53DC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B44A7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CEB9E1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B4763B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BC6EB4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4FB662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9F34C7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A9DA9D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49A92C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84800F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04593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99D7A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61024F" w14:textId="77777777" w:rsidR="00AB2C4D" w:rsidRDefault="00AB2C4D" w:rsidP="00E1332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5C59CF5" w14:textId="77777777" w:rsidR="00B5124A" w:rsidRPr="00244374" w:rsidRDefault="00B5124A" w:rsidP="00E13326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38903D22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71761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AB2C4D">
              <w:rPr>
                <w:rFonts w:ascii="Arial" w:hAnsi="Arial" w:cs="Arial"/>
                <w:sz w:val="16"/>
                <w:szCs w:val="16"/>
              </w:rPr>
              <w:t>2</w:t>
            </w:r>
            <w:r w:rsidR="00717615">
              <w:rPr>
                <w:rFonts w:ascii="Arial" w:hAnsi="Arial" w:cs="Arial"/>
                <w:sz w:val="16"/>
                <w:szCs w:val="16"/>
              </w:rPr>
              <w:t>9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3597C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079DD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59AC"/>
    <w:rsid w:val="004A2F36"/>
    <w:rsid w:val="004B7F2B"/>
    <w:rsid w:val="004C2755"/>
    <w:rsid w:val="004C4A90"/>
    <w:rsid w:val="004D2F7F"/>
    <w:rsid w:val="004D3E3A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700C6B"/>
    <w:rsid w:val="00703FCB"/>
    <w:rsid w:val="00705E77"/>
    <w:rsid w:val="00717615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16C1"/>
    <w:rsid w:val="00A66F4C"/>
    <w:rsid w:val="00A9313E"/>
    <w:rsid w:val="00AA1D07"/>
    <w:rsid w:val="00AA75C6"/>
    <w:rsid w:val="00AB2C4D"/>
    <w:rsid w:val="00AD6C6A"/>
    <w:rsid w:val="00AE1E84"/>
    <w:rsid w:val="00AF055C"/>
    <w:rsid w:val="00AF0B90"/>
    <w:rsid w:val="00AF356A"/>
    <w:rsid w:val="00AF6205"/>
    <w:rsid w:val="00B260CE"/>
    <w:rsid w:val="00B4005B"/>
    <w:rsid w:val="00B502B2"/>
    <w:rsid w:val="00B5124A"/>
    <w:rsid w:val="00B51BF0"/>
    <w:rsid w:val="00B55EE1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2014"/>
    <w:rsid w:val="00D85FF2"/>
    <w:rsid w:val="00D971E8"/>
    <w:rsid w:val="00DA56F3"/>
    <w:rsid w:val="00DB7345"/>
    <w:rsid w:val="00DE3A1E"/>
    <w:rsid w:val="00E06E99"/>
    <w:rsid w:val="00E13326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51A45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5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4</cp:revision>
  <cp:lastPrinted>2023-11-09T15:14:00Z</cp:lastPrinted>
  <dcterms:created xsi:type="dcterms:W3CDTF">2024-05-28T13:03:00Z</dcterms:created>
  <dcterms:modified xsi:type="dcterms:W3CDTF">2024-05-31T08:17:00Z</dcterms:modified>
</cp:coreProperties>
</file>