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1DA946E1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3C244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000000" w:themeColor="text1"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</w:t>
      </w:r>
      <w:r w:rsidRPr="003C244B">
        <w:rPr>
          <w:rFonts w:ascii="Arial" w:hAnsi="Arial" w:cs="Arial"/>
          <w:b/>
          <w:i/>
          <w:color w:val="000000" w:themeColor="text1"/>
          <w:w w:val="0"/>
          <w:lang w:eastAsia="en-GB"/>
        </w:rPr>
        <w:t>zostanie elektroniczny serwis poświęcony jednolitemu europejskiemu dokumentowi zamówienia</w:t>
      </w:r>
      <w:r w:rsidRPr="003C244B">
        <w:rPr>
          <w:rFonts w:ascii="Arial" w:hAnsi="Arial" w:cs="Arial"/>
          <w:b/>
          <w:i/>
          <w:color w:val="000000" w:themeColor="text1"/>
          <w:w w:val="0"/>
          <w:vertAlign w:val="superscript"/>
          <w:lang w:eastAsia="en-GB"/>
        </w:rPr>
        <w:footnoteReference w:id="1"/>
      </w:r>
      <w:r w:rsidRPr="003C244B">
        <w:rPr>
          <w:rFonts w:ascii="Arial" w:hAnsi="Arial" w:cs="Arial"/>
          <w:b/>
          <w:i/>
          <w:color w:val="000000" w:themeColor="text1"/>
          <w:w w:val="0"/>
          <w:lang w:eastAsia="en-GB"/>
        </w:rPr>
        <w:t>.</w:t>
      </w:r>
      <w:r w:rsidRPr="003C244B">
        <w:rPr>
          <w:rFonts w:ascii="Arial" w:hAnsi="Arial" w:cs="Arial"/>
          <w:b/>
          <w:color w:val="000000" w:themeColor="text1"/>
          <w:w w:val="0"/>
          <w:lang w:eastAsia="en-GB"/>
        </w:rPr>
        <w:t xml:space="preserve"> </w:t>
      </w:r>
      <w:r w:rsidRPr="003C244B">
        <w:rPr>
          <w:rFonts w:ascii="Arial" w:hAnsi="Arial" w:cs="Arial"/>
          <w:b/>
          <w:color w:val="000000" w:themeColor="text1"/>
          <w:lang w:eastAsia="en-GB"/>
        </w:rPr>
        <w:t>Adres publikacyjny stosownego ogłoszenia</w:t>
      </w:r>
      <w:r w:rsidRPr="003C244B">
        <w:rPr>
          <w:rFonts w:ascii="Arial" w:hAnsi="Arial" w:cs="Arial"/>
          <w:b/>
          <w:i/>
          <w:color w:val="000000" w:themeColor="text1"/>
          <w:vertAlign w:val="superscript"/>
          <w:lang w:eastAsia="en-GB"/>
        </w:rPr>
        <w:footnoteReference w:id="2"/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w Dzienniku Urzędowym Unii Europejskiej:</w:t>
      </w:r>
    </w:p>
    <w:p w14:paraId="3D12D3E7" w14:textId="0887654E" w:rsidR="00D111BC" w:rsidRPr="003C244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000000" w:themeColor="text1"/>
          <w:lang w:val="en-US" w:eastAsia="en-GB"/>
        </w:rPr>
      </w:pPr>
      <w:proofErr w:type="spellStart"/>
      <w:r w:rsidRPr="003C244B">
        <w:rPr>
          <w:rFonts w:ascii="Arial" w:hAnsi="Arial" w:cs="Arial"/>
          <w:b/>
          <w:color w:val="000000" w:themeColor="text1"/>
          <w:lang w:val="en-US" w:eastAsia="en-GB"/>
        </w:rPr>
        <w:t>Dz.U</w:t>
      </w:r>
      <w:proofErr w:type="spellEnd"/>
      <w:r w:rsidRPr="003C244B">
        <w:rPr>
          <w:rFonts w:ascii="Arial" w:hAnsi="Arial" w:cs="Arial"/>
          <w:b/>
          <w:color w:val="000000" w:themeColor="text1"/>
          <w:lang w:val="en-US" w:eastAsia="en-GB"/>
        </w:rPr>
        <w:t xml:space="preserve">. UE S </w:t>
      </w:r>
      <w:proofErr w:type="spellStart"/>
      <w:r w:rsidRPr="003C244B">
        <w:rPr>
          <w:rFonts w:ascii="Arial" w:hAnsi="Arial" w:cs="Arial"/>
          <w:b/>
          <w:color w:val="000000" w:themeColor="text1"/>
          <w:lang w:val="en-US" w:eastAsia="en-GB"/>
        </w:rPr>
        <w:t>numer</w:t>
      </w:r>
      <w:proofErr w:type="spellEnd"/>
      <w:r w:rsidRPr="003C244B">
        <w:rPr>
          <w:rFonts w:ascii="Arial" w:hAnsi="Arial" w:cs="Arial"/>
          <w:b/>
          <w:color w:val="000000" w:themeColor="text1"/>
          <w:lang w:val="en-US" w:eastAsia="en-GB"/>
        </w:rPr>
        <w:t xml:space="preserve"> [</w:t>
      </w:r>
      <w:r w:rsidR="00AD600B" w:rsidRPr="003C244B">
        <w:rPr>
          <w:rFonts w:ascii="Arial" w:hAnsi="Arial" w:cs="Arial"/>
          <w:b/>
          <w:color w:val="000000" w:themeColor="text1"/>
          <w:lang w:val="en-US" w:eastAsia="en-GB"/>
        </w:rPr>
        <w:t>S2</w:t>
      </w:r>
      <w:r w:rsidR="003C244B" w:rsidRPr="003C244B">
        <w:rPr>
          <w:rFonts w:ascii="Arial" w:hAnsi="Arial" w:cs="Arial"/>
          <w:b/>
          <w:color w:val="000000" w:themeColor="text1"/>
          <w:lang w:val="en-US" w:eastAsia="en-GB"/>
        </w:rPr>
        <w:t>36</w:t>
      </w:r>
      <w:r w:rsidRPr="003C244B">
        <w:rPr>
          <w:rFonts w:ascii="Arial" w:hAnsi="Arial" w:cs="Arial"/>
          <w:b/>
          <w:color w:val="000000" w:themeColor="text1"/>
          <w:lang w:val="en-US" w:eastAsia="en-GB"/>
        </w:rPr>
        <w:t>], data [</w:t>
      </w:r>
      <w:r w:rsidR="00AD600B" w:rsidRPr="003C244B">
        <w:rPr>
          <w:rFonts w:ascii="Arial" w:hAnsi="Arial" w:cs="Arial"/>
          <w:b/>
          <w:color w:val="000000" w:themeColor="text1"/>
          <w:lang w:val="en-US" w:eastAsia="en-GB"/>
        </w:rPr>
        <w:t>21.10.2022</w:t>
      </w:r>
      <w:r w:rsidRPr="003C244B">
        <w:rPr>
          <w:rFonts w:ascii="Arial" w:hAnsi="Arial" w:cs="Arial"/>
          <w:b/>
          <w:color w:val="000000" w:themeColor="text1"/>
          <w:lang w:val="en-US" w:eastAsia="en-GB"/>
        </w:rPr>
        <w:t xml:space="preserve">], </w:t>
      </w:r>
      <w:proofErr w:type="spellStart"/>
      <w:r w:rsidRPr="003C244B">
        <w:rPr>
          <w:rFonts w:ascii="Arial" w:hAnsi="Arial" w:cs="Arial"/>
          <w:b/>
          <w:color w:val="000000" w:themeColor="text1"/>
          <w:lang w:val="en-US" w:eastAsia="en-GB"/>
        </w:rPr>
        <w:t>strona</w:t>
      </w:r>
      <w:proofErr w:type="spellEnd"/>
      <w:r w:rsidRPr="003C244B">
        <w:rPr>
          <w:rFonts w:ascii="Arial" w:hAnsi="Arial" w:cs="Arial"/>
          <w:b/>
          <w:color w:val="000000" w:themeColor="text1"/>
          <w:lang w:val="en-US" w:eastAsia="en-GB"/>
        </w:rPr>
        <w:t xml:space="preserve"> [], </w:t>
      </w:r>
    </w:p>
    <w:p w14:paraId="16580882" w14:textId="6FD160EA" w:rsidR="00D111BC" w:rsidRPr="003C244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000000" w:themeColor="text1"/>
          <w:lang w:eastAsia="en-GB"/>
        </w:rPr>
      </w:pP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Numer ogłoszenia w Dz.U. S: [ </w:t>
      </w:r>
      <w:r w:rsidR="005D266F" w:rsidRPr="003C244B">
        <w:rPr>
          <w:rFonts w:ascii="Arial" w:hAnsi="Arial" w:cs="Arial"/>
          <w:b/>
          <w:color w:val="000000" w:themeColor="text1"/>
          <w:lang w:eastAsia="en-GB"/>
        </w:rPr>
        <w:t>2</w:t>
      </w:r>
      <w:r w:rsidRPr="003C244B">
        <w:rPr>
          <w:rFonts w:ascii="Arial" w:hAnsi="Arial" w:cs="Arial"/>
          <w:b/>
          <w:color w:val="000000" w:themeColor="text1"/>
          <w:lang w:eastAsia="en-GB"/>
        </w:rPr>
        <w:t>][</w:t>
      </w:r>
      <w:r w:rsidR="005D266F" w:rsidRPr="003C244B">
        <w:rPr>
          <w:rFonts w:ascii="Arial" w:hAnsi="Arial" w:cs="Arial"/>
          <w:b/>
          <w:color w:val="000000" w:themeColor="text1"/>
          <w:lang w:eastAsia="en-GB"/>
        </w:rPr>
        <w:t>0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5D266F" w:rsidRPr="003C244B">
        <w:rPr>
          <w:rFonts w:ascii="Arial" w:hAnsi="Arial" w:cs="Arial"/>
          <w:b/>
          <w:color w:val="000000" w:themeColor="text1"/>
          <w:lang w:eastAsia="en-GB"/>
        </w:rPr>
        <w:t>2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5D266F" w:rsidRPr="003C244B">
        <w:rPr>
          <w:rFonts w:ascii="Arial" w:hAnsi="Arial" w:cs="Arial"/>
          <w:b/>
          <w:color w:val="000000" w:themeColor="text1"/>
          <w:lang w:eastAsia="en-GB"/>
        </w:rPr>
        <w:t>2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]/S [</w:t>
      </w:r>
      <w:r w:rsidR="005D266F" w:rsidRPr="003C244B">
        <w:rPr>
          <w:rFonts w:ascii="Arial" w:hAnsi="Arial" w:cs="Arial"/>
          <w:b/>
          <w:color w:val="000000" w:themeColor="text1"/>
          <w:lang w:eastAsia="en-GB"/>
        </w:rPr>
        <w:t>2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3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6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]–[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6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5D266F" w:rsidRPr="003C244B">
        <w:rPr>
          <w:rFonts w:ascii="Arial" w:hAnsi="Arial" w:cs="Arial"/>
          <w:b/>
          <w:color w:val="000000" w:themeColor="text1"/>
          <w:lang w:eastAsia="en-GB"/>
        </w:rPr>
        <w:t>8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1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7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6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</w:t>
      </w:r>
      <w:r w:rsidR="003C244B" w:rsidRPr="003C244B">
        <w:rPr>
          <w:rFonts w:ascii="Arial" w:hAnsi="Arial" w:cs="Arial"/>
          <w:b/>
          <w:color w:val="000000" w:themeColor="text1"/>
          <w:lang w:eastAsia="en-GB"/>
        </w:rPr>
        <w:t>1</w:t>
      </w:r>
      <w:r w:rsidRPr="003C244B">
        <w:rPr>
          <w:rFonts w:ascii="Arial" w:hAnsi="Arial" w:cs="Arial"/>
          <w:b/>
          <w:color w:val="000000" w:themeColor="text1"/>
          <w:lang w:eastAsia="en-GB"/>
        </w:rPr>
        <w:t xml:space="preserve">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45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D600B">
              <w:rPr>
                <w:rFonts w:ascii="Arial" w:hAnsi="Arial" w:cs="Arial"/>
                <w:color w:val="000000" w:themeColor="text1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D444B54" w14:textId="02D7907D" w:rsidR="005D266F" w:rsidRPr="005D266F" w:rsidRDefault="00D111BC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D266F" w:rsidRPr="005D266F">
              <w:rPr>
                <w:rFonts w:ascii="Arial" w:hAnsi="Arial" w:cs="Arial"/>
                <w:lang w:eastAsia="en-GB"/>
              </w:rPr>
              <w:t>Oficjalna nazwa: Państwowe Gospodarstwo Leśne Lasy Państwowe, Nadleśnictwo Lubartów</w:t>
            </w:r>
          </w:p>
          <w:p w14:paraId="400AD9B0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Adres pocztowy: ul. Gen. Kleeberga 17</w:t>
            </w:r>
          </w:p>
          <w:p w14:paraId="7B4E1EA8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Miejscowość: Lubartów</w:t>
            </w:r>
          </w:p>
          <w:p w14:paraId="7EFB1E8B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Kod NUTS: PL814 Lubelski</w:t>
            </w:r>
          </w:p>
          <w:p w14:paraId="02CFC318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Kod pocztowy: 21-100</w:t>
            </w:r>
          </w:p>
          <w:p w14:paraId="777C2849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Państwo: Polska</w:t>
            </w:r>
          </w:p>
          <w:p w14:paraId="71227E0B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Osoba do kontaktów: Rafał Kostelecki</w:t>
            </w:r>
          </w:p>
          <w:p w14:paraId="534A50C6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val="en-US" w:eastAsia="en-GB"/>
              </w:rPr>
            </w:pPr>
            <w:r w:rsidRPr="005D266F">
              <w:rPr>
                <w:rFonts w:ascii="Arial" w:hAnsi="Arial" w:cs="Arial"/>
                <w:lang w:val="en-US" w:eastAsia="en-GB"/>
              </w:rPr>
              <w:lastRenderedPageBreak/>
              <w:t>E-mail: lubartow@lublin.lasy.gov.pl</w:t>
            </w:r>
          </w:p>
          <w:p w14:paraId="6509A19B" w14:textId="77777777" w:rsidR="005D266F" w:rsidRPr="005D266F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Tel.: +48 818552314</w:t>
            </w:r>
          </w:p>
          <w:p w14:paraId="653E5034" w14:textId="3D89A3CE" w:rsidR="00D111BC" w:rsidRDefault="005D266F" w:rsidP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Faks: +48 818552278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5D266F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5D266F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13B939A" w14:textId="5D296589" w:rsidR="005D266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D266F" w:rsidRPr="005D266F">
              <w:rPr>
                <w:rFonts w:ascii="Arial" w:hAnsi="Arial" w:cs="Arial"/>
                <w:lang w:eastAsia="en-GB"/>
              </w:rPr>
              <w:t>„Wykonywanie usług z zakresu gospodarki leśnej na terenie Nadleśnictwa Lubartów w roku 2023.”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="00642A4C">
              <w:rPr>
                <w:rFonts w:ascii="Arial" w:hAnsi="Arial" w:cs="Arial"/>
                <w:lang w:eastAsia="en-GB"/>
              </w:rPr>
              <w:t>– drugie postępowanie</w:t>
            </w:r>
          </w:p>
          <w:p w14:paraId="60775097" w14:textId="43B9BD8D" w:rsidR="00D111BC" w:rsidRDefault="005D266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 xml:space="preserve">Przedmiotem zamówienia są usługi z zakresu gospodarki leśnej zgodnie z określeniem w art. 6 ust. 1 pkt. 1 ustawy z dnia 28 września 1991 r. o lasach (tekst jedn.: Dz. U. z 2022 r. poz. 672 – „Ustawa o lasach”) obejmujące prace z zakresu hodowli i ochrony lasu, ochrony przeciwpożarowej, pozyskania i zrywki drewna, łowiectwa oraz gospodarki szkółkarskiej, do wykonania na terenie Nadleśnictwa Lubartów w roku 2023. 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5D266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5D266F">
              <w:rPr>
                <w:rFonts w:ascii="Arial" w:hAnsi="Arial" w:cs="Arial"/>
                <w:i/>
                <w:lang w:eastAsia="en-GB"/>
              </w:rPr>
              <w:t>jeżeli dotyczy</w:t>
            </w:r>
            <w:r w:rsidRPr="005D266F">
              <w:rPr>
                <w:rFonts w:ascii="Arial" w:hAnsi="Arial" w:cs="Arial"/>
                <w:lang w:eastAsia="en-GB"/>
              </w:rPr>
              <w:t>)</w:t>
            </w:r>
            <w:r w:rsidRPr="005D266F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5D266F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AAA7D1E" w:rsidR="00D111BC" w:rsidRPr="005D266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D266F">
              <w:rPr>
                <w:rFonts w:ascii="Arial" w:hAnsi="Arial" w:cs="Arial"/>
                <w:lang w:eastAsia="en-GB"/>
              </w:rPr>
              <w:t>[</w:t>
            </w:r>
            <w:r w:rsidR="00957FBB" w:rsidRPr="005D266F">
              <w:rPr>
                <w:rFonts w:ascii="Arial" w:hAnsi="Arial" w:cs="Arial"/>
                <w:lang w:eastAsia="en-GB"/>
              </w:rPr>
              <w:t>SA.270.2</w:t>
            </w:r>
            <w:r w:rsidR="00642A4C">
              <w:rPr>
                <w:rFonts w:ascii="Arial" w:hAnsi="Arial" w:cs="Arial"/>
                <w:lang w:eastAsia="en-GB"/>
              </w:rPr>
              <w:t>9</w:t>
            </w:r>
            <w:r w:rsidR="00957FBB" w:rsidRPr="005D266F">
              <w:rPr>
                <w:rFonts w:ascii="Arial" w:hAnsi="Arial" w:cs="Arial"/>
                <w:lang w:eastAsia="en-GB"/>
              </w:rPr>
              <w:t>.2022</w:t>
            </w:r>
            <w:r w:rsidRPr="005D266F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d) Czy wpis do wykazu lub wydane </w:t>
            </w:r>
            <w:r>
              <w:rPr>
                <w:rFonts w:ascii="Arial" w:hAnsi="Arial" w:cs="Arial"/>
                <w:lang w:eastAsia="en-GB"/>
              </w:rPr>
              <w:lastRenderedPageBreak/>
              <w:t>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5113" w14:textId="77777777" w:rsidR="00C56652" w:rsidRDefault="00C56652">
      <w:r>
        <w:separator/>
      </w:r>
    </w:p>
  </w:endnote>
  <w:endnote w:type="continuationSeparator" w:id="0">
    <w:p w14:paraId="4D61A79E" w14:textId="77777777" w:rsidR="00C56652" w:rsidRDefault="00C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552A" w14:textId="77777777" w:rsidR="00C56652" w:rsidRDefault="00C56652">
      <w:r>
        <w:separator/>
      </w:r>
    </w:p>
  </w:footnote>
  <w:footnote w:type="continuationSeparator" w:id="0">
    <w:p w14:paraId="13BF5F67" w14:textId="77777777" w:rsidR="00C56652" w:rsidRDefault="00C5665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44B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D69A1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6F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2A4C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FBB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13BB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00B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9E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6652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569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4614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nadl_ lubartow4</cp:lastModifiedBy>
  <cp:revision>8</cp:revision>
  <cp:lastPrinted>2017-05-23T10:32:00Z</cp:lastPrinted>
  <dcterms:created xsi:type="dcterms:W3CDTF">2022-06-26T12:58:00Z</dcterms:created>
  <dcterms:modified xsi:type="dcterms:W3CDTF">2022-12-07T08:16:00Z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