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E06CB1">
      <w:pPr>
        <w:jc w:val="center"/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>ję – informacje pod nr telefonu 61</w:t>
      </w:r>
      <w:r w:rsidR="00D31547">
        <w:rPr>
          <w:rFonts w:ascii="Arial" w:hAnsi="Arial" w:cs="Arial"/>
          <w:b/>
          <w:bCs/>
          <w:sz w:val="16"/>
          <w:szCs w:val="16"/>
        </w:rPr>
        <w:t> 869 72 93 lub 502 018 612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 Pionu Infrastruktury w Poznaniu, ul. Głogowska 17, 60-943 Poznań</w:t>
      </w:r>
    </w:p>
    <w:p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F2B76" w:rsidRDefault="00C601BD" w:rsidP="008F2B76">
      <w:pPr>
        <w:spacing w:line="360" w:lineRule="auto"/>
        <w:ind w:left="-2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Lokal </w:t>
      </w:r>
      <w:r w:rsidR="00D31547">
        <w:rPr>
          <w:rFonts w:ascii="Arial" w:hAnsi="Arial" w:cs="Arial"/>
          <w:b/>
          <w:sz w:val="16"/>
          <w:szCs w:val="16"/>
          <w:u w:val="single"/>
        </w:rPr>
        <w:t>m</w:t>
      </w:r>
      <w:r>
        <w:rPr>
          <w:rFonts w:ascii="Arial" w:hAnsi="Arial" w:cs="Arial"/>
          <w:b/>
          <w:sz w:val="16"/>
          <w:szCs w:val="16"/>
          <w:u w:val="single"/>
        </w:rPr>
        <w:t xml:space="preserve">ieszkalny nr </w:t>
      </w:r>
      <w:r w:rsidR="00D31547">
        <w:rPr>
          <w:rFonts w:ascii="Arial" w:hAnsi="Arial" w:cs="Arial"/>
          <w:b/>
          <w:sz w:val="16"/>
          <w:szCs w:val="16"/>
          <w:u w:val="single"/>
        </w:rPr>
        <w:t>2</w:t>
      </w:r>
      <w:r>
        <w:rPr>
          <w:rFonts w:ascii="Arial" w:hAnsi="Arial" w:cs="Arial"/>
          <w:b/>
          <w:sz w:val="16"/>
          <w:szCs w:val="16"/>
          <w:u w:val="single"/>
        </w:rPr>
        <w:t xml:space="preserve"> – </w:t>
      </w:r>
      <w:r w:rsidR="00D31547">
        <w:rPr>
          <w:rFonts w:ascii="Arial" w:hAnsi="Arial" w:cs="Arial"/>
          <w:b/>
          <w:sz w:val="16"/>
          <w:szCs w:val="16"/>
          <w:u w:val="single"/>
        </w:rPr>
        <w:t>Dźwierszno Wielkie</w:t>
      </w:r>
      <w:r>
        <w:rPr>
          <w:rFonts w:ascii="Arial" w:hAnsi="Arial" w:cs="Arial"/>
          <w:b/>
          <w:sz w:val="16"/>
          <w:szCs w:val="16"/>
          <w:u w:val="single"/>
        </w:rPr>
        <w:t xml:space="preserve"> nr </w:t>
      </w:r>
      <w:r w:rsidR="00D31547">
        <w:rPr>
          <w:rFonts w:ascii="Arial" w:hAnsi="Arial" w:cs="Arial"/>
          <w:b/>
          <w:sz w:val="16"/>
          <w:szCs w:val="16"/>
          <w:u w:val="single"/>
        </w:rPr>
        <w:t>7</w:t>
      </w:r>
      <w:r w:rsidR="00564461">
        <w:rPr>
          <w:rFonts w:ascii="Arial" w:hAnsi="Arial" w:cs="Arial"/>
          <w:b/>
          <w:sz w:val="16"/>
          <w:szCs w:val="16"/>
          <w:u w:val="single"/>
        </w:rPr>
        <w:t>, gmina Łobżenica</w:t>
      </w:r>
      <w:r>
        <w:rPr>
          <w:rFonts w:ascii="Arial" w:hAnsi="Arial" w:cs="Arial"/>
          <w:b/>
          <w:sz w:val="16"/>
          <w:szCs w:val="16"/>
          <w:u w:val="single"/>
        </w:rPr>
        <w:t xml:space="preserve">, powiat </w:t>
      </w:r>
      <w:r w:rsidR="00564461">
        <w:rPr>
          <w:rFonts w:ascii="Arial" w:hAnsi="Arial" w:cs="Arial"/>
          <w:b/>
          <w:sz w:val="16"/>
          <w:szCs w:val="16"/>
          <w:u w:val="single"/>
        </w:rPr>
        <w:t>pilski</w:t>
      </w:r>
      <w:r>
        <w:rPr>
          <w:rFonts w:ascii="Arial" w:hAnsi="Arial" w:cs="Arial"/>
          <w:b/>
          <w:sz w:val="16"/>
          <w:szCs w:val="16"/>
          <w:u w:val="single"/>
        </w:rPr>
        <w:t>, województwo wielkopolskie</w:t>
      </w:r>
    </w:p>
    <w:p w:rsidR="00564461" w:rsidRDefault="00C601BD" w:rsidP="007C6498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Prawo własności </w:t>
      </w:r>
      <w:r w:rsidR="00564461">
        <w:rPr>
          <w:rFonts w:ascii="Arial" w:hAnsi="Arial" w:cs="Arial"/>
          <w:sz w:val="16"/>
          <w:szCs w:val="16"/>
        </w:rPr>
        <w:t>lokalu mieszkalnego nr 2 o powierzchni użytkowej 49,38 m</w:t>
      </w:r>
      <w:r w:rsidR="00564461" w:rsidRPr="00564461">
        <w:rPr>
          <w:rFonts w:ascii="Arial" w:hAnsi="Arial" w:cs="Arial"/>
          <w:sz w:val="16"/>
          <w:szCs w:val="16"/>
          <w:vertAlign w:val="superscript"/>
        </w:rPr>
        <w:t>2</w:t>
      </w:r>
      <w:r w:rsidR="00564461">
        <w:rPr>
          <w:rFonts w:ascii="Arial" w:hAnsi="Arial" w:cs="Arial"/>
          <w:sz w:val="16"/>
          <w:szCs w:val="16"/>
        </w:rPr>
        <w:t xml:space="preserve"> usytuowanego na parterze w budynku mieszkalnym wraz z jednym pomieszczeniem, przynależnym o powierzchni użytkowej 12,00 m</w:t>
      </w:r>
      <w:r w:rsidR="00564461" w:rsidRPr="00564461">
        <w:rPr>
          <w:rFonts w:ascii="Arial" w:hAnsi="Arial" w:cs="Arial"/>
          <w:sz w:val="16"/>
          <w:szCs w:val="16"/>
          <w:vertAlign w:val="superscript"/>
        </w:rPr>
        <w:t>2</w:t>
      </w:r>
      <w:r w:rsidR="00564461">
        <w:rPr>
          <w:rFonts w:ascii="Arial" w:hAnsi="Arial" w:cs="Arial"/>
          <w:sz w:val="16"/>
          <w:szCs w:val="16"/>
        </w:rPr>
        <w:t>, znajdującym się w budynku produkcyjnym usługowym i gospodarczym dla rolnictwa</w:t>
      </w:r>
      <w:r w:rsidR="00DD2A59">
        <w:rPr>
          <w:rFonts w:ascii="Arial" w:hAnsi="Arial" w:cs="Arial"/>
          <w:sz w:val="16"/>
          <w:szCs w:val="16"/>
        </w:rPr>
        <w:t>,</w:t>
      </w:r>
      <w:r w:rsidR="00564461">
        <w:rPr>
          <w:rFonts w:ascii="Arial" w:hAnsi="Arial" w:cs="Arial"/>
          <w:sz w:val="16"/>
          <w:szCs w:val="16"/>
        </w:rPr>
        <w:t xml:space="preserve"> </w:t>
      </w:r>
      <w:r w:rsidR="001B135C">
        <w:rPr>
          <w:rFonts w:ascii="Arial" w:hAnsi="Arial" w:cs="Arial"/>
          <w:sz w:val="16"/>
          <w:szCs w:val="16"/>
        </w:rPr>
        <w:t xml:space="preserve">(budynki posadowione na działce o numerze ewidencyjnym 24 o powierzchni 0,1974 ha), </w:t>
      </w:r>
      <w:r w:rsidR="00564461">
        <w:rPr>
          <w:rFonts w:ascii="Arial" w:hAnsi="Arial" w:cs="Arial"/>
          <w:sz w:val="16"/>
          <w:szCs w:val="16"/>
        </w:rPr>
        <w:t xml:space="preserve">wraz ze związanym z tym lokalem udziałem w wysokości 6138/14409 części w nieruchomości wspólnej, która stanowi </w:t>
      </w:r>
      <w:r w:rsidR="00DD2A59">
        <w:rPr>
          <w:rFonts w:ascii="Arial" w:hAnsi="Arial" w:cs="Arial"/>
          <w:sz w:val="16"/>
          <w:szCs w:val="16"/>
        </w:rPr>
        <w:t>prawo własności nieruchomości oraz części budynków i urządzeń, które nie służ</w:t>
      </w:r>
      <w:r w:rsidR="001B135C">
        <w:rPr>
          <w:rFonts w:ascii="Arial" w:hAnsi="Arial" w:cs="Arial"/>
          <w:sz w:val="16"/>
          <w:szCs w:val="16"/>
        </w:rPr>
        <w:t>ą</w:t>
      </w:r>
      <w:r w:rsidR="00DD2A59">
        <w:rPr>
          <w:rFonts w:ascii="Arial" w:hAnsi="Arial" w:cs="Arial"/>
          <w:sz w:val="16"/>
          <w:szCs w:val="16"/>
        </w:rPr>
        <w:t xml:space="preserve"> wyłącznie do użytku właścicieli poszczególnych lokali.</w:t>
      </w:r>
      <w:r w:rsidR="00564461">
        <w:rPr>
          <w:rFonts w:ascii="Arial" w:hAnsi="Arial" w:cs="Arial"/>
          <w:sz w:val="16"/>
          <w:szCs w:val="16"/>
        </w:rPr>
        <w:t xml:space="preserve"> </w:t>
      </w:r>
    </w:p>
    <w:p w:rsidR="00564461" w:rsidRDefault="00564461" w:rsidP="007C6498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:rsidR="00E06CB1" w:rsidRPr="008F2B76" w:rsidRDefault="000870AD" w:rsidP="008F2B7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D86EBE" w:rsidRPr="001B135C" w:rsidRDefault="00D86EBE" w:rsidP="00D86EBE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z</w:t>
      </w:r>
      <w:r w:rsidRPr="00D86EBE">
        <w:rPr>
          <w:rFonts w:ascii="Arial" w:hAnsi="Arial" w:cs="Arial"/>
          <w:color w:val="000000" w:themeColor="text1"/>
          <w:sz w:val="16"/>
          <w:szCs w:val="16"/>
        </w:rPr>
        <w:t>godnie z zatwierdzon</w:t>
      </w:r>
      <w:r w:rsidR="001B135C">
        <w:rPr>
          <w:rFonts w:ascii="Arial" w:hAnsi="Arial" w:cs="Arial"/>
          <w:color w:val="000000" w:themeColor="text1"/>
          <w:sz w:val="16"/>
          <w:szCs w:val="16"/>
        </w:rPr>
        <w:t>ą</w:t>
      </w:r>
      <w:r w:rsidRPr="00D86EBE">
        <w:rPr>
          <w:rFonts w:ascii="Arial" w:hAnsi="Arial" w:cs="Arial"/>
          <w:color w:val="000000" w:themeColor="text1"/>
          <w:sz w:val="16"/>
          <w:szCs w:val="16"/>
        </w:rPr>
        <w:t xml:space="preserve"> zmianą miejscowego planu zagospodarowania przestrzennego Gminy Łobżenica przez Radę Miejską </w:t>
      </w:r>
      <w:r w:rsidRPr="00D86EBE">
        <w:rPr>
          <w:rFonts w:ascii="Arial" w:hAnsi="Arial" w:cs="Arial"/>
          <w:color w:val="000000" w:themeColor="text1"/>
          <w:sz w:val="16"/>
          <w:szCs w:val="16"/>
        </w:rPr>
        <w:br/>
        <w:t xml:space="preserve">w Łobżenicy Uchwałą Nr XXVI/263/2001, z dnia 27 kwietnia 2001 roku opublikowaną w Dzienniku Urzędowym Województwa </w:t>
      </w:r>
      <w:r w:rsidRPr="001B135C">
        <w:rPr>
          <w:rFonts w:ascii="Arial" w:hAnsi="Arial" w:cs="Arial"/>
          <w:color w:val="000000" w:themeColor="text1"/>
          <w:sz w:val="16"/>
          <w:szCs w:val="16"/>
        </w:rPr>
        <w:t xml:space="preserve">Wielkopolskiego nr 64 w dniu 7 czerwca 2001 r., działka o numerze geodezyjnym 24 położona jest na obszarze, na którym </w:t>
      </w:r>
      <w:r w:rsidRPr="001B135C">
        <w:rPr>
          <w:rFonts w:ascii="Arial" w:hAnsi="Arial" w:cs="Arial"/>
          <w:color w:val="000000" w:themeColor="text1"/>
          <w:sz w:val="16"/>
          <w:szCs w:val="16"/>
        </w:rPr>
        <w:br/>
        <w:t xml:space="preserve">części terenu  przewidziana została jako  możliwa do zabudowy – tereny usługowe (ozn. U), druga część działki natomiast oznaczona jest symbolem N – </w:t>
      </w:r>
      <w:r w:rsidR="001B135C" w:rsidRPr="001B135C">
        <w:rPr>
          <w:rFonts w:ascii="Arial" w:hAnsi="Arial" w:cs="Arial"/>
          <w:color w:val="000000" w:themeColor="text1"/>
          <w:sz w:val="16"/>
          <w:szCs w:val="16"/>
        </w:rPr>
        <w:t>tj</w:t>
      </w:r>
      <w:r w:rsidRPr="001B135C">
        <w:rPr>
          <w:rFonts w:ascii="Arial" w:hAnsi="Arial" w:cs="Arial"/>
          <w:color w:val="000000" w:themeColor="text1"/>
          <w:sz w:val="16"/>
          <w:szCs w:val="16"/>
        </w:rPr>
        <w:t xml:space="preserve">. obszary wyłączone z zabudowy. </w:t>
      </w:r>
    </w:p>
    <w:p w:rsidR="00A4237B" w:rsidRDefault="00A4237B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n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ieruchomość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zgodnie z postanowieniem Starosty </w:t>
      </w:r>
      <w:r w:rsidR="00D86EBE">
        <w:rPr>
          <w:rFonts w:ascii="Arial" w:hAnsi="Arial" w:cs="Arial"/>
          <w:color w:val="000000" w:themeColor="text1"/>
          <w:sz w:val="16"/>
          <w:szCs w:val="16"/>
        </w:rPr>
        <w:t>Pilskiego nr WN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.6825.1</w:t>
      </w:r>
      <w:r w:rsidR="00D86EBE">
        <w:rPr>
          <w:rFonts w:ascii="Arial" w:hAnsi="Arial" w:cs="Arial"/>
          <w:color w:val="000000" w:themeColor="text1"/>
          <w:sz w:val="16"/>
          <w:szCs w:val="16"/>
        </w:rPr>
        <w:t>239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.2019</w:t>
      </w:r>
      <w:r w:rsidR="00D86EBE">
        <w:rPr>
          <w:rFonts w:ascii="Arial" w:hAnsi="Arial" w:cs="Arial"/>
          <w:color w:val="000000" w:themeColor="text1"/>
          <w:sz w:val="16"/>
          <w:szCs w:val="16"/>
        </w:rPr>
        <w:t>.V.2,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 z dnia </w:t>
      </w:r>
      <w:r w:rsidR="00EC3AC7">
        <w:rPr>
          <w:rFonts w:ascii="Arial" w:hAnsi="Arial" w:cs="Arial"/>
          <w:color w:val="000000" w:themeColor="text1"/>
          <w:sz w:val="16"/>
          <w:szCs w:val="16"/>
        </w:rPr>
        <w:t>1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9.</w:t>
      </w:r>
      <w:r w:rsidR="00EC3AC7">
        <w:rPr>
          <w:rFonts w:ascii="Arial" w:hAnsi="Arial" w:cs="Arial"/>
          <w:color w:val="000000" w:themeColor="text1"/>
          <w:sz w:val="16"/>
          <w:szCs w:val="16"/>
        </w:rPr>
        <w:t>09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.2019</w:t>
      </w:r>
      <w:r w:rsidR="007C6498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r.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uległa przekształceniu </w:t>
      </w:r>
      <w:r w:rsidR="003B06F1">
        <w:rPr>
          <w:rFonts w:ascii="Arial" w:hAnsi="Arial" w:cs="Arial"/>
          <w:color w:val="000000" w:themeColor="text1"/>
          <w:sz w:val="16"/>
          <w:szCs w:val="16"/>
        </w:rPr>
        <w:br/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w trybie </w:t>
      </w:r>
      <w:r>
        <w:rPr>
          <w:rFonts w:ascii="Arial" w:hAnsi="Arial" w:cs="Arial"/>
          <w:color w:val="000000" w:themeColor="text1"/>
          <w:sz w:val="16"/>
          <w:szCs w:val="16"/>
        </w:rPr>
        <w:t>u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stawy z dnia 20 lipca 2018</w:t>
      </w:r>
      <w:r w:rsidR="007F6BE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r. o przekształceniu prawa użytkowania wieczystego gruntów zabudowanych na cele mieszkaniowe w prawo własności tych gruntów.</w:t>
      </w:r>
      <w:r w:rsidR="003B06F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A4237B" w:rsidRDefault="003B06F1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3B06F1">
        <w:rPr>
          <w:rFonts w:ascii="Arial" w:hAnsi="Arial" w:cs="Arial"/>
          <w:color w:val="000000" w:themeColor="text1"/>
          <w:sz w:val="16"/>
          <w:szCs w:val="16"/>
        </w:rPr>
        <w:t>samodzielność lokalu mieszkalnego nr 2 została potwierdzona zaświadczeniem nr AB.705.62.2019.IX, z dnia 8.05.2019 r. wydanym przez Starostę Pilskiego</w:t>
      </w:r>
      <w:r w:rsidR="00A4237B" w:rsidRPr="00A4237B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A4237B" w:rsidRDefault="00A4237B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b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udynki nie posiadają świadectwa charakterystyki energetycznej.</w:t>
      </w:r>
    </w:p>
    <w:p w:rsidR="00A4237B" w:rsidRDefault="00695A8C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p</w:t>
      </w:r>
      <w:r w:rsidR="003B06F1">
        <w:rPr>
          <w:rFonts w:ascii="Arial" w:hAnsi="Arial" w:cs="Arial"/>
          <w:color w:val="000000" w:themeColor="text1"/>
          <w:sz w:val="16"/>
          <w:szCs w:val="16"/>
        </w:rPr>
        <w:t>rzedmiotowy lokal nr 2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(wraz z pomieszczeniem przynależnym)</w:t>
      </w:r>
      <w:r w:rsidR="003B06F1">
        <w:rPr>
          <w:rFonts w:ascii="Arial" w:hAnsi="Arial" w:cs="Arial"/>
          <w:color w:val="000000" w:themeColor="text1"/>
          <w:sz w:val="16"/>
          <w:szCs w:val="16"/>
        </w:rPr>
        <w:t xml:space="preserve"> jest objęty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umową najmu, zawartą na czas </w:t>
      </w:r>
      <w:bookmarkStart w:id="0" w:name="_GoBack"/>
      <w:bookmarkEnd w:id="0"/>
      <w:r>
        <w:rPr>
          <w:rFonts w:ascii="Arial" w:hAnsi="Arial" w:cs="Arial"/>
          <w:color w:val="000000" w:themeColor="text1"/>
          <w:sz w:val="16"/>
          <w:szCs w:val="16"/>
        </w:rPr>
        <w:t xml:space="preserve">oznaczony – </w:t>
      </w:r>
      <w:r w:rsidR="001B135C">
        <w:rPr>
          <w:rFonts w:ascii="Arial" w:hAnsi="Arial" w:cs="Arial"/>
          <w:color w:val="000000" w:themeColor="text1"/>
          <w:sz w:val="16"/>
          <w:szCs w:val="16"/>
        </w:rPr>
        <w:t>tj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. do dnia 16.12.2021 r. </w:t>
      </w:r>
    </w:p>
    <w:p w:rsidR="00106569" w:rsidRPr="00DB744E" w:rsidRDefault="00106569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cześć działki gruntu (o powierzchni 200 m</w:t>
      </w:r>
      <w:r w:rsidRPr="00106569">
        <w:rPr>
          <w:rFonts w:ascii="Arial" w:hAnsi="Arial" w:cs="Arial"/>
          <w:color w:val="000000" w:themeColor="text1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000000" w:themeColor="text1"/>
          <w:sz w:val="16"/>
          <w:szCs w:val="16"/>
        </w:rPr>
        <w:t>), stanowiąca część wspóln</w:t>
      </w:r>
      <w:r w:rsidR="001B135C">
        <w:rPr>
          <w:rFonts w:ascii="Arial" w:hAnsi="Arial" w:cs="Arial"/>
          <w:color w:val="000000" w:themeColor="text1"/>
          <w:sz w:val="16"/>
          <w:szCs w:val="16"/>
        </w:rPr>
        <w:t>ą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nieruchomości, objęta jest umową dzierżawy ogrodu, zawartą dnia 20.12.2013 r. na czas nieoznaczony, z najemcą lokalu nr 1</w:t>
      </w:r>
      <w:r w:rsidR="001B135C">
        <w:rPr>
          <w:rFonts w:ascii="Arial" w:hAnsi="Arial" w:cs="Arial"/>
          <w:color w:val="000000" w:themeColor="text1"/>
          <w:sz w:val="16"/>
          <w:szCs w:val="16"/>
        </w:rPr>
        <w:t>.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Cena wywoławcza netto: 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695A8C">
        <w:rPr>
          <w:rFonts w:ascii="Arial" w:hAnsi="Arial" w:cs="Arial"/>
          <w:b/>
          <w:sz w:val="16"/>
          <w:szCs w:val="16"/>
        </w:rPr>
        <w:t>64</w:t>
      </w:r>
      <w:r w:rsidR="00724FF5">
        <w:rPr>
          <w:rFonts w:ascii="Arial" w:hAnsi="Arial" w:cs="Arial"/>
          <w:b/>
          <w:sz w:val="16"/>
          <w:szCs w:val="16"/>
        </w:rPr>
        <w:t>.000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  <w:t xml:space="preserve">   </w:t>
      </w:r>
      <w:r w:rsidR="0097084E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695A8C">
        <w:rPr>
          <w:rFonts w:ascii="Arial" w:hAnsi="Arial" w:cs="Arial"/>
          <w:b/>
          <w:sz w:val="16"/>
          <w:szCs w:val="16"/>
        </w:rPr>
        <w:t>700</w:t>
      </w:r>
      <w:r w:rsidR="001A079C">
        <w:rPr>
          <w:rFonts w:ascii="Arial" w:hAnsi="Arial" w:cs="Arial"/>
          <w:b/>
          <w:sz w:val="16"/>
          <w:szCs w:val="16"/>
        </w:rPr>
        <w:t xml:space="preserve">,00 </w:t>
      </w:r>
      <w:r>
        <w:rPr>
          <w:rFonts w:ascii="Arial" w:hAnsi="Arial" w:cs="Arial"/>
          <w:b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8674F0">
        <w:rPr>
          <w:rFonts w:ascii="Arial" w:hAnsi="Arial" w:cs="Arial"/>
          <w:b/>
          <w:sz w:val="16"/>
          <w:szCs w:val="16"/>
        </w:rPr>
        <w:t xml:space="preserve">            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695A8C">
        <w:rPr>
          <w:rFonts w:ascii="Arial" w:hAnsi="Arial" w:cs="Arial"/>
          <w:b/>
          <w:sz w:val="16"/>
          <w:szCs w:val="16"/>
        </w:rPr>
        <w:t>6</w:t>
      </w:r>
      <w:r w:rsidR="00ED36A9">
        <w:rPr>
          <w:rFonts w:ascii="Arial" w:hAnsi="Arial" w:cs="Arial"/>
          <w:b/>
          <w:sz w:val="16"/>
          <w:szCs w:val="16"/>
        </w:rPr>
        <w:t>.</w:t>
      </w:r>
      <w:r w:rsidR="00695A8C">
        <w:rPr>
          <w:rFonts w:ascii="Arial" w:hAnsi="Arial" w:cs="Arial"/>
          <w:b/>
          <w:sz w:val="16"/>
          <w:szCs w:val="16"/>
        </w:rPr>
        <w:t>4</w:t>
      </w:r>
      <w:r w:rsidR="00ED36A9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ED36A9">
        <w:rPr>
          <w:rFonts w:ascii="Arial" w:hAnsi="Arial" w:cs="Arial"/>
          <w:color w:val="000000" w:themeColor="text1"/>
          <w:sz w:val="16"/>
          <w:szCs w:val="16"/>
        </w:rPr>
        <w:t>zwolniona z podatku VAT)</w:t>
      </w:r>
    </w:p>
    <w:p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695A8C" w:rsidRPr="00695A8C">
        <w:rPr>
          <w:rFonts w:ascii="Arial" w:hAnsi="Arial" w:cs="Arial"/>
          <w:b/>
          <w:sz w:val="16"/>
          <w:szCs w:val="16"/>
        </w:rPr>
        <w:t>20</w:t>
      </w:r>
      <w:r w:rsidR="001A079C" w:rsidRPr="00695A8C">
        <w:rPr>
          <w:rFonts w:ascii="Arial" w:hAnsi="Arial" w:cs="Arial"/>
          <w:b/>
          <w:sz w:val="16"/>
          <w:szCs w:val="16"/>
        </w:rPr>
        <w:t xml:space="preserve"> lipca</w:t>
      </w:r>
      <w:r w:rsidR="001A079C" w:rsidRPr="001A079C">
        <w:rPr>
          <w:rFonts w:ascii="Arial" w:hAnsi="Arial" w:cs="Arial"/>
          <w:b/>
          <w:sz w:val="16"/>
          <w:szCs w:val="16"/>
        </w:rPr>
        <w:t xml:space="preserve"> 2020</w:t>
      </w:r>
      <w:r w:rsidR="00945E37">
        <w:rPr>
          <w:rFonts w:ascii="Arial" w:hAnsi="Arial" w:cs="Arial"/>
          <w:b/>
          <w:sz w:val="16"/>
          <w:szCs w:val="16"/>
        </w:rPr>
        <w:t xml:space="preserve"> </w:t>
      </w:r>
      <w:r w:rsidR="001A079C" w:rsidRPr="001A079C">
        <w:rPr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695A8C" w:rsidRPr="00695A8C">
        <w:rPr>
          <w:rFonts w:ascii="Arial" w:hAnsi="Arial" w:cs="Arial"/>
          <w:b/>
          <w:sz w:val="16"/>
          <w:szCs w:val="16"/>
        </w:rPr>
        <w:t>12</w:t>
      </w:r>
      <w:r w:rsidR="001A079C" w:rsidRPr="00695A8C">
        <w:rPr>
          <w:rFonts w:ascii="Arial" w:hAnsi="Arial" w:cs="Arial"/>
          <w:b/>
          <w:sz w:val="16"/>
          <w:szCs w:val="16"/>
        </w:rPr>
        <w:t>:</w:t>
      </w:r>
      <w:r w:rsidR="00695A8C" w:rsidRPr="00695A8C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ED36A9">
        <w:rPr>
          <w:rFonts w:ascii="Arial" w:hAnsi="Arial" w:cs="Arial"/>
          <w:b/>
          <w:sz w:val="16"/>
          <w:szCs w:val="16"/>
        </w:rPr>
        <w:t>1</w:t>
      </w:r>
      <w:r w:rsidR="00695A8C">
        <w:rPr>
          <w:rFonts w:ascii="Arial" w:hAnsi="Arial" w:cs="Arial"/>
          <w:b/>
          <w:sz w:val="16"/>
          <w:szCs w:val="16"/>
        </w:rPr>
        <w:t>2</w:t>
      </w:r>
      <w:r w:rsidR="001A079C" w:rsidRPr="008674F0">
        <w:rPr>
          <w:rFonts w:ascii="Arial" w:hAnsi="Arial" w:cs="Arial"/>
          <w:b/>
          <w:sz w:val="16"/>
          <w:szCs w:val="16"/>
        </w:rPr>
        <w:t>:</w:t>
      </w:r>
      <w:r w:rsidR="00695A8C">
        <w:rPr>
          <w:rFonts w:ascii="Arial" w:hAnsi="Arial" w:cs="Arial"/>
          <w:b/>
          <w:sz w:val="16"/>
          <w:szCs w:val="16"/>
        </w:rPr>
        <w:t>15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1A079C" w:rsidRPr="008674F0">
        <w:rPr>
          <w:rFonts w:ascii="Arial" w:hAnsi="Arial" w:cs="Arial"/>
          <w:b/>
          <w:sz w:val="16"/>
          <w:szCs w:val="16"/>
        </w:rPr>
        <w:t>113</w:t>
      </w:r>
      <w:r w:rsidR="001A079C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005BBD" w:rsidRPr="00005BBD">
        <w:rPr>
          <w:rFonts w:ascii="Arial" w:hAnsi="Arial" w:cs="Arial"/>
          <w:b/>
          <w:sz w:val="16"/>
          <w:szCs w:val="16"/>
        </w:rPr>
        <w:t>16</w:t>
      </w:r>
      <w:r w:rsidR="008674F0" w:rsidRPr="00005BBD">
        <w:rPr>
          <w:rFonts w:ascii="Arial" w:hAnsi="Arial" w:cs="Arial"/>
          <w:b/>
          <w:sz w:val="16"/>
          <w:szCs w:val="16"/>
        </w:rPr>
        <w:t xml:space="preserve"> </w:t>
      </w:r>
      <w:r w:rsidR="00005BBD" w:rsidRPr="00005BBD">
        <w:rPr>
          <w:rFonts w:ascii="Arial" w:hAnsi="Arial" w:cs="Arial"/>
          <w:b/>
          <w:sz w:val="16"/>
          <w:szCs w:val="16"/>
        </w:rPr>
        <w:t>lipca</w:t>
      </w:r>
      <w:r w:rsidR="008674F0">
        <w:rPr>
          <w:rFonts w:ascii="Arial" w:hAnsi="Arial" w:cs="Arial"/>
          <w:b/>
          <w:sz w:val="16"/>
          <w:szCs w:val="16"/>
        </w:rPr>
        <w:t xml:space="preserve"> 2020</w:t>
      </w:r>
      <w:r w:rsidR="00945E37">
        <w:rPr>
          <w:rFonts w:ascii="Arial" w:hAnsi="Arial" w:cs="Arial"/>
          <w:b/>
          <w:sz w:val="16"/>
          <w:szCs w:val="16"/>
        </w:rPr>
        <w:t xml:space="preserve"> </w:t>
      </w:r>
      <w:r w:rsidR="008674F0">
        <w:rPr>
          <w:rFonts w:ascii="Arial" w:hAnsi="Arial" w:cs="Arial"/>
          <w:b/>
          <w:sz w:val="16"/>
          <w:szCs w:val="16"/>
        </w:rPr>
        <w:t>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005BBD">
        <w:rPr>
          <w:rFonts w:ascii="Arial" w:hAnsi="Arial" w:cs="Arial"/>
          <w:b/>
          <w:sz w:val="16"/>
          <w:szCs w:val="16"/>
        </w:rPr>
        <w:t>Dźwierszno Wielkie</w:t>
      </w:r>
      <w:r w:rsidR="00ED36A9">
        <w:rPr>
          <w:rFonts w:ascii="Arial" w:hAnsi="Arial" w:cs="Arial"/>
          <w:b/>
          <w:sz w:val="16"/>
          <w:szCs w:val="16"/>
        </w:rPr>
        <w:t>, lokal mieszkalny</w:t>
      </w:r>
      <w:r w:rsidR="00005BBD">
        <w:rPr>
          <w:rFonts w:ascii="Arial" w:hAnsi="Arial" w:cs="Arial"/>
          <w:b/>
          <w:sz w:val="16"/>
          <w:szCs w:val="16"/>
        </w:rPr>
        <w:t xml:space="preserve"> nr 2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005BBD" w:rsidRDefault="00005BB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 xml:space="preserve"> administrator nieruchomości 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>5</w:t>
      </w:r>
      <w:r w:rsidR="00005BBD">
        <w:rPr>
          <w:rStyle w:val="unitinfoval"/>
          <w:rFonts w:ascii="Arial" w:hAnsi="Arial" w:cs="Arial"/>
          <w:b/>
          <w:sz w:val="16"/>
          <w:szCs w:val="16"/>
        </w:rPr>
        <w:t>02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> 0</w:t>
      </w:r>
      <w:r w:rsidR="00005BBD">
        <w:rPr>
          <w:rStyle w:val="unitinfoval"/>
          <w:rFonts w:ascii="Arial" w:hAnsi="Arial" w:cs="Arial"/>
          <w:b/>
          <w:sz w:val="16"/>
          <w:szCs w:val="16"/>
        </w:rPr>
        <w:t>16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 xml:space="preserve"> </w:t>
      </w:r>
      <w:r w:rsidR="00005BBD">
        <w:rPr>
          <w:rStyle w:val="unitinfoval"/>
          <w:rFonts w:ascii="Arial" w:hAnsi="Arial" w:cs="Arial"/>
          <w:b/>
          <w:sz w:val="16"/>
          <w:szCs w:val="16"/>
        </w:rPr>
        <w:t>315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005BBD" w:rsidRPr="00005BBD">
        <w:rPr>
          <w:rStyle w:val="Numerstrony"/>
          <w:rFonts w:ascii="Arial" w:hAnsi="Arial" w:cs="Arial"/>
          <w:b/>
          <w:sz w:val="16"/>
          <w:szCs w:val="16"/>
        </w:rPr>
        <w:t>16</w:t>
      </w:r>
      <w:r w:rsidR="008674F0" w:rsidRPr="00005BBD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005BBD" w:rsidRPr="00005BBD">
        <w:rPr>
          <w:rStyle w:val="Numerstrony"/>
          <w:rFonts w:ascii="Arial" w:hAnsi="Arial" w:cs="Arial"/>
          <w:b/>
          <w:sz w:val="16"/>
          <w:szCs w:val="16"/>
        </w:rPr>
        <w:t>lipca</w:t>
      </w:r>
      <w:r w:rsidR="008674F0" w:rsidRPr="00005BBD">
        <w:rPr>
          <w:rStyle w:val="Numerstrony"/>
          <w:rFonts w:ascii="Arial" w:hAnsi="Arial" w:cs="Arial"/>
          <w:b/>
          <w:sz w:val="16"/>
          <w:szCs w:val="16"/>
        </w:rPr>
        <w:t xml:space="preserve"> 2020</w:t>
      </w:r>
      <w:r w:rsidR="00945E37" w:rsidRPr="00005BBD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8674F0" w:rsidRPr="00005BBD">
        <w:rPr>
          <w:rStyle w:val="Numerstrony"/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oraz pod numerem telefonu</w:t>
      </w:r>
      <w:r>
        <w:rPr>
          <w:rFonts w:ascii="Arial" w:hAnsi="Arial" w:cs="Arial"/>
          <w:sz w:val="16"/>
          <w:szCs w:val="16"/>
        </w:rPr>
        <w:t xml:space="preserve">: </w:t>
      </w:r>
      <w:r w:rsidR="008674F0">
        <w:rPr>
          <w:rFonts w:ascii="Arial" w:hAnsi="Arial" w:cs="Arial"/>
          <w:sz w:val="16"/>
          <w:szCs w:val="16"/>
        </w:rPr>
        <w:t>61</w:t>
      </w:r>
      <w:r w:rsidR="002D104F">
        <w:rPr>
          <w:rFonts w:ascii="Arial" w:hAnsi="Arial" w:cs="Arial"/>
          <w:sz w:val="16"/>
          <w:szCs w:val="16"/>
        </w:rPr>
        <w:t> 869 72 93 lub 502 018 612</w:t>
      </w:r>
      <w:r w:rsidR="008674F0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5FB" w:rsidRDefault="00D655FB">
      <w:r>
        <w:separator/>
      </w:r>
    </w:p>
  </w:endnote>
  <w:endnote w:type="continuationSeparator" w:id="0">
    <w:p w:rsidR="00D655FB" w:rsidRDefault="00D6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91132"/>
      <w:docPartObj>
        <w:docPartGallery w:val="Page Numbers (Bottom of Page)"/>
        <w:docPartUnique/>
      </w:docPartObj>
    </w:sdtPr>
    <w:sdtEndPr/>
    <w:sdtContent>
      <w:p w:rsidR="00C601BD" w:rsidRDefault="00154124">
        <w:pPr>
          <w:pStyle w:val="Stopka"/>
          <w:jc w:val="center"/>
        </w:pPr>
        <w:r>
          <w:fldChar w:fldCharType="begin"/>
        </w:r>
        <w:r w:rsidR="0098468B">
          <w:instrText>PAGE</w:instrText>
        </w:r>
        <w:r>
          <w:fldChar w:fldCharType="separate"/>
        </w:r>
        <w:r w:rsidR="001065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01BD" w:rsidRDefault="00C60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5FB" w:rsidRDefault="00D655FB">
      <w:r>
        <w:separator/>
      </w:r>
    </w:p>
  </w:footnote>
  <w:footnote w:type="continuationSeparator" w:id="0">
    <w:p w:rsidR="00D655FB" w:rsidRDefault="00D65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0F20E3A"/>
    <w:multiLevelType w:val="hybridMultilevel"/>
    <w:tmpl w:val="097A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CB1"/>
    <w:rsid w:val="00005BBD"/>
    <w:rsid w:val="000857A0"/>
    <w:rsid w:val="000870AD"/>
    <w:rsid w:val="000A71BA"/>
    <w:rsid w:val="00106569"/>
    <w:rsid w:val="00131B9D"/>
    <w:rsid w:val="00134064"/>
    <w:rsid w:val="00154124"/>
    <w:rsid w:val="001847D6"/>
    <w:rsid w:val="00194BE5"/>
    <w:rsid w:val="001A079C"/>
    <w:rsid w:val="001B135C"/>
    <w:rsid w:val="002D104F"/>
    <w:rsid w:val="003B06F1"/>
    <w:rsid w:val="003E41B9"/>
    <w:rsid w:val="00430C42"/>
    <w:rsid w:val="004311C6"/>
    <w:rsid w:val="00467E1D"/>
    <w:rsid w:val="004C0FFC"/>
    <w:rsid w:val="00526238"/>
    <w:rsid w:val="00564461"/>
    <w:rsid w:val="00565582"/>
    <w:rsid w:val="0068178A"/>
    <w:rsid w:val="00695A8C"/>
    <w:rsid w:val="006B0AFB"/>
    <w:rsid w:val="006B1ABF"/>
    <w:rsid w:val="0072328C"/>
    <w:rsid w:val="00724FF5"/>
    <w:rsid w:val="007C6498"/>
    <w:rsid w:val="007F6BED"/>
    <w:rsid w:val="008023F4"/>
    <w:rsid w:val="008066BF"/>
    <w:rsid w:val="008674F0"/>
    <w:rsid w:val="0087085B"/>
    <w:rsid w:val="008F2B76"/>
    <w:rsid w:val="00914D4C"/>
    <w:rsid w:val="00945E37"/>
    <w:rsid w:val="0097084E"/>
    <w:rsid w:val="0098468B"/>
    <w:rsid w:val="00A4237B"/>
    <w:rsid w:val="00A44405"/>
    <w:rsid w:val="00B239EC"/>
    <w:rsid w:val="00BC7EE6"/>
    <w:rsid w:val="00BD5DEB"/>
    <w:rsid w:val="00C601BD"/>
    <w:rsid w:val="00C609AD"/>
    <w:rsid w:val="00C73CFF"/>
    <w:rsid w:val="00C767BF"/>
    <w:rsid w:val="00C82845"/>
    <w:rsid w:val="00CB4E50"/>
    <w:rsid w:val="00CB6ED1"/>
    <w:rsid w:val="00D31547"/>
    <w:rsid w:val="00D655FB"/>
    <w:rsid w:val="00D86EBE"/>
    <w:rsid w:val="00DB744E"/>
    <w:rsid w:val="00DC3CB2"/>
    <w:rsid w:val="00DD2A59"/>
    <w:rsid w:val="00DF10F2"/>
    <w:rsid w:val="00E06CB1"/>
    <w:rsid w:val="00E5624F"/>
    <w:rsid w:val="00E9696C"/>
    <w:rsid w:val="00EB5FD8"/>
    <w:rsid w:val="00EC3AC7"/>
    <w:rsid w:val="00ED36A9"/>
    <w:rsid w:val="00F177EE"/>
    <w:rsid w:val="00F875A0"/>
    <w:rsid w:val="00FD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F24D"/>
  <w15:docId w15:val="{0175E55A-A1FC-48CC-AD15-C2324B78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005B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korczanna</cp:lastModifiedBy>
  <cp:revision>3</cp:revision>
  <cp:lastPrinted>2020-05-27T13:09:00Z</cp:lastPrinted>
  <dcterms:created xsi:type="dcterms:W3CDTF">2020-06-26T06:32:00Z</dcterms:created>
  <dcterms:modified xsi:type="dcterms:W3CDTF">2020-06-29T06:42:00Z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