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315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CE1924">
        <w:rPr>
          <w:rFonts w:asciiTheme="minorHAnsi" w:hAnsiTheme="minorHAnsi" w:cstheme="minorHAnsi"/>
          <w:bCs/>
          <w:sz w:val="24"/>
          <w:szCs w:val="24"/>
        </w:rPr>
        <w:t>7</w:t>
      </w:r>
      <w:r w:rsidR="004F0335">
        <w:rPr>
          <w:rFonts w:asciiTheme="minorHAnsi" w:hAnsiTheme="minorHAnsi" w:cstheme="minorHAnsi"/>
          <w:bCs/>
          <w:sz w:val="24"/>
          <w:szCs w:val="24"/>
        </w:rPr>
        <w:t xml:space="preserve">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E1924" w:rsidRDefault="00CE192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E1924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DOOŚ-WDŚ/ZIL.420.20.2019.KCz/AB/AWT.104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E1924" w:rsidRPr="00CE1924" w:rsidRDefault="00CE1924" w:rsidP="00CE192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E192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 postępowania, że Generalny Dyrektor Ochrony Środowiska, postanowieniem znak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: DOOŚ-WDŚ/ZIL.420.20.2019.KCz/</w:t>
      </w:r>
      <w:r w:rsidRPr="00CE1924">
        <w:rPr>
          <w:rFonts w:asciiTheme="minorHAnsi" w:hAnsiTheme="minorHAnsi" w:cstheme="minorHAnsi"/>
          <w:bCs/>
          <w:color w:val="000000"/>
          <w:sz w:val="24"/>
          <w:szCs w:val="24"/>
        </w:rPr>
        <w:t>AB/AWT.103, działając z urzędu, uzupełnił decyzję własną z dnia 21 czerwca 2022 r., znak: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OOŚ-WDŚ/ZOO.420.20.2019.KCz/AB.</w:t>
      </w:r>
      <w:r w:rsidRPr="00CE1924">
        <w:rPr>
          <w:rFonts w:asciiTheme="minorHAnsi" w:hAnsiTheme="minorHAnsi" w:cstheme="minorHAnsi"/>
          <w:bCs/>
          <w:color w:val="000000"/>
          <w:sz w:val="24"/>
          <w:szCs w:val="24"/>
        </w:rPr>
        <w:t>1, uchylającą w części i w tym zakresie orzekającą co do istoty sprawy, a w pozostałym zakresie utrzymującą w mocy decyzję Regionalnego Dyrektora Ochrony Środowiska we Wrocławiu z dnia 28 grudnia 2018 r., znak: WOOŚ-II.4210.23.2012.AMA.149, o środowiskowych uwarunkowaniach dla przedsięwzięcia pn.: Budow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ie drogi wojewódzkiej od węgła A</w:t>
      </w:r>
      <w:r w:rsidRPr="00CE1924">
        <w:rPr>
          <w:rFonts w:asciiTheme="minorHAnsi" w:hAnsiTheme="minorHAnsi" w:cstheme="minorHAnsi"/>
          <w:bCs/>
          <w:color w:val="000000"/>
          <w:sz w:val="24"/>
          <w:szCs w:val="24"/>
        </w:rPr>
        <w:t>4 Bielany Wrocławskie (ul. Karkonoska) do drogi wojewódzkiej nr 395 (rondo Że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rn</w:t>
      </w:r>
      <w:r w:rsidRPr="00CE1924">
        <w:rPr>
          <w:rFonts w:asciiTheme="minorHAnsi" w:hAnsiTheme="minorHAnsi" w:cstheme="minorHAnsi"/>
          <w:bCs/>
          <w:color w:val="000000"/>
          <w:sz w:val="24"/>
          <w:szCs w:val="24"/>
        </w:rPr>
        <w:t>iki Wrocławskie) i do granicy Wrocławia (ul. Buforowa).</w:t>
      </w:r>
    </w:p>
    <w:p w:rsidR="00CE1924" w:rsidRPr="00CE1924" w:rsidRDefault="00CE1924" w:rsidP="00CE192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E1924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CE1924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 upublicznienia zawiadomienia.</w:t>
      </w:r>
    </w:p>
    <w:p w:rsidR="004F0335" w:rsidRDefault="00CE1924" w:rsidP="00CE192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E1924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we Wrocławiu, Urzędzie Miejskim Wrocławia, Urzędzie Miejskim w Siechnicach oraz Urzędzie Gminy Kobierzyce.</w:t>
      </w:r>
    </w:p>
    <w:p w:rsidR="00CE1924" w:rsidRDefault="00CE1924" w:rsidP="00CE192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CE1924" w:rsidRPr="00CE1924" w:rsidRDefault="00CE1924" w:rsidP="00CE192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E1924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CE1924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CE1924" w:rsidRPr="00CE1924" w:rsidRDefault="00CE1924" w:rsidP="00CE192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E1924">
        <w:rPr>
          <w:rFonts w:asciiTheme="minorHAnsi" w:hAnsiTheme="minorHAnsi" w:cstheme="minorHAnsi"/>
          <w:bCs/>
        </w:rPr>
        <w:t xml:space="preserve">Art. 16 ustawy z dnia 7 kwietnia 2017 r. o zmianie ustawy — Kodeks postępowania administracyjnego oraz niektórych innych ustaw (Dz. U. poz. 935) Do postępowań administracyjnych wszczętych i </w:t>
      </w:r>
      <w:r w:rsidRPr="00CE1924">
        <w:rPr>
          <w:rFonts w:asciiTheme="minorHAnsi" w:hAnsiTheme="minorHAnsi" w:cstheme="minorHAnsi"/>
          <w:bCs/>
        </w:rPr>
        <w:t>niezakończonych</w:t>
      </w:r>
      <w:r w:rsidRPr="00CE1924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CE1924" w:rsidRDefault="00CE1924" w:rsidP="00CE192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E1924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CE1924" w:rsidRPr="00CE1924" w:rsidRDefault="00CE1924" w:rsidP="00CE192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E1924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CE1924" w:rsidP="00CE192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E1924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</w:t>
      </w:r>
      <w:r>
        <w:rPr>
          <w:rFonts w:asciiTheme="minorHAnsi" w:hAnsiTheme="minorHAnsi" w:cstheme="minorHAnsi"/>
          <w:bCs/>
        </w:rPr>
        <w:t>ie</w:t>
      </w:r>
      <w:r w:rsidRPr="00CE1924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16" w:rsidRDefault="001E7516">
      <w:pPr>
        <w:spacing w:after="0" w:line="240" w:lineRule="auto"/>
      </w:pPr>
      <w:r>
        <w:separator/>
      </w:r>
    </w:p>
  </w:endnote>
  <w:endnote w:type="continuationSeparator" w:id="0">
    <w:p w:rsidR="001E7516" w:rsidRDefault="001E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E192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E751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16" w:rsidRDefault="001E7516">
      <w:pPr>
        <w:spacing w:after="0" w:line="240" w:lineRule="auto"/>
      </w:pPr>
      <w:r>
        <w:separator/>
      </w:r>
    </w:p>
  </w:footnote>
  <w:footnote w:type="continuationSeparator" w:id="0">
    <w:p w:rsidR="001E7516" w:rsidRDefault="001E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E751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E751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E751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1E7516"/>
    <w:rsid w:val="002446E3"/>
    <w:rsid w:val="003A4832"/>
    <w:rsid w:val="0045725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CE1924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A0A1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7CEA-C6A6-47B6-BC27-C31CFCC3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2023-07-11T07:33:00Z</dcterms:created>
  <dcterms:modified xsi:type="dcterms:W3CDTF">2023-07-11T07:33:00Z</dcterms:modified>
</cp:coreProperties>
</file>