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DD" w:rsidRPr="00496E10" w:rsidRDefault="00621CDD" w:rsidP="00621CDD">
      <w:pPr>
        <w:pStyle w:val="Akapitzlist"/>
        <w:numPr>
          <w:ilvl w:val="0"/>
          <w:numId w:val="6"/>
        </w:numPr>
        <w:jc w:val="right"/>
        <w:rPr>
          <w:rFonts w:ascii="Arial" w:hAnsi="Arial" w:cs="Arial"/>
          <w:b/>
          <w:i/>
          <w:sz w:val="22"/>
          <w:szCs w:val="22"/>
        </w:rPr>
      </w:pP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  <w:r>
        <w:rPr>
          <w:rFonts w:ascii="Arial" w:hAnsi="Arial" w:cs="Arial"/>
          <w:b/>
          <w:i/>
          <w:sz w:val="22"/>
          <w:szCs w:val="22"/>
        </w:rPr>
        <w:t xml:space="preserve">    2.  </w:t>
      </w: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621CDD" w:rsidRDefault="00621CDD" w:rsidP="00621CDD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3689F">
        <w:rPr>
          <w:rFonts w:ascii="Arial" w:hAnsi="Arial" w:cs="Arial"/>
          <w:b/>
          <w:i/>
          <w:sz w:val="22"/>
          <w:szCs w:val="22"/>
        </w:rPr>
        <w:t xml:space="preserve">Scenariusz </w:t>
      </w:r>
      <w:r>
        <w:rPr>
          <w:rFonts w:ascii="Arial" w:hAnsi="Arial" w:cs="Arial"/>
          <w:b/>
          <w:i/>
          <w:sz w:val="22"/>
          <w:szCs w:val="22"/>
        </w:rPr>
        <w:t>nr 5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9313B2">
        <w:rPr>
          <w:rFonts w:ascii="Arial" w:hAnsi="Arial" w:cs="Arial"/>
          <w:b/>
          <w:i/>
          <w:sz w:val="14"/>
          <w:szCs w:val="22"/>
        </w:rPr>
        <w:t>Imię i Nazwisko</w:t>
      </w:r>
    </w:p>
    <w:p w:rsidR="00621CDD" w:rsidRDefault="00621CDD" w:rsidP="00621CDD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621CDD" w:rsidRPr="0017728D" w:rsidRDefault="00621CDD" w:rsidP="00621CDD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621CDD" w:rsidRPr="0017728D" w:rsidRDefault="00621CDD" w:rsidP="00621CDD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Ratownictwo chemiczne i ekologiczne.</w:t>
      </w:r>
    </w:p>
    <w:p w:rsidR="00621CDD" w:rsidRPr="0017728D" w:rsidRDefault="00621CDD" w:rsidP="00621CDD">
      <w:pPr>
        <w:rPr>
          <w:rFonts w:ascii="Arial" w:hAnsi="Arial" w:cs="Arial"/>
          <w:sz w:val="22"/>
          <w:szCs w:val="22"/>
        </w:rPr>
      </w:pPr>
    </w:p>
    <w:p w:rsidR="00621CDD" w:rsidRPr="0017728D" w:rsidRDefault="00621CDD" w:rsidP="00621CDD">
      <w:pPr>
        <w:pStyle w:val="Akapitzlist"/>
        <w:numPr>
          <w:ilvl w:val="0"/>
          <w:numId w:val="3"/>
        </w:numPr>
        <w:suppressAutoHyphens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Zapoznanie z instrukcją BHP na stanowisku modułowego wielofunkcyjnego trenażera ogniowego.</w:t>
      </w:r>
    </w:p>
    <w:p w:rsidR="00621CDD" w:rsidRPr="0017728D" w:rsidRDefault="00621CDD" w:rsidP="00621CD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Ćwiczenia zabezpieczone przez zestaw PSP R1 znajd</w:t>
      </w:r>
      <w:r>
        <w:rPr>
          <w:rFonts w:ascii="Arial" w:hAnsi="Arial" w:cs="Arial"/>
          <w:sz w:val="22"/>
          <w:szCs w:val="22"/>
        </w:rPr>
        <w:t>ujący się w wyznaczonym miejscu</w:t>
      </w:r>
      <w:r w:rsidRPr="0017728D">
        <w:rPr>
          <w:rFonts w:ascii="Arial" w:hAnsi="Arial" w:cs="Arial"/>
          <w:sz w:val="22"/>
          <w:szCs w:val="22"/>
        </w:rPr>
        <w:t>.</w:t>
      </w:r>
    </w:p>
    <w:p w:rsidR="00621CDD" w:rsidRPr="0017728D" w:rsidRDefault="00621CDD" w:rsidP="00621CD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17728D">
        <w:rPr>
          <w:rFonts w:ascii="Arial" w:hAnsi="Arial" w:cs="Arial"/>
          <w:b/>
          <w:sz w:val="22"/>
          <w:szCs w:val="22"/>
        </w:rPr>
        <w:t>Szczegółowy opis czynności/zadań do wykonania:</w:t>
      </w:r>
    </w:p>
    <w:p w:rsidR="00621CDD" w:rsidRPr="0017728D" w:rsidRDefault="00621CDD" w:rsidP="00621CD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sz w:val="22"/>
          <w:szCs w:val="22"/>
        </w:rPr>
        <w:t xml:space="preserve">Liczba ćwiczących: </w:t>
      </w:r>
      <w:r w:rsidRPr="0017728D">
        <w:rPr>
          <w:rFonts w:ascii="Arial" w:hAnsi="Arial" w:cs="Arial"/>
          <w:b/>
          <w:i/>
          <w:sz w:val="22"/>
          <w:szCs w:val="22"/>
        </w:rPr>
        <w:t xml:space="preserve">2 osoby </w:t>
      </w:r>
      <w:r w:rsidRPr="0017728D">
        <w:rPr>
          <w:rFonts w:ascii="Arial" w:hAnsi="Arial" w:cs="Arial"/>
          <w:i/>
          <w:sz w:val="22"/>
          <w:szCs w:val="22"/>
        </w:rPr>
        <w:t>(ocena pracy roty),</w:t>
      </w:r>
    </w:p>
    <w:p w:rsidR="00621CDD" w:rsidRDefault="00621CDD" w:rsidP="00621CD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Opis sytuacji zastanej na miejscu zdarzenia:</w:t>
      </w:r>
    </w:p>
    <w:p w:rsidR="00621CDD" w:rsidRPr="002B7908" w:rsidRDefault="00621CDD" w:rsidP="00621CDD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 w:rsidRPr="002B7908">
        <w:rPr>
          <w:rFonts w:ascii="Arial" w:hAnsi="Arial" w:cs="Arial"/>
          <w:sz w:val="22"/>
          <w:szCs w:val="22"/>
        </w:rPr>
        <w:t>Działania ratownicze w pomieszczeniach zamkniętych.</w:t>
      </w:r>
      <w:r>
        <w:rPr>
          <w:rFonts w:ascii="Arial" w:hAnsi="Arial" w:cs="Arial"/>
          <w:sz w:val="22"/>
          <w:szCs w:val="22"/>
        </w:rPr>
        <w:t xml:space="preserve"> </w:t>
      </w:r>
      <w:r w:rsidRPr="00647419">
        <w:rPr>
          <w:rFonts w:ascii="Arial" w:hAnsi="Arial" w:cs="Arial"/>
          <w:sz w:val="22"/>
          <w:szCs w:val="22"/>
        </w:rPr>
        <w:t xml:space="preserve">Po przyjeździe na miejsce zdarzenia zastęp PSP w wyniku wstępnego rozpoznania ustalił, że za zamkniętymi drzwiami podpiwniczonej kotłowni znajduje się nieprzytomna osoba. </w:t>
      </w:r>
      <w:r w:rsidRPr="002B7908">
        <w:rPr>
          <w:rFonts w:ascii="Arial" w:hAnsi="Arial" w:cs="Arial"/>
          <w:sz w:val="22"/>
          <w:szCs w:val="22"/>
        </w:rPr>
        <w:t>Ustalono również, że kotłownia funkcjonuje jako podręczny składzik.</w:t>
      </w:r>
    </w:p>
    <w:p w:rsidR="00621CDD" w:rsidRPr="0017728D" w:rsidRDefault="00621CDD" w:rsidP="00621CD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Opis zadania do wykonania:</w:t>
      </w:r>
    </w:p>
    <w:p w:rsidR="00621CDD" w:rsidRPr="0017728D" w:rsidRDefault="00621CDD" w:rsidP="00621CDD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Korzystając z dostępnego sprzętu w pojeździe pożarniczym:</w:t>
      </w:r>
    </w:p>
    <w:p w:rsidR="00621CDD" w:rsidRDefault="00621CDD" w:rsidP="00621CDD">
      <w:pPr>
        <w:pStyle w:val="Akapitzlist"/>
        <w:numPr>
          <w:ilvl w:val="0"/>
          <w:numId w:val="2"/>
        </w:numPr>
        <w:ind w:left="1134" w:hanging="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17728D">
        <w:rPr>
          <w:rFonts w:ascii="Arial" w:hAnsi="Arial" w:cs="Arial"/>
          <w:sz w:val="22"/>
          <w:szCs w:val="22"/>
        </w:rPr>
        <w:t>astosuj środki ochrony indywidualnej adekwatnie do sytuacji</w:t>
      </w:r>
      <w:r>
        <w:rPr>
          <w:rFonts w:ascii="Arial" w:hAnsi="Arial" w:cs="Arial"/>
          <w:sz w:val="22"/>
          <w:szCs w:val="22"/>
        </w:rPr>
        <w:t>,</w:t>
      </w:r>
    </w:p>
    <w:p w:rsidR="00621CDD" w:rsidRPr="0017728D" w:rsidRDefault="00621CDD" w:rsidP="00621CDD">
      <w:pPr>
        <w:pStyle w:val="Akapitzlist"/>
        <w:numPr>
          <w:ilvl w:val="0"/>
          <w:numId w:val="2"/>
        </w:numPr>
        <w:ind w:left="1134" w:hanging="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rozpoznaj sytuację,</w:t>
      </w:r>
    </w:p>
    <w:p w:rsidR="00621CDD" w:rsidRPr="0017728D" w:rsidRDefault="00621CDD" w:rsidP="00621CDD">
      <w:pPr>
        <w:pStyle w:val="Akapitzlist"/>
        <w:numPr>
          <w:ilvl w:val="0"/>
          <w:numId w:val="2"/>
        </w:numPr>
        <w:ind w:left="1134" w:hanging="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wyznacz strefę,</w:t>
      </w:r>
    </w:p>
    <w:p w:rsidR="00621CDD" w:rsidRDefault="00621CDD" w:rsidP="00621CDD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ewakuuj </w:t>
      </w:r>
      <w:proofErr w:type="spellStart"/>
      <w:r>
        <w:rPr>
          <w:rFonts w:ascii="Arial" w:hAnsi="Arial" w:cs="Arial"/>
          <w:sz w:val="22"/>
          <w:szCs w:val="22"/>
        </w:rPr>
        <w:t>osobe</w:t>
      </w:r>
      <w:proofErr w:type="spellEnd"/>
      <w:r>
        <w:rPr>
          <w:rFonts w:ascii="Arial" w:hAnsi="Arial" w:cs="Arial"/>
          <w:sz w:val="22"/>
          <w:szCs w:val="22"/>
        </w:rPr>
        <w:t xml:space="preserve"> poszkodowana</w:t>
      </w:r>
    </w:p>
    <w:p w:rsidR="00621CDD" w:rsidRPr="0017728D" w:rsidRDefault="00621CDD" w:rsidP="00621CDD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17728D">
        <w:rPr>
          <w:rFonts w:ascii="Arial" w:hAnsi="Arial" w:cs="Arial"/>
          <w:sz w:val="22"/>
          <w:szCs w:val="22"/>
        </w:rPr>
        <w:t xml:space="preserve">rzekaż meldunek do </w:t>
      </w:r>
      <w:r>
        <w:rPr>
          <w:rFonts w:ascii="Arial" w:hAnsi="Arial" w:cs="Arial"/>
          <w:sz w:val="22"/>
          <w:szCs w:val="22"/>
        </w:rPr>
        <w:t>KDR,</w:t>
      </w:r>
    </w:p>
    <w:p w:rsidR="00621CDD" w:rsidRPr="0017728D" w:rsidRDefault="00621CDD" w:rsidP="00621CDD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17728D">
        <w:rPr>
          <w:rFonts w:ascii="Arial" w:hAnsi="Arial" w:cs="Arial"/>
          <w:sz w:val="22"/>
          <w:szCs w:val="22"/>
        </w:rPr>
        <w:t>okonaj pomiar</w:t>
      </w:r>
      <w:r>
        <w:rPr>
          <w:rFonts w:ascii="Arial" w:hAnsi="Arial" w:cs="Arial"/>
          <w:sz w:val="22"/>
          <w:szCs w:val="22"/>
        </w:rPr>
        <w:t>u</w:t>
      </w:r>
      <w:r w:rsidRPr="0017728D">
        <w:rPr>
          <w:rFonts w:ascii="Arial" w:hAnsi="Arial" w:cs="Arial"/>
          <w:sz w:val="22"/>
          <w:szCs w:val="22"/>
        </w:rPr>
        <w:t xml:space="preserve"> dostępnymi przyrządami.</w:t>
      </w:r>
    </w:p>
    <w:p w:rsidR="00621CDD" w:rsidRPr="0017728D" w:rsidRDefault="00621CDD" w:rsidP="00621CD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Sprzęt potrzebny do wykonania ćwiczenia:</w:t>
      </w:r>
    </w:p>
    <w:p w:rsidR="00621CDD" w:rsidRPr="0017728D" w:rsidRDefault="00621CDD" w:rsidP="00621CD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Samochód gaśniczy wraz ze sprzętem</w:t>
      </w:r>
      <w:r>
        <w:rPr>
          <w:rFonts w:ascii="Arial" w:hAnsi="Arial" w:cs="Arial"/>
          <w:sz w:val="22"/>
          <w:szCs w:val="22"/>
        </w:rPr>
        <w:t xml:space="preserve"> zgodnie z minimalnym normatywem wyposażenia w zakresie podstawowym (załącznik nr 2 do „Zasad organizacji ratownictwa chemicznego i ekologicznego w ksrg”).</w:t>
      </w:r>
    </w:p>
    <w:p w:rsidR="00621CDD" w:rsidRPr="0017728D" w:rsidRDefault="00621CDD" w:rsidP="00621CD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Ubranie ochrony przeciwchemicznej min. typ III, wraz z rękawicami i butami zapewniającymi odporność chemiczną.</w:t>
      </w:r>
    </w:p>
    <w:p w:rsidR="00621CDD" w:rsidRPr="0017728D" w:rsidRDefault="00621CDD" w:rsidP="00621CD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Środki ochrony indywidualnej.</w:t>
      </w:r>
    </w:p>
    <w:p w:rsidR="00621CDD" w:rsidRPr="0017728D" w:rsidRDefault="00621CDD" w:rsidP="00621CD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Miernik wielogazowy.</w:t>
      </w:r>
    </w:p>
    <w:p w:rsidR="00621CDD" w:rsidRPr="00647419" w:rsidRDefault="00621CDD" w:rsidP="00621CD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Kryteria oceny</w:t>
      </w:r>
      <w:r w:rsidRPr="002B7908">
        <w:rPr>
          <w:rFonts w:ascii="Arial" w:hAnsi="Arial" w:cs="Arial"/>
          <w:b/>
          <w:i/>
          <w:sz w:val="22"/>
          <w:szCs w:val="22"/>
        </w:rPr>
        <w:t xml:space="preserve">: </w:t>
      </w:r>
      <w:r w:rsidRPr="002B7908">
        <w:rPr>
          <w:rFonts w:ascii="Arial" w:hAnsi="Arial" w:cs="Arial"/>
          <w:sz w:val="22"/>
          <w:szCs w:val="22"/>
        </w:rPr>
        <w:t>(check lista)</w:t>
      </w:r>
    </w:p>
    <w:p w:rsidR="00621CDD" w:rsidRPr="002B7908" w:rsidRDefault="00621CDD" w:rsidP="00621CDD">
      <w:pPr>
        <w:pStyle w:val="Akapitzlist"/>
        <w:ind w:left="1440"/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693"/>
        <w:gridCol w:w="6962"/>
        <w:gridCol w:w="1417"/>
      </w:tblGrid>
      <w:tr w:rsidR="00621CDD" w:rsidRPr="0017728D" w:rsidTr="00182926">
        <w:trPr>
          <w:jc w:val="center"/>
        </w:trPr>
        <w:tc>
          <w:tcPr>
            <w:tcW w:w="693" w:type="dxa"/>
          </w:tcPr>
          <w:p w:rsidR="00621CDD" w:rsidRPr="0017728D" w:rsidRDefault="00621CDD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28D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962" w:type="dxa"/>
          </w:tcPr>
          <w:p w:rsidR="00621CDD" w:rsidRPr="0017728D" w:rsidRDefault="00621CDD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28D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1417" w:type="dxa"/>
          </w:tcPr>
          <w:p w:rsidR="00621CDD" w:rsidRPr="0017728D" w:rsidRDefault="00621CDD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28D">
              <w:rPr>
                <w:rFonts w:ascii="Arial" w:hAnsi="Arial" w:cs="Arial"/>
                <w:b/>
                <w:sz w:val="22"/>
                <w:szCs w:val="22"/>
              </w:rPr>
              <w:t>Zal / nzal</w:t>
            </w:r>
          </w:p>
        </w:tc>
      </w:tr>
      <w:tr w:rsidR="00621CDD" w:rsidRPr="0017728D" w:rsidTr="00182926">
        <w:trPr>
          <w:jc w:val="center"/>
        </w:trPr>
        <w:tc>
          <w:tcPr>
            <w:tcW w:w="693" w:type="dxa"/>
            <w:vAlign w:val="center"/>
          </w:tcPr>
          <w:p w:rsidR="00621CDD" w:rsidRPr="0017728D" w:rsidRDefault="00621CDD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28D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962" w:type="dxa"/>
          </w:tcPr>
          <w:p w:rsidR="00621CDD" w:rsidRPr="0017728D" w:rsidRDefault="00621CDD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7728D">
              <w:rPr>
                <w:rFonts w:ascii="Arial" w:hAnsi="Arial" w:cs="Arial"/>
                <w:sz w:val="20"/>
                <w:szCs w:val="20"/>
              </w:rPr>
              <w:t>okona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rozpoznania wstępnego</w:t>
            </w:r>
          </w:p>
        </w:tc>
        <w:tc>
          <w:tcPr>
            <w:tcW w:w="1417" w:type="dxa"/>
          </w:tcPr>
          <w:p w:rsidR="00621CDD" w:rsidRPr="0017728D" w:rsidRDefault="00621CDD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21CDD" w:rsidRPr="0017728D" w:rsidTr="00182926">
        <w:trPr>
          <w:jc w:val="center"/>
        </w:trPr>
        <w:tc>
          <w:tcPr>
            <w:tcW w:w="693" w:type="dxa"/>
            <w:vAlign w:val="center"/>
          </w:tcPr>
          <w:p w:rsidR="00621CDD" w:rsidRPr="0017728D" w:rsidRDefault="00621CDD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6962" w:type="dxa"/>
          </w:tcPr>
          <w:p w:rsidR="00621CDD" w:rsidRDefault="00621CDD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17728D">
              <w:rPr>
                <w:rFonts w:ascii="Arial" w:hAnsi="Arial" w:cs="Arial"/>
                <w:sz w:val="20"/>
                <w:szCs w:val="20"/>
              </w:rPr>
              <w:t>yznaczy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strefy</w:t>
            </w:r>
          </w:p>
        </w:tc>
        <w:tc>
          <w:tcPr>
            <w:tcW w:w="1417" w:type="dxa"/>
          </w:tcPr>
          <w:p w:rsidR="00621CDD" w:rsidRPr="0017728D" w:rsidRDefault="00621CDD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21CDD" w:rsidRPr="0017728D" w:rsidTr="00182926">
        <w:trPr>
          <w:jc w:val="center"/>
        </w:trPr>
        <w:tc>
          <w:tcPr>
            <w:tcW w:w="693" w:type="dxa"/>
            <w:vAlign w:val="center"/>
          </w:tcPr>
          <w:p w:rsidR="00621CDD" w:rsidRPr="0017728D" w:rsidRDefault="00621CDD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6962" w:type="dxa"/>
          </w:tcPr>
          <w:p w:rsidR="00621CDD" w:rsidRPr="0017728D" w:rsidRDefault="00621CDD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17728D">
              <w:rPr>
                <w:rFonts w:ascii="Arial" w:hAnsi="Arial" w:cs="Arial"/>
                <w:sz w:val="20"/>
                <w:szCs w:val="20"/>
              </w:rPr>
              <w:t>abezpieczy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miejsce zdarzenia</w:t>
            </w:r>
          </w:p>
        </w:tc>
        <w:tc>
          <w:tcPr>
            <w:tcW w:w="1417" w:type="dxa"/>
          </w:tcPr>
          <w:p w:rsidR="00621CDD" w:rsidRPr="0017728D" w:rsidRDefault="00621CDD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21CDD" w:rsidRPr="0017728D" w:rsidTr="00182926">
        <w:trPr>
          <w:jc w:val="center"/>
        </w:trPr>
        <w:tc>
          <w:tcPr>
            <w:tcW w:w="693" w:type="dxa"/>
            <w:vAlign w:val="center"/>
          </w:tcPr>
          <w:p w:rsidR="00621CDD" w:rsidRDefault="00621CDD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6962" w:type="dxa"/>
          </w:tcPr>
          <w:p w:rsidR="00621CDD" w:rsidRDefault="00621CDD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Dokonał ewakuacji osoby poszkodowanej oraz udzielił KPP</w:t>
            </w:r>
          </w:p>
        </w:tc>
        <w:tc>
          <w:tcPr>
            <w:tcW w:w="1417" w:type="dxa"/>
          </w:tcPr>
          <w:p w:rsidR="00621CDD" w:rsidRPr="0017728D" w:rsidRDefault="00621CDD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21CDD" w:rsidRPr="0017728D" w:rsidTr="00182926">
        <w:trPr>
          <w:jc w:val="center"/>
        </w:trPr>
        <w:tc>
          <w:tcPr>
            <w:tcW w:w="693" w:type="dxa"/>
            <w:vAlign w:val="center"/>
          </w:tcPr>
          <w:p w:rsidR="00621CDD" w:rsidRPr="0017728D" w:rsidRDefault="00621CDD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6962" w:type="dxa"/>
          </w:tcPr>
          <w:p w:rsidR="00621CDD" w:rsidRPr="0017728D" w:rsidRDefault="00621CDD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7728D">
              <w:rPr>
                <w:rFonts w:ascii="Arial" w:hAnsi="Arial" w:cs="Arial"/>
                <w:sz w:val="20"/>
                <w:szCs w:val="20"/>
              </w:rPr>
              <w:t>obra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i uży</w:t>
            </w:r>
            <w:r>
              <w:rPr>
                <w:rFonts w:ascii="Arial" w:hAnsi="Arial" w:cs="Arial"/>
                <w:sz w:val="20"/>
                <w:szCs w:val="20"/>
              </w:rPr>
              <w:t>ł środki ochrony indywidualnej</w:t>
            </w:r>
          </w:p>
        </w:tc>
        <w:tc>
          <w:tcPr>
            <w:tcW w:w="1417" w:type="dxa"/>
          </w:tcPr>
          <w:p w:rsidR="00621CDD" w:rsidRPr="0017728D" w:rsidRDefault="00621CDD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21CDD" w:rsidRPr="0017728D" w:rsidTr="00182926">
        <w:trPr>
          <w:jc w:val="center"/>
        </w:trPr>
        <w:tc>
          <w:tcPr>
            <w:tcW w:w="693" w:type="dxa"/>
            <w:vAlign w:val="center"/>
          </w:tcPr>
          <w:p w:rsidR="00621CDD" w:rsidRPr="0017728D" w:rsidRDefault="00621CDD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6962" w:type="dxa"/>
          </w:tcPr>
          <w:p w:rsidR="00621CDD" w:rsidRPr="0017728D" w:rsidRDefault="00621CDD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metody pomiaru i je wykorzysta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  <w:tc>
          <w:tcPr>
            <w:tcW w:w="1417" w:type="dxa"/>
          </w:tcPr>
          <w:p w:rsidR="00621CDD" w:rsidRPr="0017728D" w:rsidRDefault="00621CDD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21CDD" w:rsidRPr="0017728D" w:rsidTr="00182926">
        <w:trPr>
          <w:jc w:val="center"/>
        </w:trPr>
        <w:tc>
          <w:tcPr>
            <w:tcW w:w="693" w:type="dxa"/>
            <w:vAlign w:val="center"/>
          </w:tcPr>
          <w:p w:rsidR="00621CDD" w:rsidRPr="0017728D" w:rsidRDefault="00621CDD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6962" w:type="dxa"/>
          </w:tcPr>
          <w:p w:rsidR="00621CDD" w:rsidRPr="0017728D" w:rsidRDefault="00621CDD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17728D">
              <w:rPr>
                <w:rFonts w:ascii="Arial" w:hAnsi="Arial" w:cs="Arial"/>
                <w:sz w:val="20"/>
                <w:szCs w:val="20"/>
              </w:rPr>
              <w:t>dszuka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dostępne informacje identyfikac</w:t>
            </w:r>
            <w:r>
              <w:rPr>
                <w:rFonts w:ascii="Arial" w:hAnsi="Arial" w:cs="Arial"/>
                <w:sz w:val="20"/>
                <w:szCs w:val="20"/>
              </w:rPr>
              <w:t>yjne materiałów niebezpiecznych</w:t>
            </w:r>
          </w:p>
        </w:tc>
        <w:tc>
          <w:tcPr>
            <w:tcW w:w="1417" w:type="dxa"/>
          </w:tcPr>
          <w:p w:rsidR="00621CDD" w:rsidRPr="0017728D" w:rsidRDefault="00621CDD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CDD" w:rsidRPr="0017728D" w:rsidTr="00182926">
        <w:trPr>
          <w:jc w:val="center"/>
        </w:trPr>
        <w:tc>
          <w:tcPr>
            <w:tcW w:w="693" w:type="dxa"/>
            <w:vAlign w:val="center"/>
          </w:tcPr>
          <w:p w:rsidR="00621CDD" w:rsidRPr="0017728D" w:rsidRDefault="00621CDD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6962" w:type="dxa"/>
          </w:tcPr>
          <w:p w:rsidR="00621CDD" w:rsidRPr="0017728D" w:rsidRDefault="00621CDD" w:rsidP="001829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17728D">
              <w:rPr>
                <w:rFonts w:ascii="Arial" w:hAnsi="Arial" w:cs="Arial"/>
                <w:sz w:val="20"/>
                <w:szCs w:val="20"/>
              </w:rPr>
              <w:t>ozróżni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i scharakteryzowa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substancję niebezpieczną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i jej właściwości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7728D">
              <w:rPr>
                <w:rFonts w:ascii="Arial" w:hAnsi="Arial" w:cs="Arial"/>
                <w:sz w:val="20"/>
                <w:szCs w:val="20"/>
              </w:rPr>
              <w:t>w oparciu o oznakow</w:t>
            </w:r>
            <w:r>
              <w:rPr>
                <w:rFonts w:ascii="Arial" w:hAnsi="Arial" w:cs="Arial"/>
                <w:sz w:val="20"/>
                <w:szCs w:val="20"/>
              </w:rPr>
              <w:t>anie materiałów niebezpiecznych</w:t>
            </w:r>
          </w:p>
        </w:tc>
        <w:tc>
          <w:tcPr>
            <w:tcW w:w="1417" w:type="dxa"/>
          </w:tcPr>
          <w:p w:rsidR="00621CDD" w:rsidRPr="0017728D" w:rsidRDefault="00621CDD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CDD" w:rsidRPr="0017728D" w:rsidTr="00182926">
        <w:trPr>
          <w:jc w:val="center"/>
        </w:trPr>
        <w:tc>
          <w:tcPr>
            <w:tcW w:w="693" w:type="dxa"/>
            <w:vAlign w:val="center"/>
          </w:tcPr>
          <w:p w:rsidR="00621CDD" w:rsidRPr="0017728D" w:rsidRDefault="00621CDD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6962" w:type="dxa"/>
          </w:tcPr>
          <w:p w:rsidR="00621CDD" w:rsidRPr="0017728D" w:rsidRDefault="00621CDD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17728D">
              <w:rPr>
                <w:rFonts w:ascii="Arial" w:hAnsi="Arial" w:cs="Arial"/>
                <w:sz w:val="20"/>
                <w:szCs w:val="20"/>
              </w:rPr>
              <w:t>identyfikowa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zagrożenia na miejscu zdarzenia oraz skutki</w:t>
            </w:r>
            <w:r>
              <w:rPr>
                <w:rFonts w:ascii="Arial" w:hAnsi="Arial" w:cs="Arial"/>
                <w:sz w:val="20"/>
                <w:szCs w:val="20"/>
              </w:rPr>
              <w:t xml:space="preserve"> i następstwa wycieku</w:t>
            </w:r>
          </w:p>
        </w:tc>
        <w:tc>
          <w:tcPr>
            <w:tcW w:w="1417" w:type="dxa"/>
          </w:tcPr>
          <w:p w:rsidR="00621CDD" w:rsidRPr="0017728D" w:rsidRDefault="00621CDD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CDD" w:rsidRPr="0017728D" w:rsidTr="00182926">
        <w:trPr>
          <w:jc w:val="center"/>
        </w:trPr>
        <w:tc>
          <w:tcPr>
            <w:tcW w:w="693" w:type="dxa"/>
            <w:vAlign w:val="center"/>
          </w:tcPr>
          <w:p w:rsidR="00621CDD" w:rsidRDefault="00621CDD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6962" w:type="dxa"/>
          </w:tcPr>
          <w:p w:rsidR="00621CDD" w:rsidRDefault="00621CDD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6DFE">
              <w:rPr>
                <w:rFonts w:ascii="Arial" w:hAnsi="Arial" w:cs="Arial"/>
                <w:sz w:val="20"/>
                <w:szCs w:val="20"/>
              </w:rPr>
              <w:t xml:space="preserve">Przekazał meldunek KDR na podstawie którego oceniono potrzebę dysponowania </w:t>
            </w:r>
            <w:proofErr w:type="spellStart"/>
            <w:r w:rsidRPr="00B06DFE">
              <w:rPr>
                <w:rFonts w:ascii="Arial" w:hAnsi="Arial" w:cs="Arial"/>
                <w:sz w:val="20"/>
                <w:szCs w:val="20"/>
              </w:rPr>
              <w:t>SGRChem</w:t>
            </w:r>
            <w:proofErr w:type="spellEnd"/>
            <w:r w:rsidRPr="00B06DFE">
              <w:rPr>
                <w:rFonts w:ascii="Arial" w:hAnsi="Arial" w:cs="Arial"/>
                <w:sz w:val="20"/>
                <w:szCs w:val="20"/>
              </w:rPr>
              <w:t>-Eko, PRM, inne służby</w:t>
            </w:r>
          </w:p>
        </w:tc>
        <w:tc>
          <w:tcPr>
            <w:tcW w:w="1417" w:type="dxa"/>
          </w:tcPr>
          <w:p w:rsidR="00621CDD" w:rsidRPr="0017728D" w:rsidRDefault="00621CDD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21CDD" w:rsidRDefault="00621CDD" w:rsidP="00621CDD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4C354C">
        <w:rPr>
          <w:rFonts w:ascii="Arial" w:hAnsi="Arial" w:cs="Arial"/>
          <w:b/>
          <w:sz w:val="22"/>
          <w:szCs w:val="22"/>
        </w:rPr>
        <w:t>Błąd krytyczny</w:t>
      </w:r>
      <w:r>
        <w:rPr>
          <w:rFonts w:ascii="Arial" w:hAnsi="Arial" w:cs="Arial"/>
          <w:b/>
          <w:sz w:val="22"/>
          <w:szCs w:val="22"/>
        </w:rPr>
        <w:t xml:space="preserve"> (pkt 1, 3, 4, 5, 10)</w:t>
      </w:r>
      <w:r>
        <w:rPr>
          <w:rFonts w:ascii="Arial" w:hAnsi="Arial" w:cs="Arial"/>
          <w:sz w:val="22"/>
          <w:szCs w:val="22"/>
        </w:rPr>
        <w:t xml:space="preserve"> (sytuacja/czynność zagrażająca zdrowiu lub życiu ćwiczącego strażaka bądź innym osobom przebywającym w bezpośrednim sąsiedztwie)</w:t>
      </w:r>
    </w:p>
    <w:p w:rsidR="00621CDD" w:rsidRDefault="00621CDD" w:rsidP="00621CDD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621CDD" w:rsidRDefault="00621CDD" w:rsidP="00621CDD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621CDD" w:rsidRDefault="00621CDD" w:rsidP="00621CDD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</w:p>
    <w:p w:rsidR="00621CDD" w:rsidRPr="00F01B99" w:rsidRDefault="00621CDD" w:rsidP="00621CDD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  <w:r w:rsidRPr="00F01B99">
        <w:rPr>
          <w:rFonts w:ascii="Arial" w:hAnsi="Arial" w:cs="Arial"/>
          <w:sz w:val="18"/>
          <w:szCs w:val="18"/>
        </w:rPr>
        <w:t>Podpis oceniającego:</w:t>
      </w:r>
    </w:p>
    <w:p w:rsidR="00621CDD" w:rsidRDefault="00621CDD" w:rsidP="00621CDD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A64683" w:rsidRDefault="00621CDD" w:rsidP="00621CDD">
      <w:pPr>
        <w:pStyle w:val="Akapitzlist"/>
        <w:ind w:left="6237"/>
        <w:jc w:val="center"/>
      </w:pPr>
      <w:r w:rsidRPr="00661CF4">
        <w:rPr>
          <w:rFonts w:ascii="Arial" w:hAnsi="Arial" w:cs="Arial"/>
          <w:sz w:val="22"/>
          <w:szCs w:val="22"/>
        </w:rPr>
        <w:t>…………………………</w:t>
      </w:r>
      <w:bookmarkStart w:id="0" w:name="_GoBack"/>
      <w:bookmarkEnd w:id="0"/>
    </w:p>
    <w:sectPr w:rsidR="00A64683" w:rsidSect="00621CD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35B8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5419B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32656E"/>
    <w:multiLevelType w:val="hybridMultilevel"/>
    <w:tmpl w:val="15943066"/>
    <w:lvl w:ilvl="0" w:tplc="329274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A3A80"/>
    <w:multiLevelType w:val="hybridMultilevel"/>
    <w:tmpl w:val="D22A1042"/>
    <w:lvl w:ilvl="0" w:tplc="DF06AB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C00C8F"/>
    <w:multiLevelType w:val="hybridMultilevel"/>
    <w:tmpl w:val="0CD8310A"/>
    <w:lvl w:ilvl="0" w:tplc="0415000F">
      <w:start w:val="1"/>
      <w:numFmt w:val="decimal"/>
      <w:lvlText w:val="%1.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C403FC"/>
    <w:multiLevelType w:val="hybridMultilevel"/>
    <w:tmpl w:val="F8965282"/>
    <w:lvl w:ilvl="0" w:tplc="DF06AB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DD"/>
    <w:rsid w:val="00621CDD"/>
    <w:rsid w:val="00A6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B204"/>
  <w15:chartTrackingRefBased/>
  <w15:docId w15:val="{3EBF680A-EB05-4BD3-A8EF-89721ECE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1C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1CDD"/>
    <w:pPr>
      <w:ind w:left="720"/>
      <w:contextualSpacing/>
    </w:pPr>
  </w:style>
  <w:style w:type="table" w:styleId="Tabela-Siatka">
    <w:name w:val="Table Grid"/>
    <w:basedOn w:val="Standardowy"/>
    <w:uiPriority w:val="59"/>
    <w:rsid w:val="00621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Brunecki Paweł</dc:creator>
  <cp:keywords/>
  <dc:description/>
  <cp:lastModifiedBy>Brunecki Paweł</cp:lastModifiedBy>
  <cp:revision>1</cp:revision>
  <dcterms:created xsi:type="dcterms:W3CDTF">2019-12-02T10:33:00Z</dcterms:created>
  <dcterms:modified xsi:type="dcterms:W3CDTF">2019-12-02T10:33:00Z</dcterms:modified>
</cp:coreProperties>
</file>