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60" w:rsidRPr="00A9794B" w:rsidRDefault="00F16B8B" w:rsidP="00305160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Warszawa, 10</w:t>
      </w:r>
      <w:r w:rsidR="003B59D9">
        <w:rPr>
          <w:rFonts w:ascii="Arial" w:hAnsi="Arial" w:cs="Arial"/>
        </w:rPr>
        <w:t xml:space="preserve"> października </w:t>
      </w:r>
      <w:r w:rsidR="000E07CA">
        <w:rPr>
          <w:rFonts w:ascii="Arial" w:hAnsi="Arial" w:cs="Arial"/>
        </w:rPr>
        <w:t>2018</w:t>
      </w:r>
      <w:r w:rsidR="00305160" w:rsidRPr="00A9794B">
        <w:rPr>
          <w:rFonts w:ascii="Arial" w:hAnsi="Arial" w:cs="Arial"/>
        </w:rPr>
        <w:t xml:space="preserve"> r.</w:t>
      </w:r>
    </w:p>
    <w:p w:rsidR="003B59D9" w:rsidRDefault="003B59D9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5160" w:rsidRDefault="00305160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  <w:r w:rsidR="003B59D9">
        <w:rPr>
          <w:rFonts w:ascii="Arial" w:hAnsi="Arial" w:cs="Arial"/>
          <w:b/>
          <w:sz w:val="24"/>
          <w:szCs w:val="24"/>
        </w:rPr>
        <w:t xml:space="preserve"> O WYNIKACH KONKURSU OFERT</w:t>
      </w:r>
    </w:p>
    <w:p w:rsidR="00305160" w:rsidRDefault="00305160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5160" w:rsidRDefault="00305160" w:rsidP="00305160">
      <w:pPr>
        <w:spacing w:after="0" w:line="360" w:lineRule="auto"/>
        <w:jc w:val="both"/>
        <w:rPr>
          <w:rFonts w:ascii="Arial" w:hAnsi="Arial" w:cs="Arial"/>
        </w:rPr>
      </w:pPr>
    </w:p>
    <w:p w:rsidR="00305160" w:rsidRDefault="00305160" w:rsidP="003051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Decyzją Komisji Ko</w:t>
      </w:r>
      <w:r w:rsidR="003B59D9">
        <w:rPr>
          <w:rFonts w:ascii="Arial" w:hAnsi="Arial" w:cs="Arial"/>
        </w:rPr>
        <w:t>nkursowej, zaakceptowaną przez ministra właściwego do spraw z</w:t>
      </w:r>
      <w:r>
        <w:rPr>
          <w:rFonts w:ascii="Arial" w:hAnsi="Arial" w:cs="Arial"/>
        </w:rPr>
        <w:t xml:space="preserve">drowia, </w:t>
      </w:r>
      <w:r w:rsidR="003B59D9">
        <w:rPr>
          <w:rFonts w:ascii="Arial" w:hAnsi="Arial" w:cs="Arial"/>
        </w:rPr>
        <w:t xml:space="preserve">do realizacji zadań określonych w konkursie ofert </w:t>
      </w:r>
      <w:r>
        <w:rPr>
          <w:rFonts w:ascii="Arial" w:hAnsi="Arial" w:cs="Arial"/>
        </w:rPr>
        <w:t xml:space="preserve">w ramach </w:t>
      </w:r>
      <w:r w:rsidRPr="00BD089A">
        <w:rPr>
          <w:rFonts w:ascii="Arial" w:hAnsi="Arial" w:cs="Arial"/>
          <w:bCs/>
        </w:rPr>
        <w:t xml:space="preserve">„Programu polityki zdrowotnej służącego wykonaniu programu kompleksowego wsparcia dla rodzin „Za życiem” na lata 2017-2021” </w:t>
      </w:r>
      <w:r w:rsidRPr="003F0493">
        <w:rPr>
          <w:rFonts w:ascii="Arial" w:hAnsi="Arial" w:cs="Arial"/>
          <w:bCs/>
        </w:rPr>
        <w:t xml:space="preserve">w </w:t>
      </w:r>
      <w:r w:rsidRPr="004C4798">
        <w:rPr>
          <w:rFonts w:ascii="Arial" w:hAnsi="Arial" w:cs="Arial"/>
          <w:bCs/>
        </w:rPr>
        <w:t>zakresie zadania:</w:t>
      </w:r>
      <w:r w:rsidR="003B59D9">
        <w:rPr>
          <w:rFonts w:ascii="Arial" w:hAnsi="Arial" w:cs="Arial"/>
          <w:bCs/>
        </w:rPr>
        <w:t xml:space="preserve"> </w:t>
      </w:r>
      <w:r w:rsidR="003B59D9" w:rsidRPr="003B59D9">
        <w:rPr>
          <w:rFonts w:ascii="Arial" w:hAnsi="Arial" w:cs="Arial"/>
          <w:bCs/>
        </w:rPr>
        <w:t xml:space="preserve">koordynacja opieki neonatologiczno-pediatrycznej – ośrodek koordynujący DOK </w:t>
      </w:r>
      <w:r w:rsidR="003B59D9">
        <w:rPr>
          <w:rFonts w:ascii="Arial" w:hAnsi="Arial" w:cs="Arial"/>
          <w:bCs/>
        </w:rPr>
        <w:t>wybrano</w:t>
      </w:r>
      <w:r>
        <w:rPr>
          <w:rFonts w:ascii="Arial" w:hAnsi="Arial" w:cs="Arial"/>
        </w:rPr>
        <w:t>:</w:t>
      </w:r>
    </w:p>
    <w:p w:rsidR="00305160" w:rsidRDefault="00305160" w:rsidP="00305160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7"/>
        <w:gridCol w:w="1813"/>
        <w:gridCol w:w="1825"/>
        <w:gridCol w:w="1813"/>
      </w:tblGrid>
      <w:tr w:rsidR="000E07CA" w:rsidRPr="000E07CA" w:rsidTr="00487704">
        <w:tc>
          <w:tcPr>
            <w:tcW w:w="534" w:type="dxa"/>
            <w:shd w:val="clear" w:color="auto" w:fill="E7E6E6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77" w:type="dxa"/>
            <w:shd w:val="clear" w:color="auto" w:fill="E7E6E6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Nazwa oferenta</w:t>
            </w:r>
          </w:p>
        </w:tc>
        <w:tc>
          <w:tcPr>
            <w:tcW w:w="1813" w:type="dxa"/>
            <w:shd w:val="clear" w:color="auto" w:fill="E7E6E6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Środki bieżące</w:t>
            </w:r>
          </w:p>
        </w:tc>
        <w:tc>
          <w:tcPr>
            <w:tcW w:w="1825" w:type="dxa"/>
            <w:shd w:val="clear" w:color="auto" w:fill="E7E6E6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Środki inwestycyjne</w:t>
            </w:r>
          </w:p>
        </w:tc>
        <w:tc>
          <w:tcPr>
            <w:tcW w:w="1813" w:type="dxa"/>
            <w:shd w:val="clear" w:color="auto" w:fill="E7E6E6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Przyznana kwota na 2018 r.</w:t>
            </w:r>
          </w:p>
        </w:tc>
      </w:tr>
      <w:tr w:rsidR="003B59D9" w:rsidRPr="000E07CA" w:rsidTr="00A61BD6">
        <w:tc>
          <w:tcPr>
            <w:tcW w:w="534" w:type="dxa"/>
            <w:shd w:val="clear" w:color="auto" w:fill="auto"/>
            <w:vAlign w:val="center"/>
          </w:tcPr>
          <w:p w:rsidR="003B59D9" w:rsidRPr="000E07CA" w:rsidRDefault="003B59D9" w:rsidP="003B59D9">
            <w:pPr>
              <w:suppressAutoHyphens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7" w:type="dxa"/>
          </w:tcPr>
          <w:p w:rsidR="003B59D9" w:rsidRPr="00A36A23" w:rsidRDefault="003B59D9" w:rsidP="003B59D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BE">
              <w:rPr>
                <w:rFonts w:ascii="Arial" w:hAnsi="Arial" w:cs="Arial"/>
                <w:color w:val="000000" w:themeColor="text1"/>
                <w:sz w:val="18"/>
                <w:szCs w:val="18"/>
              </w:rPr>
              <w:t>Samodzielny Publiczny Zakład Opieki Zdrowotnej Centralny Szpital Kliniczny Uniwersytetu Medycznego w Łodzi; ul. Pomorska 251, 92-213 Łódź</w:t>
            </w:r>
          </w:p>
        </w:tc>
        <w:tc>
          <w:tcPr>
            <w:tcW w:w="1813" w:type="dxa"/>
            <w:vAlign w:val="bottom"/>
          </w:tcPr>
          <w:p w:rsidR="003B59D9" w:rsidRPr="00A36A23" w:rsidRDefault="003B59D9" w:rsidP="003B59D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B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5" w:type="dxa"/>
            <w:vAlign w:val="bottom"/>
          </w:tcPr>
          <w:p w:rsidR="003B59D9" w:rsidRPr="00A36A23" w:rsidRDefault="003B59D9" w:rsidP="003B59D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BE">
              <w:rPr>
                <w:rFonts w:ascii="Arial" w:hAnsi="Arial" w:cs="Arial"/>
                <w:color w:val="000000" w:themeColor="text1"/>
                <w:sz w:val="18"/>
                <w:szCs w:val="18"/>
              </w:rPr>
              <w:t>156 208,00 zł</w:t>
            </w:r>
          </w:p>
        </w:tc>
        <w:tc>
          <w:tcPr>
            <w:tcW w:w="1813" w:type="dxa"/>
            <w:vAlign w:val="bottom"/>
          </w:tcPr>
          <w:p w:rsidR="003B59D9" w:rsidRPr="00A36A23" w:rsidRDefault="003B59D9" w:rsidP="003B59D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BE">
              <w:rPr>
                <w:rFonts w:ascii="Arial" w:hAnsi="Arial" w:cs="Arial"/>
                <w:color w:val="000000" w:themeColor="text1"/>
                <w:sz w:val="18"/>
                <w:szCs w:val="18"/>
              </w:rPr>
              <w:t>156 208,00 zł</w:t>
            </w:r>
          </w:p>
        </w:tc>
      </w:tr>
      <w:tr w:rsidR="003B59D9" w:rsidRPr="000E07CA" w:rsidTr="00487704">
        <w:tc>
          <w:tcPr>
            <w:tcW w:w="3611" w:type="dxa"/>
            <w:gridSpan w:val="2"/>
            <w:shd w:val="clear" w:color="auto" w:fill="auto"/>
            <w:vAlign w:val="center"/>
          </w:tcPr>
          <w:p w:rsidR="003B59D9" w:rsidRPr="000E07CA" w:rsidRDefault="003B59D9" w:rsidP="003B59D9">
            <w:pPr>
              <w:suppressAutoHyphens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RAZEM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3B59D9" w:rsidRPr="000E07CA" w:rsidRDefault="003B59D9" w:rsidP="003B59D9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B59D9" w:rsidRPr="000E07CA" w:rsidRDefault="003B59D9" w:rsidP="003B59D9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156 208,00 </w:t>
            </w: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3B59D9" w:rsidRPr="000E07CA" w:rsidRDefault="003B59D9" w:rsidP="003B59D9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156 208,00 </w:t>
            </w: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zł</w:t>
            </w:r>
          </w:p>
        </w:tc>
      </w:tr>
    </w:tbl>
    <w:p w:rsidR="00305160" w:rsidRDefault="00305160" w:rsidP="00305160"/>
    <w:p w:rsidR="003B59D9" w:rsidRPr="003B59D9" w:rsidRDefault="003B59D9" w:rsidP="003B5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 może</w:t>
      </w:r>
      <w:r w:rsidRPr="003B59D9">
        <w:rPr>
          <w:rFonts w:ascii="Arial" w:hAnsi="Arial" w:cs="Arial"/>
        </w:rPr>
        <w:t xml:space="preserve"> wnieść do Komisji Konkursowej odwołanie w formie pisemnej w terminie 5 dni roboczych od dnia ogłoszenia o wynikach konkursu. O przyjęciu odwołania decyduje dzień wpływu do urzędu obsługującego ministra właściwego do spr</w:t>
      </w:r>
      <w:r>
        <w:rPr>
          <w:rFonts w:ascii="Arial" w:hAnsi="Arial" w:cs="Arial"/>
        </w:rPr>
        <w:t>aw zdrowia (urząd czynny od pn. </w:t>
      </w:r>
      <w:r w:rsidRPr="003B59D9">
        <w:rPr>
          <w:rFonts w:ascii="Arial" w:hAnsi="Arial" w:cs="Arial"/>
        </w:rPr>
        <w:t xml:space="preserve">do pt. w godzinach 8.15 – 16.15). </w:t>
      </w:r>
    </w:p>
    <w:p w:rsidR="00446996" w:rsidRPr="003B59D9" w:rsidRDefault="003B59D9" w:rsidP="003B59D9">
      <w:pPr>
        <w:spacing w:after="0" w:line="360" w:lineRule="auto"/>
        <w:jc w:val="both"/>
        <w:rPr>
          <w:rFonts w:ascii="Arial" w:hAnsi="Arial" w:cs="Arial"/>
        </w:rPr>
      </w:pPr>
      <w:r w:rsidRPr="003B59D9">
        <w:rPr>
          <w:rFonts w:ascii="Arial" w:hAnsi="Arial" w:cs="Arial"/>
        </w:rPr>
        <w:t>Odwołanie złożone po ww. terminie podlega odrzuceniu. Proponowana kwota dofinansowania nie stanowi kwoty ostatecznej i może ulec zmianie. Potwierdzenie wysokości środków publicznych pr</w:t>
      </w:r>
      <w:r>
        <w:rPr>
          <w:rFonts w:ascii="Arial" w:hAnsi="Arial" w:cs="Arial"/>
        </w:rPr>
        <w:t xml:space="preserve">zyznanej wybranej jednostce </w:t>
      </w:r>
      <w:r w:rsidRPr="003B59D9">
        <w:rPr>
          <w:rFonts w:ascii="Arial" w:hAnsi="Arial" w:cs="Arial"/>
        </w:rPr>
        <w:t>na realizację p</w:t>
      </w:r>
      <w:r>
        <w:rPr>
          <w:rFonts w:ascii="Arial" w:hAnsi="Arial" w:cs="Arial"/>
        </w:rPr>
        <w:t>rzedmiotowego zadania nastąpi w </w:t>
      </w:r>
      <w:r w:rsidRPr="003B59D9">
        <w:rPr>
          <w:rFonts w:ascii="Arial" w:hAnsi="Arial" w:cs="Arial"/>
        </w:rPr>
        <w:t>drodze ogłoszenia o ostatecznym rozstrzygnięciu konkursu ofert.</w:t>
      </w:r>
    </w:p>
    <w:sectPr w:rsidR="00446996" w:rsidRPr="003B59D9" w:rsidSect="004C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0"/>
    <w:rsid w:val="000074F0"/>
    <w:rsid w:val="000D583D"/>
    <w:rsid w:val="000E07CA"/>
    <w:rsid w:val="000E6E03"/>
    <w:rsid w:val="00261A4C"/>
    <w:rsid w:val="00305160"/>
    <w:rsid w:val="003432BF"/>
    <w:rsid w:val="00380B33"/>
    <w:rsid w:val="00391C3D"/>
    <w:rsid w:val="003B59D9"/>
    <w:rsid w:val="003C2C8B"/>
    <w:rsid w:val="005242F9"/>
    <w:rsid w:val="00535994"/>
    <w:rsid w:val="005C008A"/>
    <w:rsid w:val="005D484D"/>
    <w:rsid w:val="00763AE4"/>
    <w:rsid w:val="00785F47"/>
    <w:rsid w:val="00810B77"/>
    <w:rsid w:val="008F2BC6"/>
    <w:rsid w:val="00927971"/>
    <w:rsid w:val="00A45AA1"/>
    <w:rsid w:val="00C8397E"/>
    <w:rsid w:val="00DC160B"/>
    <w:rsid w:val="00ED0D00"/>
    <w:rsid w:val="00EE38F8"/>
    <w:rsid w:val="00F1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9CFE5-9A73-4517-A5B4-CBA8EAC4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16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Walczuk-Wiśniewska Anna</cp:lastModifiedBy>
  <cp:revision>2</cp:revision>
  <cp:lastPrinted>2018-07-12T05:44:00Z</cp:lastPrinted>
  <dcterms:created xsi:type="dcterms:W3CDTF">2018-10-10T08:56:00Z</dcterms:created>
  <dcterms:modified xsi:type="dcterms:W3CDTF">2018-10-10T08:56:00Z</dcterms:modified>
</cp:coreProperties>
</file>