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51" w:rsidRPr="00C21CEF" w:rsidRDefault="00830CE5" w:rsidP="008B27A5">
      <w:pPr>
        <w:pStyle w:val="Tytu"/>
        <w:spacing w:after="120"/>
        <w:rPr>
          <w:iCs/>
          <w:spacing w:val="-4"/>
          <w:sz w:val="26"/>
          <w:szCs w:val="26"/>
        </w:rPr>
      </w:pPr>
      <w:r w:rsidRPr="008C1F87">
        <w:rPr>
          <w:iCs/>
          <w:spacing w:val="-4"/>
          <w:sz w:val="26"/>
          <w:szCs w:val="26"/>
        </w:rPr>
        <w:t xml:space="preserve">Ogólnopolskie badanie liczby osób bezdomnych </w:t>
      </w:r>
      <w:r w:rsidR="00C21CEF" w:rsidRPr="00C21CEF">
        <w:rPr>
          <w:color w:val="000000"/>
          <w:sz w:val="26"/>
          <w:szCs w:val="26"/>
        </w:rPr>
        <w:t xml:space="preserve">w nocy z </w:t>
      </w:r>
      <w:r w:rsidR="000E78A7">
        <w:rPr>
          <w:color w:val="000000"/>
          <w:sz w:val="26"/>
          <w:szCs w:val="26"/>
        </w:rPr>
        <w:t>13 na 14 lutego</w:t>
      </w:r>
      <w:r w:rsidR="00C21CEF" w:rsidRPr="00C21CEF">
        <w:rPr>
          <w:color w:val="000000"/>
          <w:sz w:val="26"/>
          <w:szCs w:val="26"/>
        </w:rPr>
        <w:t xml:space="preserve"> 201</w:t>
      </w:r>
      <w:r w:rsidR="00710605">
        <w:rPr>
          <w:color w:val="000000"/>
          <w:sz w:val="26"/>
          <w:szCs w:val="26"/>
        </w:rPr>
        <w:t>9</w:t>
      </w:r>
      <w:r w:rsidR="00C21CEF" w:rsidRPr="00C21CEF">
        <w:rPr>
          <w:color w:val="000000"/>
          <w:sz w:val="26"/>
          <w:szCs w:val="26"/>
        </w:rPr>
        <w:t xml:space="preserve"> r.</w:t>
      </w:r>
    </w:p>
    <w:p w:rsidR="00EE3CE3" w:rsidRDefault="00EE3CE3" w:rsidP="00EE05B4">
      <w:pPr>
        <w:pStyle w:val="Tytu"/>
        <w:spacing w:after="120"/>
        <w:jc w:val="left"/>
        <w:rPr>
          <w:b w:val="0"/>
          <w:sz w:val="26"/>
        </w:rPr>
      </w:pPr>
    </w:p>
    <w:p w:rsidR="00672B51" w:rsidRPr="00F33119" w:rsidRDefault="004E3669" w:rsidP="008B27A5">
      <w:pPr>
        <w:pStyle w:val="Tytu"/>
        <w:spacing w:after="120"/>
        <w:rPr>
          <w:b w:val="0"/>
          <w:sz w:val="26"/>
        </w:rPr>
      </w:pPr>
      <w:r>
        <w:rPr>
          <w:b w:val="0"/>
          <w:sz w:val="26"/>
        </w:rPr>
        <w:t>Ogólne wskazówki</w:t>
      </w:r>
      <w:r w:rsidR="00947C0B"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dotyczące </w:t>
      </w:r>
      <w:r w:rsidR="00947C0B">
        <w:rPr>
          <w:b w:val="0"/>
          <w:sz w:val="26"/>
        </w:rPr>
        <w:t>s</w:t>
      </w:r>
      <w:r w:rsidR="00672B51" w:rsidRPr="00F33119">
        <w:rPr>
          <w:b w:val="0"/>
          <w:sz w:val="26"/>
        </w:rPr>
        <w:t>pos</w:t>
      </w:r>
      <w:r w:rsidR="00947C0B">
        <w:rPr>
          <w:b w:val="0"/>
          <w:sz w:val="26"/>
        </w:rPr>
        <w:t>obu</w:t>
      </w:r>
      <w:r w:rsidR="00672B51" w:rsidRPr="00F33119">
        <w:rPr>
          <w:b w:val="0"/>
          <w:sz w:val="26"/>
        </w:rPr>
        <w:t xml:space="preserve"> </w:t>
      </w:r>
      <w:r w:rsidR="00830CE5">
        <w:rPr>
          <w:b w:val="0"/>
          <w:sz w:val="26"/>
        </w:rPr>
        <w:t>realizacji badania</w:t>
      </w:r>
    </w:p>
    <w:p w:rsidR="00672B51" w:rsidRDefault="00672B51" w:rsidP="008B27A5">
      <w:pPr>
        <w:pStyle w:val="Tytu"/>
        <w:spacing w:after="120"/>
        <w:jc w:val="both"/>
        <w:rPr>
          <w:b w:val="0"/>
          <w:bCs w:val="0"/>
          <w:color w:val="000000"/>
          <w:sz w:val="24"/>
        </w:rPr>
      </w:pPr>
    </w:p>
    <w:p w:rsidR="00947C0B" w:rsidRDefault="00947C0B" w:rsidP="00EE3CE3">
      <w:pPr>
        <w:pStyle w:val="Tytu"/>
        <w:numPr>
          <w:ilvl w:val="0"/>
          <w:numId w:val="5"/>
        </w:numPr>
        <w:spacing w:after="120" w:line="300" w:lineRule="exact"/>
        <w:ind w:left="0" w:hanging="425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:rsidR="002C496D" w:rsidRDefault="002C496D" w:rsidP="002C496D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Osobą do kontaktu ze </w:t>
      </w:r>
      <w:r w:rsidRPr="002C496D">
        <w:rPr>
          <w:b w:val="0"/>
          <w:bCs w:val="0"/>
          <w:color w:val="000000"/>
          <w:sz w:val="24"/>
        </w:rPr>
        <w:t xml:space="preserve">strony Warmińsko – Mazurskiego Urzędu Wojewódzkiego </w:t>
      </w:r>
      <w:r>
        <w:rPr>
          <w:b w:val="0"/>
          <w:bCs w:val="0"/>
          <w:color w:val="000000"/>
          <w:sz w:val="24"/>
        </w:rPr>
        <w:br/>
        <w:t xml:space="preserve">w Olsztynie </w:t>
      </w:r>
      <w:r w:rsidRPr="002C496D">
        <w:rPr>
          <w:b w:val="0"/>
          <w:bCs w:val="0"/>
          <w:color w:val="000000"/>
          <w:sz w:val="24"/>
        </w:rPr>
        <w:t xml:space="preserve">jest </w:t>
      </w:r>
      <w:r w:rsidR="00DA3333" w:rsidRPr="00DA3333">
        <w:rPr>
          <w:b w:val="0"/>
          <w:bCs w:val="0"/>
          <w:color w:val="000000"/>
          <w:sz w:val="24"/>
        </w:rPr>
        <w:t>p.</w:t>
      </w:r>
      <w:r w:rsidR="00DA3333">
        <w:rPr>
          <w:bCs w:val="0"/>
          <w:color w:val="000000"/>
          <w:sz w:val="24"/>
        </w:rPr>
        <w:t xml:space="preserve"> </w:t>
      </w:r>
      <w:r w:rsidRPr="00DA3333">
        <w:rPr>
          <w:bCs w:val="0"/>
          <w:color w:val="000000"/>
          <w:sz w:val="24"/>
        </w:rPr>
        <w:t>Ewa Osenkowska nr tel. 89 52 32 238</w:t>
      </w:r>
      <w:r w:rsidRPr="002C496D">
        <w:rPr>
          <w:b w:val="0"/>
          <w:bCs w:val="0"/>
          <w:color w:val="000000"/>
          <w:sz w:val="24"/>
        </w:rPr>
        <w:t>.</w:t>
      </w:r>
      <w:bookmarkStart w:id="0" w:name="_GoBack"/>
      <w:bookmarkEnd w:id="0"/>
    </w:p>
    <w:p w:rsidR="00947C0B" w:rsidRPr="002C496D" w:rsidRDefault="00947C0B" w:rsidP="002C496D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 w:rsidRPr="002C496D"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 w:rsidRPr="002C496D">
        <w:rPr>
          <w:bCs w:val="0"/>
          <w:color w:val="000000"/>
          <w:sz w:val="24"/>
        </w:rPr>
        <w:t>g</w:t>
      </w:r>
      <w:r w:rsidRPr="002C496D">
        <w:rPr>
          <w:bCs w:val="0"/>
          <w:color w:val="000000"/>
          <w:sz w:val="24"/>
        </w:rPr>
        <w:t>minny koordynator badania</w:t>
      </w:r>
      <w:r w:rsidRPr="002C496D">
        <w:rPr>
          <w:b w:val="0"/>
          <w:bCs w:val="0"/>
          <w:color w:val="000000"/>
          <w:sz w:val="24"/>
        </w:rPr>
        <w:t>.</w:t>
      </w:r>
    </w:p>
    <w:p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>Sprawne przeprowadzenie badania wymagać będzie zaangażowania wszelkich dostępnych służb: pracowników policji, straży gminnej lub miejskiej, centrów zarządzania kryzysowego, pracowników ośrodków pomocy społecznej, pracowników placówek noclegowych dla osób bezdomnych, pracowników organizacji pozarządowych zajmujących się pomocą dla</w:t>
      </w:r>
      <w:r w:rsidR="00936276">
        <w:rPr>
          <w:b w:val="0"/>
          <w:color w:val="000000"/>
          <w:sz w:val="24"/>
        </w:rPr>
        <w:br/>
      </w:r>
      <w:r w:rsidRPr="00B13308">
        <w:rPr>
          <w:b w:val="0"/>
          <w:color w:val="000000"/>
          <w:sz w:val="24"/>
        </w:rPr>
        <w:t>osób bezdomnych, wolontariuszy</w:t>
      </w:r>
      <w:r w:rsidR="00A07F89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  <w:r w:rsidR="009F182D">
        <w:rPr>
          <w:b w:val="0"/>
          <w:color w:val="000000"/>
          <w:sz w:val="24"/>
        </w:rPr>
        <w:t xml:space="preserve"> </w:t>
      </w:r>
    </w:p>
    <w:p w:rsidR="00EE3CE3" w:rsidRPr="00742304" w:rsidRDefault="004E3669" w:rsidP="00D0272C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policji</w:t>
      </w:r>
      <w:r w:rsidR="006A1723">
        <w:rPr>
          <w:color w:val="FF0000"/>
          <w:sz w:val="24"/>
        </w:rPr>
        <w:br/>
      </w:r>
      <w:r w:rsidRPr="003F42B0">
        <w:rPr>
          <w:color w:val="FF0000"/>
          <w:sz w:val="24"/>
        </w:rPr>
        <w:t>w celu dotarcia do osoby bezdomnej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D0272C">
        <w:rPr>
          <w:color w:val="FF0000"/>
          <w:sz w:val="24"/>
          <w:u w:val="single"/>
        </w:rPr>
        <w:t>zwłaszcza w nocy</w:t>
      </w:r>
    </w:p>
    <w:p w:rsidR="00742304" w:rsidRPr="00D0272C" w:rsidRDefault="00742304" w:rsidP="00742304">
      <w:pPr>
        <w:pStyle w:val="Tytu"/>
        <w:spacing w:after="120" w:line="300" w:lineRule="exact"/>
        <w:jc w:val="both"/>
        <w:rPr>
          <w:color w:val="FF0000"/>
          <w:sz w:val="24"/>
        </w:rPr>
      </w:pPr>
      <w:r>
        <w:rPr>
          <w:b w:val="0"/>
          <w:color w:val="000000"/>
          <w:sz w:val="24"/>
        </w:rPr>
        <w:t xml:space="preserve">Zaleca się tworzenie mieszanych grup </w:t>
      </w:r>
      <w:r w:rsidR="00A52821">
        <w:rPr>
          <w:b w:val="0"/>
          <w:color w:val="000000"/>
          <w:sz w:val="24"/>
        </w:rPr>
        <w:t>osób przeprowadzających badanie</w:t>
      </w:r>
      <w:r>
        <w:rPr>
          <w:b w:val="0"/>
          <w:color w:val="000000"/>
          <w:sz w:val="24"/>
        </w:rPr>
        <w:t xml:space="preserve"> w terenie, tj. skupiających kilku przedstawicieli różnych służb w danej grupie.</w:t>
      </w: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:rsidR="007976F4" w:rsidRDefault="007976F4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 z usługami opiekuńczymi;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pustostany, domki na działkach, altany działkowe;</w:t>
      </w:r>
      <w:r w:rsidRPr="00196FBB">
        <w:t xml:space="preserve"> </w:t>
      </w:r>
    </w:p>
    <w:p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 xml:space="preserve">miejsca niemieszkalne: </w:t>
      </w:r>
      <w:r w:rsidR="004007B8">
        <w:t>ulice</w:t>
      </w:r>
      <w:r>
        <w:t>, klatk</w:t>
      </w:r>
      <w:r w:rsidR="004007B8">
        <w:t>i</w:t>
      </w:r>
      <w:r>
        <w:t xml:space="preserve"> schodow</w:t>
      </w:r>
      <w:r w:rsidR="004007B8">
        <w:t>e</w:t>
      </w:r>
      <w:r>
        <w:t>, dworc</w:t>
      </w:r>
      <w:r w:rsidR="004007B8">
        <w:t>e</w:t>
      </w:r>
      <w:r>
        <w:t xml:space="preserve"> PKP i PKS, altan</w:t>
      </w:r>
      <w:r w:rsidR="004007B8">
        <w:t xml:space="preserve">y </w:t>
      </w:r>
      <w:r>
        <w:t>śmietnikow</w:t>
      </w:r>
      <w:r w:rsidR="004007B8">
        <w:t>e</w:t>
      </w:r>
      <w:r>
        <w:t>, piwnic</w:t>
      </w:r>
      <w:r w:rsidR="004007B8">
        <w:t>e</w:t>
      </w:r>
      <w:r>
        <w:t xml:space="preserve"> itp.;</w:t>
      </w:r>
    </w:p>
    <w:p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:rsidR="0049309C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:rsidR="002C496D" w:rsidRDefault="002C496D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2C496D" w:rsidRDefault="002C496D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lastRenderedPageBreak/>
        <w:t xml:space="preserve">Określenie liczby </w:t>
      </w:r>
      <w:r w:rsidRPr="00B47202">
        <w:rPr>
          <w:sz w:val="24"/>
        </w:rPr>
        <w:t>osób bezdomnych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Aby zdiagnozować liczbę osób bezdomnych </w:t>
      </w:r>
      <w:r>
        <w:rPr>
          <w:color w:val="000000"/>
        </w:rPr>
        <w:t>należy</w:t>
      </w:r>
      <w:r w:rsidRPr="00546FED">
        <w:rPr>
          <w:color w:val="000000"/>
        </w:rPr>
        <w:t xml:space="preserve"> zsumować: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bezdomnych spędzających noc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Pr="00C21CEF">
        <w:rPr>
          <w:color w:val="000000"/>
        </w:rPr>
        <w:t xml:space="preserve"> 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>placówkach noclegowych,</w:t>
      </w:r>
    </w:p>
    <w:p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liczbę osób bezdomnych spędzających noc w tzw. miejscach „niemieszkalnych” (ogródki działkowe, parki </w:t>
      </w:r>
      <w:r>
        <w:rPr>
          <w:color w:val="000000"/>
        </w:rPr>
        <w:t xml:space="preserve">itp.), poza placówkami </w:t>
      </w:r>
      <w:r w:rsidR="006F7FD5">
        <w:rPr>
          <w:color w:val="000000"/>
        </w:rPr>
        <w:t>udzielającymi schronienia</w:t>
      </w:r>
      <w:r>
        <w:rPr>
          <w:color w:val="000000"/>
        </w:rPr>
        <w:t>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W pierwszym przypadku</w:t>
      </w:r>
      <w:r w:rsidRPr="00546FED">
        <w:rPr>
          <w:color w:val="000000"/>
        </w:rPr>
        <w:t xml:space="preserve"> </w:t>
      </w:r>
      <w:r>
        <w:rPr>
          <w:color w:val="000000"/>
        </w:rPr>
        <w:t>n</w:t>
      </w:r>
      <w:r w:rsidRPr="00546FED">
        <w:rPr>
          <w:color w:val="000000"/>
        </w:rPr>
        <w:t>ależy policzyć os</w:t>
      </w:r>
      <w:r>
        <w:rPr>
          <w:color w:val="000000"/>
        </w:rPr>
        <w:t>oby</w:t>
      </w:r>
      <w:r w:rsidRPr="00546FED">
        <w:rPr>
          <w:color w:val="000000"/>
        </w:rPr>
        <w:t xml:space="preserve"> bezdomn</w:t>
      </w:r>
      <w:r>
        <w:rPr>
          <w:color w:val="000000"/>
        </w:rPr>
        <w:t>e</w:t>
      </w:r>
      <w:r w:rsidRPr="00546FED">
        <w:rPr>
          <w:color w:val="000000"/>
        </w:rPr>
        <w:t xml:space="preserve">, które spędzą noc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="000E78A7"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="000E78A7" w:rsidRPr="00C21CEF">
        <w:rPr>
          <w:color w:val="000000"/>
        </w:rPr>
        <w:t xml:space="preserve"> </w:t>
      </w:r>
      <w:r w:rsidRPr="00C21CEF">
        <w:rPr>
          <w:color w:val="000000"/>
        </w:rPr>
        <w:t>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546FED">
        <w:rPr>
          <w:color w:val="000000"/>
        </w:rPr>
        <w:t>we wszystkich  placówkach noclegowych na badanym terenie.</w:t>
      </w:r>
    </w:p>
    <w:p w:rsidR="00EE3CE3" w:rsidRPr="00546FED" w:rsidRDefault="00EE3CE3" w:rsidP="00EE3CE3">
      <w:pPr>
        <w:spacing w:after="120" w:line="300" w:lineRule="exact"/>
        <w:jc w:val="both"/>
        <w:rPr>
          <w:color w:val="000000"/>
          <w:spacing w:val="-2"/>
        </w:rPr>
      </w:pPr>
      <w:r>
        <w:rPr>
          <w:color w:val="000000"/>
        </w:rPr>
        <w:t>W drugim przypadku należy</w:t>
      </w:r>
      <w:r w:rsidRPr="00546FED">
        <w:rPr>
          <w:color w:val="000000"/>
          <w:spacing w:val="-2"/>
        </w:rPr>
        <w:t xml:space="preserve"> dotrzeć do osoby bezdomnej przebywającej</w:t>
      </w:r>
      <w:r>
        <w:rPr>
          <w:color w:val="000000"/>
          <w:spacing w:val="-2"/>
        </w:rPr>
        <w:t xml:space="preserve"> </w:t>
      </w:r>
      <w:r w:rsidRPr="00546FED">
        <w:rPr>
          <w:color w:val="000000"/>
          <w:spacing w:val="-2"/>
        </w:rPr>
        <w:t xml:space="preserve">w miejscu niemieszkalnym. Można to będzie zrealizować </w:t>
      </w:r>
      <w:r>
        <w:rPr>
          <w:color w:val="000000"/>
          <w:spacing w:val="-2"/>
        </w:rPr>
        <w:t>poprzez</w:t>
      </w:r>
      <w:r w:rsidRPr="00546FED">
        <w:rPr>
          <w:color w:val="000000"/>
          <w:spacing w:val="-2"/>
        </w:rPr>
        <w:t>: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 w:rsidRPr="00546FED">
        <w:rPr>
          <w:color w:val="000000"/>
        </w:rPr>
        <w:t>przeprowadz</w:t>
      </w:r>
      <w:r>
        <w:rPr>
          <w:color w:val="000000"/>
        </w:rPr>
        <w:t>enie badania</w:t>
      </w:r>
      <w:r w:rsidRPr="00546FED">
        <w:rPr>
          <w:color w:val="000000"/>
        </w:rPr>
        <w:t xml:space="preserve"> w ciągu dnia – badanie będzie wtedy łatwiejsze</w:t>
      </w:r>
      <w:r w:rsidRPr="00546FED">
        <w:rPr>
          <w:color w:val="000000"/>
        </w:rPr>
        <w:br/>
        <w:t>do zrealizowania, może jednak wtedy wystąpić błąd „</w:t>
      </w:r>
      <w:r w:rsidRPr="00546FED">
        <w:rPr>
          <w:b/>
          <w:color w:val="000000"/>
        </w:rPr>
        <w:t>dublowania</w:t>
      </w:r>
      <w:r w:rsidRPr="00546FED">
        <w:rPr>
          <w:color w:val="000000"/>
        </w:rPr>
        <w:t>” się danych.</w:t>
      </w:r>
    </w:p>
    <w:p w:rsidR="00EE3CE3" w:rsidRPr="00546FED" w:rsidRDefault="00EE3CE3" w:rsidP="00EE3CE3">
      <w:pPr>
        <w:pStyle w:val="Akapitzlist"/>
        <w:numPr>
          <w:ilvl w:val="0"/>
          <w:numId w:val="17"/>
        </w:numPr>
        <w:spacing w:after="120" w:line="300" w:lineRule="exact"/>
        <w:jc w:val="both"/>
        <w:rPr>
          <w:color w:val="000000"/>
        </w:rPr>
      </w:pPr>
      <w:r>
        <w:rPr>
          <w:color w:val="000000"/>
        </w:rPr>
        <w:t>przeprowadzenie badania</w:t>
      </w:r>
      <w:r w:rsidRPr="00546FED">
        <w:rPr>
          <w:color w:val="000000"/>
        </w:rPr>
        <w:t xml:space="preserve"> wieczorem i w nocy </w:t>
      </w:r>
      <w:r w:rsidRPr="00C21CEF">
        <w:rPr>
          <w:color w:val="000000"/>
        </w:rPr>
        <w:t xml:space="preserve">z </w:t>
      </w:r>
      <w:r w:rsidR="000E78A7">
        <w:rPr>
          <w:color w:val="000000"/>
        </w:rPr>
        <w:t>13</w:t>
      </w:r>
      <w:r w:rsidR="000E78A7" w:rsidRPr="00C21CEF">
        <w:rPr>
          <w:color w:val="000000"/>
        </w:rPr>
        <w:t xml:space="preserve"> na </w:t>
      </w:r>
      <w:r w:rsidR="000E78A7">
        <w:rPr>
          <w:color w:val="000000"/>
        </w:rPr>
        <w:t>14 lutego</w:t>
      </w:r>
      <w:r w:rsidR="000E78A7" w:rsidRPr="00C21CEF">
        <w:rPr>
          <w:color w:val="000000"/>
        </w:rPr>
        <w:t xml:space="preserve"> </w:t>
      </w:r>
      <w:r w:rsidRPr="00C21CEF">
        <w:rPr>
          <w:color w:val="000000"/>
        </w:rPr>
        <w:t>201</w:t>
      </w:r>
      <w:r w:rsidR="00A306B5">
        <w:rPr>
          <w:color w:val="000000"/>
        </w:rPr>
        <w:t>9</w:t>
      </w:r>
      <w:r w:rsidRPr="00C21CEF">
        <w:rPr>
          <w:color w:val="000000"/>
        </w:rPr>
        <w:t xml:space="preserve"> r.</w:t>
      </w:r>
      <w:r w:rsidR="000E78A7">
        <w:rPr>
          <w:color w:val="000000"/>
        </w:rPr>
        <w:t xml:space="preserve"> </w:t>
      </w:r>
      <w:r>
        <w:rPr>
          <w:color w:val="000000"/>
        </w:rPr>
        <w:t xml:space="preserve">W tym przypadku ryzyko </w:t>
      </w:r>
      <w:r w:rsidRPr="00546FED">
        <w:rPr>
          <w:color w:val="000000"/>
        </w:rPr>
        <w:t>wystąpienia błędu „dublowania się” danych</w:t>
      </w:r>
      <w:r>
        <w:rPr>
          <w:color w:val="000000"/>
        </w:rPr>
        <w:t xml:space="preserve"> jest mniejsze</w:t>
      </w:r>
      <w:r w:rsidRPr="00546FED">
        <w:rPr>
          <w:color w:val="000000"/>
        </w:rPr>
        <w:t xml:space="preserve">. Osoba bezdomna </w:t>
      </w:r>
      <w:r>
        <w:rPr>
          <w:color w:val="000000"/>
        </w:rPr>
        <w:t>przebywa w nocy</w:t>
      </w:r>
      <w:r w:rsidRPr="00546FED">
        <w:rPr>
          <w:color w:val="000000"/>
        </w:rPr>
        <w:t xml:space="preserve"> tylko</w:t>
      </w:r>
      <w:r>
        <w:rPr>
          <w:color w:val="000000"/>
        </w:rPr>
        <w:t xml:space="preserve"> </w:t>
      </w:r>
      <w:r w:rsidRPr="00546FED">
        <w:rPr>
          <w:color w:val="000000"/>
        </w:rPr>
        <w:t>w 1 miejscu: albo w miejscu „niemieszkalnym”, albo w placówce noclegowej.</w:t>
      </w:r>
    </w:p>
    <w:p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>Aby badanie liczby osób bezdomnych było wiarygodne, należy ustrzec się błędu</w:t>
      </w:r>
      <w:r w:rsidRPr="00F86668">
        <w:rPr>
          <w:color w:val="000000"/>
        </w:rPr>
        <w:br/>
        <w:t>„</w:t>
      </w:r>
      <w:r w:rsidRPr="00F86668">
        <w:rPr>
          <w:b/>
          <w:color w:val="000000"/>
        </w:rPr>
        <w:t>dublowania się danych</w:t>
      </w:r>
      <w:r w:rsidRPr="00F86668">
        <w:rPr>
          <w:color w:val="000000"/>
        </w:rPr>
        <w:t xml:space="preserve">”, tzn. że ta sama osoba </w:t>
      </w:r>
      <w:r w:rsidR="00F86668" w:rsidRPr="00F86668">
        <w:rPr>
          <w:color w:val="000000"/>
        </w:rPr>
        <w:t>może być</w:t>
      </w:r>
      <w:r w:rsidRPr="00F86668">
        <w:rPr>
          <w:color w:val="000000"/>
        </w:rPr>
        <w:t xml:space="preserve"> liczona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F86668">
        <w:rPr>
          <w:color w:val="000000"/>
        </w:rPr>
        <w:br/>
      </w:r>
      <w:r w:rsidRPr="00F86668">
        <w:rPr>
          <w:color w:val="000000"/>
        </w:rPr>
        <w:t>Taka ewentualność może wystąpić jeśli np. liczenie osób bezdomnych w miejscach „niemieszkalnych” (ogródki działkowe, parki itp.) będzie przeprowadzone w ciągu dnia,</w:t>
      </w:r>
      <w:r w:rsidR="00F86668" w:rsidRPr="00F86668">
        <w:rPr>
          <w:color w:val="000000"/>
        </w:rPr>
        <w:br/>
      </w:r>
      <w:r w:rsidRPr="00F86668">
        <w:rPr>
          <w:color w:val="000000"/>
        </w:rPr>
        <w:t xml:space="preserve">a następnie do uzyskanej liczby, bez przeprowadzenia dodatkowej weryfikacji, bezkrytycznie doda się ogólną liczbę osób bezdomnych, które spędziły nocleg w placówkach noclegowych (jeśli część osób zlokalizowanych w ciągu dnia w miejscach „niemieszkalnych”, zdecyduje się spędzić nocleg w placówkach noclegowych – </w:t>
      </w:r>
      <w:r w:rsidR="00F86668">
        <w:rPr>
          <w:color w:val="000000"/>
        </w:rPr>
        <w:t xml:space="preserve">może </w:t>
      </w:r>
      <w:r w:rsidRPr="00F86668">
        <w:rPr>
          <w:color w:val="000000"/>
        </w:rPr>
        <w:t>wystąpi</w:t>
      </w:r>
      <w:r w:rsidR="00F86668">
        <w:rPr>
          <w:color w:val="000000"/>
        </w:rPr>
        <w:t>ć</w:t>
      </w:r>
      <w:r w:rsidRPr="00F86668">
        <w:rPr>
          <w:color w:val="000000"/>
        </w:rPr>
        <w:t xml:space="preserve"> błąd dublowania się danych).</w:t>
      </w:r>
    </w:p>
    <w:p w:rsidR="00EE3CE3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546FED">
        <w:rPr>
          <w:color w:val="000000"/>
        </w:rPr>
        <w:t xml:space="preserve">W takiej sytuacji konieczne będzie dodatkowe zweryfikowanie uzyskanych z placówek noclegowych informacji. </w:t>
      </w:r>
      <w:r w:rsidRPr="00E51B0B">
        <w:rPr>
          <w:color w:val="000000"/>
          <w:u w:val="single"/>
        </w:rPr>
        <w:t>Każda osoba bezdomna spędzająca nocleg w placówce noclegowej powinna być zapytana, czy została już wcześniej zarejestrowana przez osoby realizujące badanie w miejscu niemieszkalnym w ciągu dnia.</w:t>
      </w:r>
      <w:r w:rsidRPr="00546FED">
        <w:rPr>
          <w:color w:val="000000"/>
        </w:rPr>
        <w:t xml:space="preserve"> Jeśli osoba potwierdzi, </w:t>
      </w:r>
      <w:r>
        <w:rPr>
          <w:color w:val="000000"/>
        </w:rPr>
        <w:t xml:space="preserve">że </w:t>
      </w:r>
      <w:r w:rsidRPr="00546FED">
        <w:rPr>
          <w:color w:val="000000"/>
        </w:rPr>
        <w:t>zarejestrowano</w:t>
      </w:r>
      <w:r>
        <w:rPr>
          <w:color w:val="000000"/>
        </w:rPr>
        <w:t xml:space="preserve"> </w:t>
      </w:r>
      <w:r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Pr="00546FED">
        <w:rPr>
          <w:color w:val="000000"/>
        </w:rPr>
        <w:t>w miejscu niemieszkalnym – wówczas tak</w:t>
      </w:r>
      <w:r>
        <w:rPr>
          <w:color w:val="000000"/>
        </w:rPr>
        <w:t>iej</w:t>
      </w:r>
      <w:r w:rsidRPr="00546FED">
        <w:rPr>
          <w:color w:val="000000"/>
        </w:rPr>
        <w:t xml:space="preserve"> osob</w:t>
      </w:r>
      <w:r>
        <w:rPr>
          <w:color w:val="000000"/>
        </w:rPr>
        <w:t>y</w:t>
      </w:r>
      <w:r w:rsidRPr="00546FED">
        <w:rPr>
          <w:color w:val="000000"/>
        </w:rPr>
        <w:t xml:space="preserve"> nie </w:t>
      </w:r>
      <w:r>
        <w:rPr>
          <w:color w:val="000000"/>
        </w:rPr>
        <w:t>należy już uwzględniać w badaniu</w:t>
      </w:r>
      <w:r w:rsidR="00F86668"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>(aby uniknąć „dublowania” się danych).</w:t>
      </w:r>
    </w:p>
    <w:p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="004C645D">
        <w:rPr>
          <w:iCs/>
          <w:spacing w:val="-4"/>
          <w:sz w:val="24"/>
        </w:rPr>
        <w:t>DPS-</w:t>
      </w:r>
      <w:r w:rsidRPr="00812073">
        <w:rPr>
          <w:iCs/>
          <w:spacing w:val="-4"/>
          <w:sz w:val="24"/>
        </w:rPr>
        <w:t>IV</w:t>
      </w:r>
      <w:r w:rsidR="004C645D">
        <w:rPr>
          <w:iCs/>
          <w:spacing w:val="-4"/>
          <w:sz w:val="24"/>
        </w:rPr>
        <w:t>-</w:t>
      </w:r>
      <w:r w:rsidR="007E0EC5">
        <w:rPr>
          <w:iCs/>
          <w:spacing w:val="-4"/>
          <w:sz w:val="24"/>
        </w:rPr>
        <w:t xml:space="preserve">146-KS/2019 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Ogólnopolskie badanie liczby osób bezdomnych – 201</w:t>
      </w:r>
      <w:r w:rsidR="00A306B5">
        <w:rPr>
          <w:b w:val="0"/>
          <w:iCs/>
          <w:spacing w:val="-4"/>
          <w:sz w:val="24"/>
        </w:rPr>
        <w:t>9</w:t>
      </w:r>
      <w:r>
        <w:rPr>
          <w:b w:val="0"/>
          <w:iCs/>
          <w:spacing w:val="-4"/>
          <w:sz w:val="24"/>
        </w:rPr>
        <w:t>”.</w:t>
      </w:r>
    </w:p>
    <w:p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 w:rsidR="000E78A7">
        <w:rPr>
          <w:color w:val="FF0000"/>
          <w:u w:val="single"/>
        </w:rPr>
        <w:t>1 marca</w:t>
      </w:r>
      <w:r>
        <w:rPr>
          <w:color w:val="FF0000"/>
          <w:u w:val="single"/>
        </w:rPr>
        <w:t xml:space="preserve"> </w:t>
      </w:r>
      <w:r w:rsidRPr="007D2FFB">
        <w:rPr>
          <w:color w:val="FF0000"/>
          <w:u w:val="single"/>
        </w:rPr>
        <w:t>201</w:t>
      </w:r>
      <w:r w:rsidR="00710605">
        <w:rPr>
          <w:color w:val="FF0000"/>
          <w:u w:val="single"/>
        </w:rPr>
        <w:t>9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 w:rsidR="000E78A7">
        <w:rPr>
          <w:color w:val="FF0000"/>
          <w:u w:val="single"/>
        </w:rPr>
        <w:t>8 marca</w:t>
      </w:r>
      <w:r w:rsidRPr="003270A3">
        <w:rPr>
          <w:color w:val="FF0000"/>
          <w:u w:val="single"/>
        </w:rPr>
        <w:t xml:space="preserve"> 201</w:t>
      </w:r>
      <w:r w:rsidR="00710605">
        <w:rPr>
          <w:color w:val="FF0000"/>
          <w:u w:val="single"/>
        </w:rPr>
        <w:t>9</w:t>
      </w:r>
      <w:r w:rsidRPr="003270A3">
        <w:rPr>
          <w:color w:val="FF0000"/>
          <w:u w:val="single"/>
        </w:rPr>
        <w:t xml:space="preserve"> r.</w:t>
      </w:r>
    </w:p>
    <w:p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lastRenderedPageBreak/>
        <w:t>Kwestionariusz osoby bezdomnej</w:t>
      </w:r>
    </w:p>
    <w:p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52790F" w:rsidRPr="0052790F">
        <w:rPr>
          <w:b w:val="0"/>
          <w:color w:val="000000"/>
          <w:sz w:val="24"/>
        </w:rPr>
        <w:t xml:space="preserve"> być przez Gmin</w:t>
      </w:r>
      <w:r w:rsidR="000E78A7">
        <w:rPr>
          <w:b w:val="0"/>
          <w:color w:val="000000"/>
          <w:sz w:val="24"/>
        </w:rPr>
        <w:t xml:space="preserve">ę (lub inny wyznaczony podmiot) </w:t>
      </w:r>
      <w:r w:rsidR="0052790F" w:rsidRPr="0052790F">
        <w:rPr>
          <w:b w:val="0"/>
          <w:color w:val="000000"/>
          <w:sz w:val="24"/>
        </w:rPr>
        <w:t>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</w:t>
      </w:r>
      <w:r w:rsidR="00CC162B">
        <w:rPr>
          <w:b w:val="0"/>
          <w:color w:val="000000"/>
          <w:sz w:val="24"/>
        </w:rPr>
        <w:t>tóre będą brać udział w badaniu,</w:t>
      </w:r>
      <w:r w:rsidR="000E78A7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52790F">
        <w:rPr>
          <w:b w:val="0"/>
          <w:color w:val="000000"/>
          <w:sz w:val="24"/>
        </w:rPr>
        <w:t>k</w:t>
      </w:r>
      <w:r w:rsidR="0052790F" w:rsidRPr="0052790F">
        <w:rPr>
          <w:b w:val="0"/>
          <w:color w:val="000000"/>
          <w:sz w:val="24"/>
        </w:rPr>
        <w:t xml:space="preserve">omend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>iejskiej, placówek noclegowych w których mogą przebywać osoby bezdomne (np. do schronisk dla osób bezdomnych</w:t>
      </w:r>
      <w:r w:rsidR="00CC162B">
        <w:rPr>
          <w:b w:val="0"/>
          <w:color w:val="000000"/>
          <w:sz w:val="24"/>
        </w:rPr>
        <w:t>),</w:t>
      </w:r>
      <w:r w:rsidR="0052790F" w:rsidRPr="0052790F">
        <w:rPr>
          <w:b w:val="0"/>
          <w:color w:val="000000"/>
          <w:sz w:val="24"/>
        </w:rPr>
        <w:t xml:space="preserve"> ale także do </w:t>
      </w:r>
      <w:r w:rsidR="00CC162B">
        <w:rPr>
          <w:b w:val="0"/>
          <w:color w:val="000000"/>
          <w:sz w:val="24"/>
        </w:rPr>
        <w:t>zakładów karnych, szpitali itp</w:t>
      </w:r>
      <w:r w:rsidR="0052790F" w:rsidRPr="0052790F">
        <w:rPr>
          <w:b w:val="0"/>
          <w:color w:val="000000"/>
          <w:sz w:val="24"/>
        </w:rPr>
        <w:t>.</w:t>
      </w:r>
    </w:p>
    <w:p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C113BB">
        <w:rPr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>Nie zawsze będzie możliwe całkowite wypełni</w:t>
      </w:r>
      <w:r w:rsidR="0024655C">
        <w:rPr>
          <w:b w:val="0"/>
          <w:sz w:val="24"/>
        </w:rPr>
        <w:t xml:space="preserve">enie kwestionariusza. Np. osoba </w:t>
      </w:r>
      <w:r>
        <w:rPr>
          <w:b w:val="0"/>
          <w:sz w:val="24"/>
        </w:rPr>
        <w:t xml:space="preserve">bezdomna odmówi udziału w wywiadzie lub odmówi odpowiedzi na konkretne pytanie. Proszę wtedy wpisać do kwestionariusza tylko te informacje, które są możliwe do uzyskania. 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wypełniany przez osobę bezdomną przebywającą przez dłuższy czas w placówce noclegowej (np. w schronisku, zakładzie karnym, szpitalu itp.) i ze względów organizacyjnych 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</w:t>
      </w:r>
      <w:r w:rsidR="000E78A7" w:rsidRPr="000E78A7">
        <w:rPr>
          <w:b w:val="0"/>
          <w:sz w:val="24"/>
        </w:rPr>
        <w:t xml:space="preserve">13 na 14 lutego </w:t>
      </w:r>
      <w:r>
        <w:rPr>
          <w:b w:val="0"/>
          <w:sz w:val="24"/>
        </w:rPr>
        <w:t>201</w:t>
      </w:r>
      <w:r w:rsidR="00A306B5">
        <w:rPr>
          <w:b w:val="0"/>
          <w:sz w:val="24"/>
        </w:rPr>
        <w:t>9</w:t>
      </w:r>
      <w:r>
        <w:rPr>
          <w:b w:val="0"/>
          <w:sz w:val="24"/>
        </w:rPr>
        <w:t xml:space="preserve">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>Wszystkie wypełnione kwestionariusze powinny być niezwłocznie przekazane do Gminnego koordynatora badania.</w:t>
      </w:r>
    </w:p>
    <w:p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="007E0EC5">
        <w:rPr>
          <w:iCs/>
          <w:spacing w:val="-4"/>
          <w:sz w:val="24"/>
        </w:rPr>
        <w:t>DPS-IV-146-KS/2019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do </w:t>
      </w:r>
      <w:r w:rsidR="000E78A7">
        <w:rPr>
          <w:b w:val="0"/>
          <w:iCs/>
          <w:color w:val="FF0000"/>
          <w:spacing w:val="-4"/>
          <w:sz w:val="24"/>
          <w:u w:val="single"/>
        </w:rPr>
        <w:t>1 marca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201</w:t>
      </w:r>
      <w:r w:rsidR="00A306B5">
        <w:rPr>
          <w:b w:val="0"/>
          <w:iCs/>
          <w:color w:val="FF0000"/>
          <w:spacing w:val="-4"/>
          <w:sz w:val="24"/>
          <w:u w:val="single"/>
        </w:rPr>
        <w:t>9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r.</w:t>
      </w:r>
    </w:p>
    <w:p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:rsidR="003270A3" w:rsidRDefault="00711FAE" w:rsidP="00EE3CE3">
      <w:pPr>
        <w:spacing w:after="120" w:line="290" w:lineRule="exact"/>
        <w:jc w:val="both"/>
      </w:pPr>
      <w:r w:rsidRPr="00711FAE"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711FAE">
        <w:rPr>
          <w:i/>
          <w:color w:val="000000"/>
        </w:rPr>
        <w:t>o pomocy społecznej</w:t>
      </w:r>
      <w:r w:rsidRPr="00711FAE">
        <w:rPr>
          <w:color w:val="000000"/>
        </w:rPr>
        <w:t xml:space="preserve"> (</w:t>
      </w:r>
      <w:r w:rsidR="007F029E" w:rsidRPr="00BF757F">
        <w:t>Dz. U. z 201</w:t>
      </w:r>
      <w:r w:rsidR="00A306B5">
        <w:t>8</w:t>
      </w:r>
      <w:r w:rsidR="007F029E" w:rsidRPr="00BF757F">
        <w:t xml:space="preserve"> r. poz. </w:t>
      </w:r>
      <w:r w:rsidR="000E218A">
        <w:t xml:space="preserve">1508, z </w:t>
      </w:r>
      <w:proofErr w:type="spellStart"/>
      <w:r w:rsidR="000E218A">
        <w:t>póżn</w:t>
      </w:r>
      <w:proofErr w:type="spellEnd"/>
      <w:r w:rsidR="000E218A">
        <w:t>. zm.</w:t>
      </w:r>
      <w:r w:rsidRPr="00711FAE">
        <w:rPr>
          <w:color w:val="000000"/>
        </w:rPr>
        <w:t xml:space="preserve">). Zgodnie z </w:t>
      </w:r>
      <w:r w:rsidRPr="00711FAE">
        <w:t>art</w:t>
      </w:r>
      <w:r w:rsidRPr="00711FAE">
        <w:rPr>
          <w:color w:val="000000"/>
        </w:rPr>
        <w:t>. 6 pkt 8 ustawy -</w:t>
      </w:r>
      <w:r w:rsidR="00A306B5">
        <w:t xml:space="preserve"> za osobę bezdomną uważa się: (</w:t>
      </w:r>
      <w:r w:rsidRPr="00711FAE">
        <w:t>…</w:t>
      </w:r>
      <w:r w:rsidR="00A306B5">
        <w:t xml:space="preserve">) </w:t>
      </w:r>
      <w:r w:rsidR="008A7749" w:rsidRPr="008A7749">
        <w:rPr>
          <w:i/>
        </w:rPr>
        <w:t>osobę niezamieszkującą w lokalu mieszkalnym</w:t>
      </w:r>
      <w:r w:rsidR="00A306B5">
        <w:rPr>
          <w:i/>
        </w:rPr>
        <w:t xml:space="preserve"> </w:t>
      </w:r>
      <w:r w:rsidR="008A7749" w:rsidRPr="008A7749">
        <w:rPr>
          <w:i/>
        </w:rPr>
        <w:t xml:space="preserve">w rozumieniu </w:t>
      </w:r>
      <w:hyperlink r:id="rId8" w:anchor="hiperlinkDocsList.rpc?hiperlink=type=merytoryczny:nro=Powszechny.1173326:part=a6p8:nr=3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ochronie praw lokatorów i mieszkaniowym zasobie gminy</w:t>
      </w:r>
      <w:r w:rsidR="00590386">
        <w:rPr>
          <w:i/>
        </w:rPr>
        <w:t xml:space="preserve"> </w:t>
      </w:r>
      <w:r w:rsidR="008A7749" w:rsidRPr="008A7749">
        <w:rPr>
          <w:i/>
        </w:rPr>
        <w:t xml:space="preserve">i niezameldowaną na pobyt stały, w rozumieniu </w:t>
      </w:r>
      <w:hyperlink r:id="rId9" w:anchor="hiperlinkDocsList.rpc?hiperlink=type=merytoryczny:nro=Powszechny.1173326:part=a6p8:nr=4&amp;full=1" w:tgtFrame="_parent" w:history="1">
        <w:r w:rsidR="008A7749" w:rsidRPr="008A7749">
          <w:rPr>
            <w:rStyle w:val="Hipercze"/>
            <w:i/>
            <w:color w:val="auto"/>
            <w:u w:val="none"/>
          </w:rPr>
          <w:t>przepisów</w:t>
        </w:r>
      </w:hyperlink>
      <w:r w:rsidR="008A7749" w:rsidRPr="008A7749">
        <w:rPr>
          <w:i/>
        </w:rPr>
        <w:t xml:space="preserve"> o ewidencji ludności i dowodach osobistych, a także osobę niezamieszkującą w lokalu mieszkalnym i zameldowaną na pobyt stały w lokalu, w którym nie ma możliwości zamieszkania</w:t>
      </w:r>
      <w:r w:rsidRPr="008A7749">
        <w:t>.</w:t>
      </w:r>
      <w:r w:rsidR="007F029E">
        <w:t xml:space="preserve"> </w:t>
      </w:r>
    </w:p>
    <w:p w:rsidR="00711FAE" w:rsidRPr="00711FAE" w:rsidRDefault="00711FAE" w:rsidP="00EE3CE3">
      <w:pPr>
        <w:spacing w:after="120" w:line="290" w:lineRule="exact"/>
        <w:jc w:val="both"/>
      </w:pPr>
      <w:r w:rsidRPr="00711FAE">
        <w:t xml:space="preserve">Inaczej </w:t>
      </w:r>
      <w:r w:rsidRPr="00711FAE">
        <w:rPr>
          <w:color w:val="000000"/>
        </w:rPr>
        <w:t>mówiąc</w:t>
      </w:r>
      <w:r w:rsidRPr="00711FAE">
        <w:t>, w tym rozumieniu osobą bezdomną jest osoba, która: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spełniony)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</w:p>
    <w:p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do którego faktycznie nie można powrócić w wyniku sprzeciwu, odmowy dostępu ze strony innych zameldowanych tam osób.</w:t>
      </w:r>
    </w:p>
    <w:p w:rsidR="00C21CEF" w:rsidRPr="00BD3190" w:rsidRDefault="00711FAE" w:rsidP="00EE3CE3">
      <w:pPr>
        <w:spacing w:after="120" w:line="300" w:lineRule="exact"/>
        <w:jc w:val="both"/>
      </w:pPr>
      <w:r w:rsidRPr="00711FAE">
        <w:lastRenderedPageBreak/>
        <w:t>Osobą bezdomną jest natomiast osoba, która zamieszkuje placówkę noclegową dla osób bezdomnych (schronisko,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 xml:space="preserve">o ochronie praw lokatorów i mieszkaniowym zasobie gminy. Osobą bezdomną jest także osoba </w:t>
      </w:r>
      <w:r w:rsidR="006F33DB">
        <w:t>przebywająca</w:t>
      </w:r>
      <w:r w:rsidRPr="00711FAE">
        <w:t xml:space="preserve"> poza placówkami noclegowymi</w:t>
      </w:r>
      <w:r w:rsidR="008619FD">
        <w:br/>
      </w:r>
      <w:r w:rsidRPr="00711FAE">
        <w:t>dla osób bezdomnych, np. na klatce schodowej, na dworcu, na działce itp. (przy czym w obu w/w przypadkach spełniony musi być warunek, że osoba nie ma możliwości zapewnić sobie własnym staraniem zamieszkania w lokalu mieszkalnym).</w:t>
      </w:r>
    </w:p>
    <w:p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</w:t>
      </w:r>
      <w:r w:rsidR="00D305CC">
        <w:rPr>
          <w:color w:val="000000"/>
        </w:rPr>
        <w:t xml:space="preserve">adku stwierdzenia, iż osoby te </w:t>
      </w:r>
      <w:r w:rsidRPr="00A07F89">
        <w:rPr>
          <w:color w:val="000000"/>
        </w:rPr>
        <w:t>od dłu</w:t>
      </w:r>
      <w:r w:rsidR="00D305CC">
        <w:rPr>
          <w:color w:val="000000"/>
        </w:rPr>
        <w:t>ższego</w:t>
      </w:r>
      <w:r w:rsidRPr="00A07F89">
        <w:rPr>
          <w:color w:val="000000"/>
        </w:rPr>
        <w:t xml:space="preserve"> czasu mieszkają w warunkach zbliżonych do mieszkalnych, nie należy ich obejmować badaniem i zaliczać do osób bezdomnych.</w:t>
      </w:r>
    </w:p>
    <w:p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t>Bezpośrednia</w:t>
      </w:r>
      <w:r w:rsidRPr="00404C34">
        <w:rPr>
          <w:color w:val="000000"/>
          <w:sz w:val="24"/>
        </w:rPr>
        <w:t xml:space="preserve"> pomoc osobom bezdomnym w trakcie realizacji Ogólnopolskiego badania liczby osób bezdomnych</w:t>
      </w:r>
    </w:p>
    <w:p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>
        <w:rPr>
          <w:iCs/>
        </w:rPr>
        <w:t xml:space="preserve">Ogólnopolskie badanie liczby osób bezdomnych </w:t>
      </w:r>
      <w:r w:rsidR="00A07F89">
        <w:rPr>
          <w:iCs/>
        </w:rPr>
        <w:t>jest</w:t>
      </w:r>
      <w:r w:rsidR="00CA2D46">
        <w:rPr>
          <w:iCs/>
        </w:rPr>
        <w:t xml:space="preserve"> okazją dotarcia do</w:t>
      </w:r>
      <w:r>
        <w:rPr>
          <w:iCs/>
        </w:rPr>
        <w:t xml:space="preserve"> miejsc grupowania się osób bezdomnych na danym terenie oraz </w:t>
      </w:r>
      <w:r w:rsidR="00A07F89">
        <w:rPr>
          <w:iCs/>
        </w:rPr>
        <w:t>umożliwi</w:t>
      </w:r>
      <w:r>
        <w:rPr>
          <w:iCs/>
        </w:rPr>
        <w:t xml:space="preserve"> udzieleni</w:t>
      </w:r>
      <w:r w:rsidR="00A07F89">
        <w:rPr>
          <w:iCs/>
        </w:rPr>
        <w:t>e</w:t>
      </w:r>
      <w:r>
        <w:rPr>
          <w:iCs/>
        </w:rPr>
        <w:t xml:space="preserve"> bezpośredniej pomocy osobom bezdomnym (zwłaszcza tym, znajdującym się poza placówkami noclegowymi), do których będą docierać realizatorzy badania. Osobom bezdomnym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C103F1">
        <w:rPr>
          <w:iCs/>
        </w:rPr>
        <w:t xml:space="preserve">lić wtedy </w:t>
      </w:r>
      <w:r w:rsidR="009A1D1C">
        <w:rPr>
          <w:iCs/>
        </w:rPr>
        <w:t>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 xml:space="preserve">dostarczyć posiłek czy ciepłą odzież. </w:t>
      </w:r>
    </w:p>
    <w:sectPr w:rsidR="00404C34" w:rsidRPr="006C067C" w:rsidSect="0046053F">
      <w:footerReference w:type="even" r:id="rId10"/>
      <w:footerReference w:type="default" r:id="rId11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B5" w:rsidRDefault="00576DB5">
      <w:r>
        <w:separator/>
      </w:r>
    </w:p>
  </w:endnote>
  <w:endnote w:type="continuationSeparator" w:id="0">
    <w:p w:rsidR="00576DB5" w:rsidRDefault="005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7E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E692C" w:rsidRDefault="00576D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333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E692C" w:rsidRDefault="00576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B5" w:rsidRDefault="00576DB5">
      <w:r>
        <w:separator/>
      </w:r>
    </w:p>
  </w:footnote>
  <w:footnote w:type="continuationSeparator" w:id="0">
    <w:p w:rsidR="00576DB5" w:rsidRDefault="0057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CAAE330A"/>
    <w:lvl w:ilvl="0" w:tplc="3424C7A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E218A"/>
    <w:rsid w:val="000E78A7"/>
    <w:rsid w:val="000F3924"/>
    <w:rsid w:val="001047B7"/>
    <w:rsid w:val="00143733"/>
    <w:rsid w:val="001548E8"/>
    <w:rsid w:val="00196FBB"/>
    <w:rsid w:val="001A1DE0"/>
    <w:rsid w:val="001A6F05"/>
    <w:rsid w:val="001B1963"/>
    <w:rsid w:val="001C246A"/>
    <w:rsid w:val="001D0599"/>
    <w:rsid w:val="001D794C"/>
    <w:rsid w:val="00234316"/>
    <w:rsid w:val="00246334"/>
    <w:rsid w:val="0024655C"/>
    <w:rsid w:val="0025516E"/>
    <w:rsid w:val="00260E85"/>
    <w:rsid w:val="002721A3"/>
    <w:rsid w:val="0028779F"/>
    <w:rsid w:val="002C496D"/>
    <w:rsid w:val="00307F83"/>
    <w:rsid w:val="003270A3"/>
    <w:rsid w:val="00337FD7"/>
    <w:rsid w:val="003A3305"/>
    <w:rsid w:val="003C6535"/>
    <w:rsid w:val="003F42B0"/>
    <w:rsid w:val="004007B8"/>
    <w:rsid w:val="00404C34"/>
    <w:rsid w:val="00426468"/>
    <w:rsid w:val="0046053F"/>
    <w:rsid w:val="00490ABB"/>
    <w:rsid w:val="0049309C"/>
    <w:rsid w:val="0049333F"/>
    <w:rsid w:val="004A43BC"/>
    <w:rsid w:val="004C645D"/>
    <w:rsid w:val="004E0BD2"/>
    <w:rsid w:val="004E3669"/>
    <w:rsid w:val="004F04E4"/>
    <w:rsid w:val="00500866"/>
    <w:rsid w:val="00514B35"/>
    <w:rsid w:val="00522D5F"/>
    <w:rsid w:val="0052790F"/>
    <w:rsid w:val="00546FED"/>
    <w:rsid w:val="00575220"/>
    <w:rsid w:val="00576DB5"/>
    <w:rsid w:val="00590386"/>
    <w:rsid w:val="005D38CF"/>
    <w:rsid w:val="00615331"/>
    <w:rsid w:val="00625C39"/>
    <w:rsid w:val="006645D6"/>
    <w:rsid w:val="00671721"/>
    <w:rsid w:val="00672B51"/>
    <w:rsid w:val="006A1723"/>
    <w:rsid w:val="006C200B"/>
    <w:rsid w:val="006D4BB6"/>
    <w:rsid w:val="006F33DB"/>
    <w:rsid w:val="006F7FD5"/>
    <w:rsid w:val="00710605"/>
    <w:rsid w:val="00711FAE"/>
    <w:rsid w:val="00742304"/>
    <w:rsid w:val="00756884"/>
    <w:rsid w:val="00767427"/>
    <w:rsid w:val="00782D45"/>
    <w:rsid w:val="007976F4"/>
    <w:rsid w:val="007A70D7"/>
    <w:rsid w:val="007B297A"/>
    <w:rsid w:val="007B6FB5"/>
    <w:rsid w:val="007D2FFB"/>
    <w:rsid w:val="007E0EC5"/>
    <w:rsid w:val="007F029E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904978"/>
    <w:rsid w:val="00936276"/>
    <w:rsid w:val="00947C0B"/>
    <w:rsid w:val="0096027A"/>
    <w:rsid w:val="0097162B"/>
    <w:rsid w:val="009958E8"/>
    <w:rsid w:val="009A1D1C"/>
    <w:rsid w:val="009F182D"/>
    <w:rsid w:val="00A07F89"/>
    <w:rsid w:val="00A21D87"/>
    <w:rsid w:val="00A306B5"/>
    <w:rsid w:val="00A46923"/>
    <w:rsid w:val="00A52821"/>
    <w:rsid w:val="00AA641F"/>
    <w:rsid w:val="00AB04DB"/>
    <w:rsid w:val="00AB1DF3"/>
    <w:rsid w:val="00AD3909"/>
    <w:rsid w:val="00AD5D86"/>
    <w:rsid w:val="00B13308"/>
    <w:rsid w:val="00B1401E"/>
    <w:rsid w:val="00B279C0"/>
    <w:rsid w:val="00B41C34"/>
    <w:rsid w:val="00B45BB6"/>
    <w:rsid w:val="00B47202"/>
    <w:rsid w:val="00BA2DF5"/>
    <w:rsid w:val="00BC11A7"/>
    <w:rsid w:val="00BC1943"/>
    <w:rsid w:val="00BC3E18"/>
    <w:rsid w:val="00BD3190"/>
    <w:rsid w:val="00BD56FB"/>
    <w:rsid w:val="00BF56E0"/>
    <w:rsid w:val="00C103F1"/>
    <w:rsid w:val="00C113BB"/>
    <w:rsid w:val="00C21CEF"/>
    <w:rsid w:val="00C45552"/>
    <w:rsid w:val="00C530D1"/>
    <w:rsid w:val="00C603C7"/>
    <w:rsid w:val="00C6521F"/>
    <w:rsid w:val="00C838FB"/>
    <w:rsid w:val="00C90E82"/>
    <w:rsid w:val="00C97225"/>
    <w:rsid w:val="00CA2D46"/>
    <w:rsid w:val="00CC162B"/>
    <w:rsid w:val="00CE2D4B"/>
    <w:rsid w:val="00D0272C"/>
    <w:rsid w:val="00D2430F"/>
    <w:rsid w:val="00D305CC"/>
    <w:rsid w:val="00D463E2"/>
    <w:rsid w:val="00D71652"/>
    <w:rsid w:val="00DA3333"/>
    <w:rsid w:val="00DD12E7"/>
    <w:rsid w:val="00DD6944"/>
    <w:rsid w:val="00DE075E"/>
    <w:rsid w:val="00DF7B85"/>
    <w:rsid w:val="00E03FCB"/>
    <w:rsid w:val="00E1070D"/>
    <w:rsid w:val="00E51B0B"/>
    <w:rsid w:val="00E577EA"/>
    <w:rsid w:val="00EA055B"/>
    <w:rsid w:val="00EA5BFA"/>
    <w:rsid w:val="00EE05B4"/>
    <w:rsid w:val="00EE3CE3"/>
    <w:rsid w:val="00EE55D3"/>
    <w:rsid w:val="00F46955"/>
    <w:rsid w:val="00F809E6"/>
    <w:rsid w:val="00F86668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55124-3351-4DC2-9696-09C1128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6679-35D4-420D-A7BE-8E5969C8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Ewa Osenkowska</cp:lastModifiedBy>
  <cp:revision>4</cp:revision>
  <cp:lastPrinted>2018-10-29T11:24:00Z</cp:lastPrinted>
  <dcterms:created xsi:type="dcterms:W3CDTF">2019-01-02T08:50:00Z</dcterms:created>
  <dcterms:modified xsi:type="dcterms:W3CDTF">2019-01-07T08:44:00Z</dcterms:modified>
</cp:coreProperties>
</file>