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DBF6" w14:textId="12CE27A6" w:rsidR="00EA6CC8" w:rsidRPr="00CC3788" w:rsidRDefault="00DB07F6" w:rsidP="00CC3788">
      <w:pPr>
        <w:pStyle w:val="Nagwek1"/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</w:pPr>
      <w:r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t>Szkolenie dla wnioskodawców</w:t>
      </w:r>
      <w:r w:rsidR="00CC3788"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br/>
      </w:r>
      <w:r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t>Działania 2.3 "Bioróżnorodność"</w:t>
      </w:r>
    </w:p>
    <w:p w14:paraId="7BEEFBF0" w14:textId="14B2DDE3" w:rsidR="00EA6CC8" w:rsidRPr="00CC3788" w:rsidRDefault="00EA6CC8" w:rsidP="000574E0">
      <w:pPr>
        <w:spacing w:after="66"/>
        <w:rPr>
          <w:rFonts w:ascii="Open Sans" w:hAnsi="Open Sans" w:cs="Open Sans"/>
          <w:color w:val="FFFFFF" w:themeColor="background1"/>
          <w:sz w:val="40"/>
          <w:szCs w:val="40"/>
          <w:highlight w:val="darkGreen"/>
          <w:shd w:val="clear" w:color="auto" w:fill="03787C"/>
        </w:rPr>
      </w:pPr>
      <w:r w:rsidRPr="00CC3788">
        <w:rPr>
          <w:rFonts w:ascii="Open Sans" w:hAnsi="Open Sans" w:cs="Open Sans"/>
          <w:b/>
          <w:bCs/>
          <w:color w:val="FFFFFF" w:themeColor="background1"/>
          <w:highlight w:val="darkGreen"/>
        </w:rPr>
        <w:t>Typ projekt</w:t>
      </w:r>
      <w:r w:rsidR="00621577" w:rsidRPr="00CC3788">
        <w:rPr>
          <w:rFonts w:ascii="Open Sans" w:hAnsi="Open Sans" w:cs="Open Sans"/>
          <w:b/>
          <w:bCs/>
          <w:color w:val="FFFFFF" w:themeColor="background1"/>
          <w:highlight w:val="darkGreen"/>
        </w:rPr>
        <w:t>u</w:t>
      </w:r>
      <w:r w:rsidRPr="00CC3788">
        <w:rPr>
          <w:rFonts w:ascii="Open Sans" w:hAnsi="Open Sans" w:cs="Open Sans"/>
          <w:b/>
          <w:bCs/>
          <w:color w:val="FFFFFF" w:themeColor="background1"/>
          <w:highlight w:val="darkGreen"/>
        </w:rPr>
        <w:t>: Korytarze ekologiczne</w:t>
      </w:r>
      <w:r w:rsidR="00DB07F6" w:rsidRPr="00CC3788">
        <w:rPr>
          <w:rFonts w:ascii="Open Sans" w:hAnsi="Open Sans" w:cs="Open Sans"/>
          <w:color w:val="FFFFFF" w:themeColor="background1"/>
          <w:sz w:val="40"/>
          <w:szCs w:val="40"/>
          <w:highlight w:val="darkGreen"/>
          <w:shd w:val="clear" w:color="auto" w:fill="03787C"/>
        </w:rPr>
        <w:t> </w:t>
      </w:r>
    </w:p>
    <w:p w14:paraId="47C49FA7" w14:textId="054324FF" w:rsidR="00DB07F6" w:rsidRPr="00FF12D0" w:rsidRDefault="00EA6CC8" w:rsidP="000574E0">
      <w:pPr>
        <w:spacing w:after="66"/>
        <w:rPr>
          <w:rFonts w:ascii="Open Sans" w:hAnsi="Open Sans" w:cs="Open Sans"/>
          <w:color w:val="FFFFFF" w:themeColor="background1"/>
          <w:sz w:val="40"/>
          <w:szCs w:val="40"/>
          <w:shd w:val="clear" w:color="auto" w:fill="03787C"/>
        </w:rPr>
      </w:pPr>
      <w:r w:rsidRPr="00CC3788">
        <w:rPr>
          <w:rFonts w:ascii="Open Sans" w:hAnsi="Open Sans" w:cs="Open Sans"/>
          <w:b/>
          <w:bCs/>
          <w:color w:val="FFFFFF" w:themeColor="background1"/>
          <w:highlight w:val="darkGreen"/>
        </w:rPr>
        <w:t>Numer naboru: FEPW.02.03-IW.01-002/23</w:t>
      </w:r>
    </w:p>
    <w:p w14:paraId="5D2D9B43" w14:textId="77777777" w:rsidR="003F0D65" w:rsidRPr="00FF12D0" w:rsidRDefault="003F0D65" w:rsidP="003F0D65">
      <w:pPr>
        <w:spacing w:after="66"/>
        <w:jc w:val="center"/>
        <w:rPr>
          <w:rFonts w:ascii="Open Sans" w:hAnsi="Open Sans" w:cs="Open Sans"/>
          <w:color w:val="FFFFFF"/>
          <w:sz w:val="40"/>
          <w:szCs w:val="40"/>
          <w:shd w:val="clear" w:color="auto" w:fill="03787C"/>
        </w:rPr>
      </w:pPr>
    </w:p>
    <w:p w14:paraId="77B820BF" w14:textId="77777777" w:rsidR="00906378" w:rsidRDefault="00DB07F6" w:rsidP="001E48A0">
      <w:pPr>
        <w:spacing w:after="0"/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</w:pP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Szkolenie online </w:t>
      </w:r>
      <w:r w:rsidRPr="00FF12D0">
        <w:rPr>
          <w:rFonts w:ascii="Open Sans" w:hAnsi="Open Sans" w:cs="Open Sans"/>
          <w:b/>
          <w:bCs/>
          <w:color w:val="FFFFFF"/>
          <w:sz w:val="23"/>
          <w:szCs w:val="23"/>
        </w:rPr>
        <w:br/>
      </w: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Term</w:t>
      </w:r>
      <w:r w:rsidR="004F59E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in: 12 </w:t>
      </w:r>
      <w:r w:rsidR="00F80D19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grudnia </w:t>
      </w:r>
      <w:r w:rsidR="004F59E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2023 r.</w:t>
      </w:r>
      <w:r w:rsidR="007B556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(wtorek)</w:t>
      </w:r>
      <w:r w:rsid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</w:t>
      </w:r>
    </w:p>
    <w:p w14:paraId="561D67F8" w14:textId="4298B72D" w:rsidR="004C7978" w:rsidRPr="00FF12D0" w:rsidRDefault="00DB07F6" w:rsidP="001E48A0">
      <w:pPr>
        <w:spacing w:after="0"/>
        <w:rPr>
          <w:rFonts w:ascii="Open Sans" w:hAnsi="Open Sans" w:cs="Open Sans"/>
          <w:b/>
          <w:bCs/>
        </w:rPr>
      </w:pP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godz. 10-1</w:t>
      </w:r>
      <w:r w:rsidR="00906378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4</w:t>
      </w:r>
    </w:p>
    <w:p w14:paraId="412A86D6" w14:textId="77777777" w:rsidR="004C7978" w:rsidRPr="00FF12D0" w:rsidRDefault="004C7978" w:rsidP="001E48A0">
      <w:pPr>
        <w:spacing w:after="0"/>
        <w:rPr>
          <w:rFonts w:ascii="Open Sans" w:hAnsi="Open Sans" w:cs="Open Sans"/>
        </w:rPr>
      </w:pPr>
    </w:p>
    <w:tbl>
      <w:tblPr>
        <w:tblStyle w:val="TableGrid"/>
        <w:tblW w:w="9492" w:type="dxa"/>
        <w:tblInd w:w="7" w:type="dxa"/>
        <w:tblCellMar>
          <w:top w:w="49" w:type="dxa"/>
          <w:left w:w="107" w:type="dxa"/>
          <w:right w:w="81" w:type="dxa"/>
        </w:tblCellMar>
        <w:tblLook w:val="04A0" w:firstRow="1" w:lastRow="0" w:firstColumn="1" w:lastColumn="0" w:noHBand="0" w:noVBand="1"/>
        <w:tblCaption w:val="Agenda szkolenia"/>
        <w:tblDescription w:val="Szczegółowa agenda szkolenia z podziałem na godziny i poruszane tematy."/>
      </w:tblPr>
      <w:tblGrid>
        <w:gridCol w:w="1554"/>
        <w:gridCol w:w="7938"/>
      </w:tblGrid>
      <w:tr w:rsidR="00C024A8" w:rsidRPr="00FF12D0" w14:paraId="01C10EF4" w14:textId="77777777">
        <w:trPr>
          <w:trHeight w:val="6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8F3E" w14:textId="47DE951D" w:rsidR="00C024A8" w:rsidRPr="00FF12D0" w:rsidRDefault="00DB07F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10.00-10</w:t>
            </w:r>
            <w:r w:rsidR="008302DD"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1</w:t>
            </w:r>
            <w:r w:rsidR="00CF54AE" w:rsidRPr="00FF12D0">
              <w:rPr>
                <w:rFonts w:ascii="Open Sans" w:hAnsi="Open Sans" w:cs="Open Sans"/>
              </w:rPr>
              <w:t xml:space="preserve">0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CA6" w14:textId="701D27EE" w:rsidR="008302DD" w:rsidRPr="003F0437" w:rsidRDefault="0030690D" w:rsidP="003F0437">
            <w:pPr>
              <w:spacing w:after="15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</w:rPr>
              <w:t>P</w:t>
            </w:r>
            <w:r w:rsidR="00EA6CC8" w:rsidRPr="00FF12D0">
              <w:rPr>
                <w:rFonts w:ascii="Open Sans" w:hAnsi="Open Sans" w:cs="Open Sans"/>
              </w:rPr>
              <w:t>rezentacja założeń programowych Programu Fundusze Europejskie dla Polski Wschodniej na lata 2021-2027 w zakresie działania 2.3.</w:t>
            </w:r>
            <w:r w:rsidR="00EA6CC8" w:rsidRPr="00FF12D0">
              <w:rPr>
                <w:rFonts w:ascii="Open Sans" w:hAnsi="Open Sans" w:cs="Open Sans"/>
                <w:bCs/>
                <w:color w:val="auto"/>
              </w:rPr>
              <w:t xml:space="preserve"> </w:t>
            </w:r>
          </w:p>
        </w:tc>
      </w:tr>
      <w:tr w:rsidR="00C024A8" w:rsidRPr="00FF12D0" w14:paraId="410EE85C" w14:textId="77777777" w:rsidTr="008302DD">
        <w:trPr>
          <w:trHeight w:val="6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FAC8" w14:textId="5B7445CC" w:rsidR="00C024A8" w:rsidRPr="00FF12D0" w:rsidRDefault="00CC11DE" w:rsidP="00B606F8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10</w:t>
            </w:r>
            <w:r w:rsidR="008302DD"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>0</w:t>
            </w:r>
            <w:r w:rsidR="007F2D3A" w:rsidRPr="00FF12D0">
              <w:rPr>
                <w:rFonts w:ascii="Open Sans" w:hAnsi="Open Sans" w:cs="Open Sans"/>
              </w:rPr>
              <w:t>-1</w:t>
            </w:r>
            <w:r w:rsidR="00C77FEB" w:rsidRPr="00FF12D0">
              <w:rPr>
                <w:rFonts w:ascii="Open Sans" w:hAnsi="Open Sans" w:cs="Open Sans"/>
              </w:rPr>
              <w:t>2</w:t>
            </w:r>
            <w:r w:rsidR="008302DD"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0</w:t>
            </w:r>
            <w:r w:rsidR="00C77FEB"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95E" w14:textId="2C982F2F" w:rsidR="00C77FEB" w:rsidRPr="00FF12D0" w:rsidRDefault="00C77FEB" w:rsidP="00FF12D0">
            <w:pPr>
              <w:spacing w:after="66"/>
              <w:rPr>
                <w:rFonts w:ascii="Open Sans" w:hAnsi="Open Sans" w:cs="Open Sans"/>
                <w:color w:val="FFFFFF" w:themeColor="background1"/>
                <w:sz w:val="40"/>
                <w:szCs w:val="40"/>
                <w:highlight w:val="darkYellow"/>
                <w:shd w:val="clear" w:color="auto" w:fill="03787C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 xml:space="preserve">Omówienie warunków </w:t>
            </w:r>
            <w:proofErr w:type="gramStart"/>
            <w:r w:rsidRPr="00FF12D0">
              <w:rPr>
                <w:rFonts w:ascii="Open Sans" w:hAnsi="Open Sans" w:cs="Open Sans"/>
                <w:bCs/>
                <w:color w:val="auto"/>
              </w:rPr>
              <w:t xml:space="preserve">naboru </w:t>
            </w:r>
            <w:r w:rsidR="00D271AE" w:rsidRPr="00CC3788">
              <w:rPr>
                <w:rFonts w:ascii="Open Sans" w:hAnsi="Open Sans" w:cs="Open Sans"/>
                <w:b/>
                <w:bCs/>
                <w:color w:val="FFFFFF" w:themeColor="background1"/>
                <w:highlight w:val="darkGreen"/>
              </w:rPr>
              <w:t xml:space="preserve"> Korytarze</w:t>
            </w:r>
            <w:proofErr w:type="gramEnd"/>
            <w:r w:rsidR="00D271AE" w:rsidRPr="00CC3788">
              <w:rPr>
                <w:rFonts w:ascii="Open Sans" w:hAnsi="Open Sans" w:cs="Open Sans"/>
                <w:b/>
                <w:bCs/>
                <w:color w:val="FFFFFF" w:themeColor="background1"/>
                <w:highlight w:val="darkGreen"/>
              </w:rPr>
              <w:t xml:space="preserve"> ekologiczne</w:t>
            </w:r>
            <w:r w:rsidR="00D271AE" w:rsidRPr="00CC3788">
              <w:rPr>
                <w:rFonts w:ascii="Open Sans" w:hAnsi="Open Sans" w:cs="Open Sans"/>
                <w:color w:val="FFFFFF" w:themeColor="background1"/>
                <w:sz w:val="40"/>
                <w:szCs w:val="40"/>
                <w:highlight w:val="darkGreen"/>
                <w:shd w:val="clear" w:color="auto" w:fill="03787C"/>
              </w:rPr>
              <w:t> </w:t>
            </w:r>
          </w:p>
          <w:p w14:paraId="39015101" w14:textId="2C2AB7D4" w:rsidR="00F80D19" w:rsidRPr="00FF12D0" w:rsidRDefault="00F80D19" w:rsidP="00EA6CC8">
            <w:pPr>
              <w:pStyle w:val="Nagwek1"/>
              <w:spacing w:before="0"/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  <w:t xml:space="preserve">Jak i kiedy składać wniosek o dofinansowanie </w:t>
            </w:r>
          </w:p>
          <w:p w14:paraId="44765599" w14:textId="23751074" w:rsidR="00F80D19" w:rsidRPr="00FF12D0" w:rsidRDefault="00F80D19" w:rsidP="00EA6CC8">
            <w:pPr>
              <w:ind w:left="-5" w:hanging="10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>Kto może się ubiegać o dofinansowanie</w:t>
            </w:r>
          </w:p>
          <w:p w14:paraId="55005505" w14:textId="399603FF" w:rsidR="00EA6CC8" w:rsidRPr="00FF12D0" w:rsidRDefault="00EA6CC8" w:rsidP="00EA6CC8">
            <w:pPr>
              <w:ind w:left="-5" w:hanging="10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 xml:space="preserve">Wysokość dofinansowania </w:t>
            </w:r>
          </w:p>
          <w:p w14:paraId="6462DA4F" w14:textId="409579BC" w:rsidR="00EA6CC8" w:rsidRPr="00FF12D0" w:rsidRDefault="00EA6CC8" w:rsidP="00EA6CC8">
            <w:pPr>
              <w:pStyle w:val="Nagwek1"/>
              <w:spacing w:before="0"/>
              <w:ind w:left="-5"/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  <w:t xml:space="preserve">Zasady przeprowadzania naboru </w:t>
            </w:r>
          </w:p>
          <w:p w14:paraId="663B5C8D" w14:textId="2020D909" w:rsidR="00EA6CC8" w:rsidRPr="00FF12D0" w:rsidRDefault="00EA6CC8" w:rsidP="00EA6CC8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 xml:space="preserve">Kryteria wyboru projektów  </w:t>
            </w:r>
          </w:p>
          <w:p w14:paraId="44D78752" w14:textId="40D6D874" w:rsidR="00EA6CC8" w:rsidRPr="00FF12D0" w:rsidRDefault="00EA6CC8" w:rsidP="00EA6CC8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>Koszty kwalifikowalne</w:t>
            </w:r>
          </w:p>
          <w:p w14:paraId="208790D0" w14:textId="24360431" w:rsidR="00EA6CC8" w:rsidRPr="00FF12D0" w:rsidRDefault="00EA6CC8" w:rsidP="00EA6CC8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>Katalog wskaźników</w:t>
            </w:r>
          </w:p>
          <w:p w14:paraId="24F75F47" w14:textId="03FF5AEB" w:rsidR="00F80D19" w:rsidRPr="00FF12D0" w:rsidRDefault="00F80D19" w:rsidP="00F80D19">
            <w:pPr>
              <w:spacing w:after="15"/>
              <w:rPr>
                <w:rFonts w:ascii="Open Sans" w:hAnsi="Open Sans" w:cs="Open Sans"/>
              </w:rPr>
            </w:pPr>
          </w:p>
        </w:tc>
      </w:tr>
      <w:tr w:rsidR="00DD7475" w:rsidRPr="00FF12D0" w14:paraId="03584981" w14:textId="77777777" w:rsidTr="008302DD">
        <w:trPr>
          <w:trHeight w:val="6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96D" w14:textId="0B282183" w:rsidR="00DD7475" w:rsidRPr="00FF12D0" w:rsidRDefault="00DD7475" w:rsidP="00DD7475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C77FEB" w:rsidRPr="00FF12D0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0</w:t>
            </w:r>
            <w:r w:rsidR="00C77FEB" w:rsidRPr="00FF12D0">
              <w:rPr>
                <w:rFonts w:ascii="Open Sans" w:hAnsi="Open Sans" w:cs="Open Sans"/>
              </w:rPr>
              <w:t>0</w:t>
            </w:r>
            <w:r w:rsidRPr="00FF12D0">
              <w:rPr>
                <w:rFonts w:ascii="Open Sans" w:hAnsi="Open Sans" w:cs="Open Sans"/>
              </w:rPr>
              <w:t>-1</w:t>
            </w:r>
            <w:r w:rsidR="00EA6CC8" w:rsidRPr="00FF12D0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1</w:t>
            </w:r>
            <w:r w:rsidR="00EA6CC8"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9CB" w14:textId="77777777" w:rsidR="00DD7475" w:rsidRPr="00FF12D0" w:rsidRDefault="00DD7475" w:rsidP="007F2D3A">
            <w:pPr>
              <w:spacing w:after="15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 xml:space="preserve">Przerwa </w:t>
            </w:r>
          </w:p>
        </w:tc>
      </w:tr>
      <w:tr w:rsidR="00936D2A" w:rsidRPr="00FF12D0" w14:paraId="2E6BACFA" w14:textId="77777777" w:rsidTr="002E55EC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BA6" w14:textId="6211F67C" w:rsidR="00936D2A" w:rsidRPr="00FF12D0" w:rsidRDefault="00C77FEB" w:rsidP="00DD7475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12.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C260" w14:textId="48C83892" w:rsidR="00936D2A" w:rsidRPr="00FF12D0" w:rsidRDefault="00522D8A" w:rsidP="002E04AD">
            <w:pPr>
              <w:pStyle w:val="NormalnyWeb"/>
              <w:spacing w:before="0" w:beforeAutospacing="0" w:after="120" w:afterAutospacing="0"/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sz w:val="22"/>
                <w:szCs w:val="22"/>
              </w:rPr>
              <w:t>Dokumenty i zalecenia w zakresie udzielania zamówień</w:t>
            </w:r>
          </w:p>
        </w:tc>
      </w:tr>
      <w:tr w:rsidR="00F80D19" w:rsidRPr="00FF12D0" w14:paraId="7068A177" w14:textId="77777777" w:rsidTr="002E55EC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2EDC" w14:textId="0DF29553" w:rsidR="00F80D19" w:rsidRPr="00FF12D0" w:rsidRDefault="00C77FEB" w:rsidP="00DD7475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B76" w14:textId="4676708A" w:rsidR="00522D8A" w:rsidRPr="00FF12D0" w:rsidRDefault="00522D8A" w:rsidP="00522D8A">
            <w:pPr>
              <w:pStyle w:val="NormalnyWeb"/>
              <w:spacing w:before="0" w:beforeAutospacing="0" w:after="120" w:afterAutospacing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sz w:val="22"/>
                <w:szCs w:val="22"/>
              </w:rPr>
              <w:t>System CST2021 jako platforma do obsługi projektów w perspektywie finansowej 2021-2027</w:t>
            </w:r>
          </w:p>
          <w:p w14:paraId="7BFE935F" w14:textId="77872678" w:rsidR="00F80D19" w:rsidRPr="00FF12D0" w:rsidRDefault="00522D8A" w:rsidP="00522D8A">
            <w:pPr>
              <w:pStyle w:val="NormalnyWeb"/>
              <w:spacing w:before="0" w:beforeAutospacing="0" w:after="12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FF12D0">
              <w:rPr>
                <w:rFonts w:ascii="Open Sans" w:eastAsia="Calibri" w:hAnsi="Open Sans" w:cs="Open Sans"/>
                <w:sz w:val="22"/>
                <w:szCs w:val="22"/>
              </w:rPr>
              <w:t>Wzór i wypełnianie wniosku o dofinansowanie w aplikacji WOD2021</w:t>
            </w:r>
          </w:p>
        </w:tc>
      </w:tr>
      <w:tr w:rsidR="00F80D19" w:rsidRPr="00FF12D0" w14:paraId="73079AF5" w14:textId="77777777" w:rsidTr="002E55EC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4FF" w14:textId="56DA2511" w:rsidR="00F80D19" w:rsidRPr="00FF12D0" w:rsidRDefault="00C77FEB" w:rsidP="00DD7475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A3B2" w14:textId="705551FA" w:rsidR="00F80D19" w:rsidRPr="00FF12D0" w:rsidRDefault="00F80D19" w:rsidP="00850937">
            <w:pPr>
              <w:pStyle w:val="NormalnyWeb"/>
              <w:spacing w:before="0" w:beforeAutospacing="0" w:after="120" w:afterAutospacing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F12D0">
              <w:rPr>
                <w:rStyle w:val="file-details"/>
                <w:rFonts w:ascii="Open Sans" w:hAnsi="Open Sans" w:cs="Open Sans"/>
                <w:sz w:val="22"/>
                <w:szCs w:val="22"/>
              </w:rPr>
              <w:t>Obowiązki promocyjne w projekcie - księga wizualizacji, podręcznik w zakresie informacji i promocji projektów UE</w:t>
            </w:r>
          </w:p>
        </w:tc>
      </w:tr>
      <w:tr w:rsidR="00936D2A" w:rsidRPr="00FF12D0" w14:paraId="651B0AE3" w14:textId="77777777" w:rsidTr="002E55EC">
        <w:trPr>
          <w:trHeight w:val="68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ACF6" w14:textId="553EE70C" w:rsidR="00936D2A" w:rsidRPr="00FF12D0" w:rsidRDefault="00850937" w:rsidP="00DD7475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="00C77FEB" w:rsidRPr="00FF12D0">
              <w:rPr>
                <w:rFonts w:ascii="Open Sans" w:hAnsi="Open Sans" w:cs="Open Sans"/>
              </w:rPr>
              <w:t>0</w:t>
            </w:r>
            <w:r w:rsidR="00936D2A" w:rsidRPr="00FF12D0">
              <w:rPr>
                <w:rFonts w:ascii="Open Sans" w:hAnsi="Open Sans" w:cs="Open Sans"/>
              </w:rPr>
              <w:t>-1</w:t>
            </w:r>
            <w:r w:rsidR="00906378">
              <w:rPr>
                <w:rFonts w:ascii="Open Sans" w:hAnsi="Open Sans" w:cs="Open Sans"/>
              </w:rPr>
              <w:t>4</w:t>
            </w:r>
            <w:r w:rsidR="00936D2A"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0</w:t>
            </w:r>
            <w:r w:rsidR="00936D2A"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7C6" w14:textId="77777777" w:rsidR="00936D2A" w:rsidRPr="00FF12D0" w:rsidRDefault="00936D2A" w:rsidP="002E55EC">
            <w:pPr>
              <w:spacing w:after="7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Podsumowanie i zakończenie szkolenia</w:t>
            </w:r>
          </w:p>
        </w:tc>
      </w:tr>
    </w:tbl>
    <w:p w14:paraId="34C9FE54" w14:textId="77777777" w:rsidR="00D8178E" w:rsidRPr="00FF12D0" w:rsidRDefault="00D8178E" w:rsidP="001E48A0">
      <w:pPr>
        <w:jc w:val="both"/>
        <w:rPr>
          <w:rFonts w:ascii="Open Sans" w:hAnsi="Open Sans" w:cs="Open Sans"/>
        </w:rPr>
      </w:pPr>
    </w:p>
    <w:p w14:paraId="729A5BA1" w14:textId="7276B0B9" w:rsidR="00187EFF" w:rsidRPr="00CC3788" w:rsidRDefault="00187EFF" w:rsidP="00CC3788">
      <w:pPr>
        <w:pStyle w:val="Nagwek1"/>
        <w:rPr>
          <w:rFonts w:ascii="Open Sans" w:hAnsi="Open Sans" w:cs="Open Sans"/>
          <w:sz w:val="36"/>
          <w:szCs w:val="36"/>
          <w:shd w:val="clear" w:color="auto" w:fill="03787C"/>
        </w:rPr>
      </w:pPr>
      <w:r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lastRenderedPageBreak/>
        <w:t>Szkolenie dla wnioskodawców</w:t>
      </w:r>
      <w:r w:rsidR="00CC3788"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br/>
      </w:r>
      <w:r w:rsidRPr="00CC3788">
        <w:rPr>
          <w:rFonts w:ascii="Open Sans" w:hAnsi="Open Sans" w:cs="Open Sans"/>
          <w:color w:val="FFFFFF" w:themeColor="background1"/>
          <w:sz w:val="36"/>
          <w:szCs w:val="36"/>
          <w:shd w:val="clear" w:color="auto" w:fill="03787C"/>
        </w:rPr>
        <w:t>Działania 2.3 "Bioróżnorodność"</w:t>
      </w:r>
    </w:p>
    <w:p w14:paraId="26BA1DA2" w14:textId="13533924" w:rsidR="00187EFF" w:rsidRPr="00FF12D0" w:rsidRDefault="00187EFF" w:rsidP="00187EFF">
      <w:pPr>
        <w:spacing w:before="240" w:after="0" w:line="276" w:lineRule="auto"/>
        <w:ind w:left="-5" w:right="177" w:hanging="10"/>
        <w:rPr>
          <w:rFonts w:ascii="Open Sans" w:hAnsi="Open Sans" w:cs="Open Sans"/>
          <w:color w:val="FFFFFF" w:themeColor="background1"/>
          <w:sz w:val="40"/>
          <w:szCs w:val="40"/>
          <w:highlight w:val="darkYellow"/>
          <w:shd w:val="clear" w:color="auto" w:fill="03787C"/>
        </w:rPr>
      </w:pPr>
      <w:bookmarkStart w:id="0" w:name="_Hlk151047175"/>
      <w:r w:rsidRPr="00FF12D0">
        <w:rPr>
          <w:rFonts w:ascii="Open Sans" w:hAnsi="Open Sans" w:cs="Open Sans"/>
          <w:b/>
          <w:bCs/>
          <w:color w:val="FFFFFF" w:themeColor="background1"/>
          <w:highlight w:val="darkMagenta"/>
        </w:rPr>
        <w:t>Typ projekt</w:t>
      </w:r>
      <w:r w:rsidR="00621577" w:rsidRPr="00FF12D0">
        <w:rPr>
          <w:rFonts w:ascii="Open Sans" w:hAnsi="Open Sans" w:cs="Open Sans"/>
          <w:b/>
          <w:bCs/>
          <w:color w:val="FFFFFF" w:themeColor="background1"/>
          <w:highlight w:val="darkMagenta"/>
        </w:rPr>
        <w:t>u:</w:t>
      </w:r>
      <w:r w:rsidR="00037CE8" w:rsidRPr="00FF12D0">
        <w:rPr>
          <w:rFonts w:ascii="Open Sans" w:hAnsi="Open Sans" w:cs="Open Sans"/>
          <w:b/>
          <w:bCs/>
          <w:color w:val="FFFFFF" w:themeColor="background1"/>
          <w:highlight w:val="darkMagenta"/>
        </w:rPr>
        <w:t xml:space="preserve"> </w:t>
      </w:r>
      <w:r w:rsidRPr="00FF12D0">
        <w:rPr>
          <w:rFonts w:ascii="Open Sans" w:hAnsi="Open Sans" w:cs="Open Sans"/>
          <w:b/>
          <w:bCs/>
          <w:color w:val="FFFFFF" w:themeColor="background1"/>
          <w:highlight w:val="darkMagenta"/>
        </w:rPr>
        <w:t>Podnoszenie świadomości ekologicznej i promowanie postaw proekologicznych</w:t>
      </w:r>
      <w:r w:rsidRPr="00FF12D0">
        <w:rPr>
          <w:rFonts w:ascii="Open Sans" w:hAnsi="Open Sans" w:cs="Open Sans"/>
          <w:b/>
          <w:bCs/>
          <w:color w:val="FFFFFF" w:themeColor="background1"/>
        </w:rPr>
        <w:t xml:space="preserve"> </w:t>
      </w:r>
    </w:p>
    <w:bookmarkEnd w:id="0"/>
    <w:p w14:paraId="6D04BBF0" w14:textId="79DA213F" w:rsidR="00187EFF" w:rsidRPr="00FF12D0" w:rsidRDefault="00187EFF" w:rsidP="0030690D">
      <w:pPr>
        <w:spacing w:after="66"/>
        <w:rPr>
          <w:rFonts w:ascii="Open Sans" w:hAnsi="Open Sans" w:cs="Open Sans"/>
          <w:color w:val="FFFFFF" w:themeColor="background1"/>
          <w:sz w:val="40"/>
          <w:szCs w:val="40"/>
          <w:shd w:val="clear" w:color="auto" w:fill="03787C"/>
        </w:rPr>
      </w:pPr>
      <w:r w:rsidRPr="00FF12D0">
        <w:rPr>
          <w:rFonts w:ascii="Open Sans" w:hAnsi="Open Sans" w:cs="Open Sans"/>
          <w:b/>
          <w:bCs/>
          <w:color w:val="FFFFFF" w:themeColor="background1"/>
          <w:highlight w:val="darkMagenta"/>
        </w:rPr>
        <w:t>Numer naboru: FEPW.02.03-IW.01-003/23</w:t>
      </w:r>
    </w:p>
    <w:p w14:paraId="1BFA618D" w14:textId="77777777" w:rsidR="0030690D" w:rsidRPr="00FF12D0" w:rsidRDefault="0030690D" w:rsidP="0030690D">
      <w:pPr>
        <w:spacing w:after="66"/>
        <w:rPr>
          <w:rFonts w:ascii="Open Sans" w:hAnsi="Open Sans" w:cs="Open Sans"/>
          <w:color w:val="FFFFFF" w:themeColor="background1"/>
          <w:sz w:val="40"/>
          <w:szCs w:val="40"/>
          <w:shd w:val="clear" w:color="auto" w:fill="03787C"/>
        </w:rPr>
      </w:pPr>
    </w:p>
    <w:p w14:paraId="50F2DF2F" w14:textId="77777777" w:rsidR="00FF12D0" w:rsidRDefault="00187EFF" w:rsidP="00187EFF">
      <w:pPr>
        <w:spacing w:after="0"/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</w:pP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Szkolenie online</w:t>
      </w:r>
      <w:r w:rsid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</w:t>
      </w:r>
    </w:p>
    <w:p w14:paraId="575355C1" w14:textId="3597C743" w:rsidR="00187EFF" w:rsidRPr="00FF12D0" w:rsidRDefault="00187EFF" w:rsidP="00187EFF">
      <w:pPr>
        <w:spacing w:after="0"/>
        <w:rPr>
          <w:rFonts w:ascii="Open Sans" w:hAnsi="Open Sans" w:cs="Open Sans"/>
          <w:b/>
          <w:bCs/>
        </w:rPr>
      </w:pP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Termin: 1</w:t>
      </w:r>
      <w:r w:rsidR="007B556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4</w:t>
      </w: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grudnia 2023 r.</w:t>
      </w:r>
      <w:r w:rsidR="007B556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(czwartek</w:t>
      </w:r>
      <w:proofErr w:type="gramStart"/>
      <w:r w:rsidR="007B556D"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)</w:t>
      </w:r>
      <w:r w:rsid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,</w:t>
      </w:r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godz.</w:t>
      </w:r>
      <w:proofErr w:type="gramEnd"/>
      <w:r w:rsidRPr="00FF12D0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 xml:space="preserve"> 10-1</w:t>
      </w:r>
      <w:r w:rsidR="00B3589E">
        <w:rPr>
          <w:rFonts w:ascii="Open Sans" w:hAnsi="Open Sans" w:cs="Open Sans"/>
          <w:b/>
          <w:bCs/>
          <w:color w:val="FFFFFF"/>
          <w:sz w:val="23"/>
          <w:szCs w:val="23"/>
          <w:shd w:val="clear" w:color="auto" w:fill="03787C"/>
        </w:rPr>
        <w:t>4</w:t>
      </w:r>
    </w:p>
    <w:p w14:paraId="330DAA07" w14:textId="77777777" w:rsidR="00187EFF" w:rsidRPr="00FF12D0" w:rsidRDefault="00187EFF" w:rsidP="00187EFF">
      <w:pPr>
        <w:spacing w:after="0"/>
        <w:rPr>
          <w:rFonts w:ascii="Open Sans" w:hAnsi="Open Sans" w:cs="Open Sans"/>
        </w:rPr>
      </w:pPr>
    </w:p>
    <w:tbl>
      <w:tblPr>
        <w:tblStyle w:val="TableGrid"/>
        <w:tblW w:w="9492" w:type="dxa"/>
        <w:tblInd w:w="7" w:type="dxa"/>
        <w:tblCellMar>
          <w:top w:w="49" w:type="dxa"/>
          <w:left w:w="107" w:type="dxa"/>
          <w:right w:w="81" w:type="dxa"/>
        </w:tblCellMar>
        <w:tblLook w:val="04A0" w:firstRow="1" w:lastRow="0" w:firstColumn="1" w:lastColumn="0" w:noHBand="0" w:noVBand="1"/>
        <w:tblCaption w:val="Agenda szkolenia"/>
        <w:tblDescription w:val="Szczegółowa agenda szkolenia z podziałem na godziny i poruszane tematy."/>
      </w:tblPr>
      <w:tblGrid>
        <w:gridCol w:w="1554"/>
        <w:gridCol w:w="7938"/>
      </w:tblGrid>
      <w:tr w:rsidR="00187EFF" w:rsidRPr="00FF12D0" w14:paraId="14E8461C" w14:textId="77777777" w:rsidTr="00560616">
        <w:trPr>
          <w:trHeight w:val="6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8B03" w14:textId="0EBCC4FC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10.00-10.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 xml:space="preserve">0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F6AF" w14:textId="4F7900B6" w:rsidR="00187EFF" w:rsidRPr="003F0437" w:rsidRDefault="0030690D" w:rsidP="003F0437">
            <w:pPr>
              <w:spacing w:after="15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</w:rPr>
              <w:t>P</w:t>
            </w:r>
            <w:r w:rsidR="00187EFF" w:rsidRPr="00FF12D0">
              <w:rPr>
                <w:rFonts w:ascii="Open Sans" w:hAnsi="Open Sans" w:cs="Open Sans"/>
              </w:rPr>
              <w:t>rezentacja założeń programowych Programu Fundusze Europejskie dla Polski Wschodniej na lata 2021-2027 w zakresie działania 2.3.</w:t>
            </w:r>
            <w:r w:rsidR="00187EFF" w:rsidRPr="00FF12D0">
              <w:rPr>
                <w:rFonts w:ascii="Open Sans" w:hAnsi="Open Sans" w:cs="Open Sans"/>
                <w:bCs/>
                <w:color w:val="auto"/>
              </w:rPr>
              <w:t xml:space="preserve"> </w:t>
            </w:r>
          </w:p>
        </w:tc>
      </w:tr>
      <w:tr w:rsidR="00187EFF" w:rsidRPr="00FF12D0" w14:paraId="1FBEC4A0" w14:textId="77777777" w:rsidTr="00560616">
        <w:trPr>
          <w:trHeight w:val="6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4BEE" w14:textId="24297A5A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10.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>0-12.</w:t>
            </w:r>
            <w:r w:rsidR="00906378">
              <w:rPr>
                <w:rFonts w:ascii="Open Sans" w:hAnsi="Open Sans" w:cs="Open Sans"/>
              </w:rPr>
              <w:t>0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5668" w14:textId="5CF8DACB" w:rsidR="00037CE8" w:rsidRPr="00FF12D0" w:rsidRDefault="00187EFF" w:rsidP="00037CE8">
            <w:pPr>
              <w:spacing w:before="240" w:line="276" w:lineRule="auto"/>
              <w:ind w:right="177"/>
              <w:rPr>
                <w:rFonts w:ascii="Open Sans" w:hAnsi="Open Sans" w:cs="Open Sans"/>
                <w:color w:val="FFFFFF" w:themeColor="background1"/>
                <w:sz w:val="40"/>
                <w:szCs w:val="40"/>
                <w:highlight w:val="darkYellow"/>
                <w:shd w:val="clear" w:color="auto" w:fill="03787C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 xml:space="preserve">Omówienie warunków naboru </w:t>
            </w:r>
            <w:r w:rsidR="00037CE8" w:rsidRPr="00FF12D0">
              <w:rPr>
                <w:rFonts w:ascii="Open Sans" w:hAnsi="Open Sans" w:cs="Open Sans"/>
                <w:b/>
                <w:bCs/>
                <w:color w:val="FFFFFF" w:themeColor="background1"/>
                <w:highlight w:val="darkMagenta"/>
              </w:rPr>
              <w:t>Podnoszenie świadomości ekologicznej</w:t>
            </w:r>
            <w:r w:rsidR="00D271AE" w:rsidRPr="00FF12D0">
              <w:rPr>
                <w:rFonts w:ascii="Open Sans" w:hAnsi="Open Sans" w:cs="Open Sans"/>
                <w:b/>
                <w:bCs/>
                <w:color w:val="FFFFFF" w:themeColor="background1"/>
                <w:highlight w:val="darkMagenta"/>
              </w:rPr>
              <w:br/>
            </w:r>
            <w:r w:rsidR="00037CE8" w:rsidRPr="00FF12D0">
              <w:rPr>
                <w:rFonts w:ascii="Open Sans" w:hAnsi="Open Sans" w:cs="Open Sans"/>
                <w:b/>
                <w:bCs/>
                <w:color w:val="FFFFFF" w:themeColor="background1"/>
                <w:highlight w:val="darkMagenta"/>
              </w:rPr>
              <w:t>i promowanie postaw proekologicznych</w:t>
            </w:r>
            <w:r w:rsidR="00037CE8" w:rsidRPr="00FF12D0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</w:t>
            </w:r>
          </w:p>
          <w:p w14:paraId="57632D78" w14:textId="77777777" w:rsidR="00187EFF" w:rsidRPr="00FF12D0" w:rsidRDefault="00187EFF" w:rsidP="00560616">
            <w:pPr>
              <w:pStyle w:val="Nagwek1"/>
              <w:spacing w:before="0"/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</w:pPr>
          </w:p>
          <w:p w14:paraId="12D448F6" w14:textId="77777777" w:rsidR="00187EFF" w:rsidRPr="00FF12D0" w:rsidRDefault="00187EFF" w:rsidP="00560616">
            <w:pPr>
              <w:pStyle w:val="Nagwek1"/>
              <w:spacing w:before="0"/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  <w:t xml:space="preserve">Jak i kiedy składać wniosek o dofinansowanie </w:t>
            </w:r>
          </w:p>
          <w:p w14:paraId="74FFBC36" w14:textId="77777777" w:rsidR="00187EFF" w:rsidRPr="00FF12D0" w:rsidRDefault="00187EFF" w:rsidP="00560616">
            <w:pPr>
              <w:ind w:left="-5" w:hanging="10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>Kto może się ubiegać o dofinansowanie</w:t>
            </w:r>
          </w:p>
          <w:p w14:paraId="11E46253" w14:textId="77777777" w:rsidR="00187EFF" w:rsidRPr="00FF12D0" w:rsidRDefault="00187EFF" w:rsidP="00560616">
            <w:pPr>
              <w:ind w:left="-5" w:hanging="10"/>
              <w:rPr>
                <w:rFonts w:ascii="Open Sans" w:hAnsi="Open Sans" w:cs="Open Sans"/>
                <w:bCs/>
                <w:color w:val="auto"/>
              </w:rPr>
            </w:pPr>
            <w:r w:rsidRPr="00FF12D0">
              <w:rPr>
                <w:rFonts w:ascii="Open Sans" w:hAnsi="Open Sans" w:cs="Open Sans"/>
                <w:bCs/>
                <w:color w:val="auto"/>
              </w:rPr>
              <w:t xml:space="preserve">Wysokość dofinansowania </w:t>
            </w:r>
          </w:p>
          <w:p w14:paraId="019CC3A0" w14:textId="77777777" w:rsidR="00187EFF" w:rsidRPr="00FF12D0" w:rsidRDefault="00187EFF" w:rsidP="00560616">
            <w:pPr>
              <w:pStyle w:val="Nagwek1"/>
              <w:spacing w:before="0"/>
              <w:ind w:left="-5"/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color w:val="auto"/>
                <w:sz w:val="22"/>
                <w:szCs w:val="22"/>
              </w:rPr>
              <w:t xml:space="preserve">Zasady przeprowadzania naboru </w:t>
            </w:r>
          </w:p>
          <w:p w14:paraId="760990D0" w14:textId="77777777" w:rsidR="00187EFF" w:rsidRPr="00FF12D0" w:rsidRDefault="00187EFF" w:rsidP="00560616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 xml:space="preserve">Kryteria wyboru projektów  </w:t>
            </w:r>
          </w:p>
          <w:p w14:paraId="68056489" w14:textId="77777777" w:rsidR="00187EFF" w:rsidRPr="00FF12D0" w:rsidRDefault="00187EFF" w:rsidP="00560616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>Koszty kwalifikowalne</w:t>
            </w:r>
          </w:p>
          <w:p w14:paraId="31EED395" w14:textId="77777777" w:rsidR="00187EFF" w:rsidRPr="00FF12D0" w:rsidRDefault="00187EFF" w:rsidP="00560616">
            <w:pPr>
              <w:rPr>
                <w:rFonts w:ascii="Open Sans" w:hAnsi="Open Sans" w:cs="Open Sans"/>
                <w:bCs/>
              </w:rPr>
            </w:pPr>
            <w:r w:rsidRPr="00FF12D0">
              <w:rPr>
                <w:rFonts w:ascii="Open Sans" w:hAnsi="Open Sans" w:cs="Open Sans"/>
                <w:bCs/>
              </w:rPr>
              <w:t>Katalog wskaźników</w:t>
            </w:r>
          </w:p>
          <w:p w14:paraId="3237BF9D" w14:textId="77777777" w:rsidR="00187EFF" w:rsidRPr="00FF12D0" w:rsidRDefault="00187EFF" w:rsidP="00560616">
            <w:pPr>
              <w:spacing w:after="15"/>
              <w:rPr>
                <w:rFonts w:ascii="Open Sans" w:hAnsi="Open Sans" w:cs="Open Sans"/>
              </w:rPr>
            </w:pPr>
          </w:p>
        </w:tc>
      </w:tr>
      <w:tr w:rsidR="00187EFF" w:rsidRPr="00FF12D0" w14:paraId="10893115" w14:textId="77777777" w:rsidTr="00560616">
        <w:trPr>
          <w:trHeight w:val="6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F8C0" w14:textId="2BD83032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12.</w:t>
            </w:r>
            <w:r w:rsidR="00906378">
              <w:rPr>
                <w:rFonts w:ascii="Open Sans" w:hAnsi="Open Sans" w:cs="Open Sans"/>
              </w:rPr>
              <w:t>0</w:t>
            </w:r>
            <w:r w:rsidRPr="00FF12D0">
              <w:rPr>
                <w:rFonts w:ascii="Open Sans" w:hAnsi="Open Sans" w:cs="Open Sans"/>
              </w:rPr>
              <w:t>0-12.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DAA7" w14:textId="77777777" w:rsidR="00187EFF" w:rsidRPr="00FF12D0" w:rsidRDefault="00187EFF" w:rsidP="00560616">
            <w:pPr>
              <w:spacing w:after="15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 xml:space="preserve">Przerwa </w:t>
            </w:r>
          </w:p>
        </w:tc>
      </w:tr>
      <w:tr w:rsidR="00187EFF" w:rsidRPr="00FF12D0" w14:paraId="1B980754" w14:textId="77777777" w:rsidTr="00560616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35" w14:textId="526D5AFB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12.</w:t>
            </w:r>
            <w:r w:rsidR="00906378">
              <w:rPr>
                <w:rFonts w:ascii="Open Sans" w:hAnsi="Open Sans" w:cs="Open Sans"/>
              </w:rPr>
              <w:t>1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64E9" w14:textId="08235664" w:rsidR="00187EFF" w:rsidRPr="00FF12D0" w:rsidRDefault="00522D8A" w:rsidP="00560616">
            <w:pPr>
              <w:pStyle w:val="NormalnyWeb"/>
              <w:spacing w:before="0" w:beforeAutospacing="0" w:after="120" w:afterAutospacing="0"/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bCs/>
                <w:sz w:val="22"/>
                <w:szCs w:val="22"/>
              </w:rPr>
              <w:t>Dokumenty i zalecenia w zakresie udzielania zamówień</w:t>
            </w:r>
          </w:p>
        </w:tc>
      </w:tr>
      <w:tr w:rsidR="00187EFF" w:rsidRPr="00FF12D0" w14:paraId="3E36D797" w14:textId="77777777" w:rsidTr="00560616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DC56" w14:textId="2D56554E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765" w14:textId="4B5B4999" w:rsidR="00522D8A" w:rsidRPr="00FF12D0" w:rsidRDefault="00522D8A" w:rsidP="00522D8A">
            <w:pPr>
              <w:pStyle w:val="NormalnyWeb"/>
              <w:spacing w:before="0" w:beforeAutospacing="0" w:after="120" w:afterAutospacing="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F12D0">
              <w:rPr>
                <w:rFonts w:ascii="Open Sans" w:hAnsi="Open Sans" w:cs="Open Sans"/>
                <w:sz w:val="22"/>
                <w:szCs w:val="22"/>
              </w:rPr>
              <w:t>CST2021 jako platforma do obsługi projektów w perspektywie finansowej 2021-2027</w:t>
            </w:r>
          </w:p>
          <w:p w14:paraId="55DA9945" w14:textId="20BCDFED" w:rsidR="00187EFF" w:rsidRPr="00FF12D0" w:rsidRDefault="00522D8A" w:rsidP="00522D8A">
            <w:pPr>
              <w:pStyle w:val="NormalnyWeb"/>
              <w:spacing w:before="0" w:beforeAutospacing="0" w:after="12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FF12D0">
              <w:rPr>
                <w:rFonts w:ascii="Open Sans" w:eastAsia="Calibri" w:hAnsi="Open Sans" w:cs="Open Sans"/>
                <w:sz w:val="22"/>
                <w:szCs w:val="22"/>
              </w:rPr>
              <w:t>Wzór i wypełnianie wniosku o dofinansowanie w aplikacji WOD2021</w:t>
            </w:r>
          </w:p>
        </w:tc>
      </w:tr>
      <w:tr w:rsidR="00187EFF" w:rsidRPr="00FF12D0" w14:paraId="606E48FC" w14:textId="77777777" w:rsidTr="00560616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886E" w14:textId="21AC7128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2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639" w14:textId="77777777" w:rsidR="00187EFF" w:rsidRPr="00FF12D0" w:rsidRDefault="00187EFF" w:rsidP="00560616">
            <w:pPr>
              <w:pStyle w:val="NormalnyWeb"/>
              <w:spacing w:before="0" w:beforeAutospacing="0" w:after="120" w:afterAutospacing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F12D0">
              <w:rPr>
                <w:rStyle w:val="file-details"/>
                <w:rFonts w:ascii="Open Sans" w:hAnsi="Open Sans" w:cs="Open Sans"/>
                <w:sz w:val="22"/>
                <w:szCs w:val="22"/>
              </w:rPr>
              <w:t>Obowiązki promocyjne w projekcie - księga wizualizacji, podręcznik w zakresie informacji i promocji projektów UE</w:t>
            </w:r>
          </w:p>
        </w:tc>
      </w:tr>
      <w:tr w:rsidR="00187EFF" w:rsidRPr="00FF12D0" w14:paraId="68A2005B" w14:textId="77777777" w:rsidTr="00560616">
        <w:trPr>
          <w:trHeight w:val="68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C431" w14:textId="6633F53D" w:rsidR="00187EFF" w:rsidRPr="00FF12D0" w:rsidRDefault="00187EFF" w:rsidP="00560616">
            <w:pPr>
              <w:ind w:left="1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1</w:t>
            </w:r>
            <w:r w:rsidR="00906378">
              <w:rPr>
                <w:rFonts w:ascii="Open Sans" w:hAnsi="Open Sans" w:cs="Open Sans"/>
              </w:rPr>
              <w:t>3</w:t>
            </w:r>
            <w:r w:rsidRPr="00FF12D0">
              <w:rPr>
                <w:rFonts w:ascii="Open Sans" w:hAnsi="Open Sans" w:cs="Open Sans"/>
              </w:rPr>
              <w:t>.</w:t>
            </w:r>
            <w:r w:rsidR="00906378">
              <w:rPr>
                <w:rFonts w:ascii="Open Sans" w:hAnsi="Open Sans" w:cs="Open Sans"/>
              </w:rPr>
              <w:t>5</w:t>
            </w:r>
            <w:r w:rsidRPr="00FF12D0">
              <w:rPr>
                <w:rFonts w:ascii="Open Sans" w:hAnsi="Open Sans" w:cs="Open Sans"/>
              </w:rPr>
              <w:t>0-1</w:t>
            </w:r>
            <w:r w:rsidR="00906378">
              <w:rPr>
                <w:rFonts w:ascii="Open Sans" w:hAnsi="Open Sans" w:cs="Open Sans"/>
              </w:rPr>
              <w:t>4</w:t>
            </w:r>
            <w:r w:rsidRPr="00FF12D0">
              <w:rPr>
                <w:rFonts w:ascii="Open Sans" w:hAnsi="Open Sans" w:cs="Open Sans"/>
              </w:rPr>
              <w:t>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3AB4" w14:textId="77777777" w:rsidR="00187EFF" w:rsidRPr="00FF12D0" w:rsidRDefault="00187EFF" w:rsidP="00560616">
            <w:pPr>
              <w:spacing w:after="7"/>
              <w:rPr>
                <w:rFonts w:ascii="Open Sans" w:hAnsi="Open Sans" w:cs="Open Sans"/>
              </w:rPr>
            </w:pPr>
            <w:r w:rsidRPr="00FF12D0">
              <w:rPr>
                <w:rFonts w:ascii="Open Sans" w:hAnsi="Open Sans" w:cs="Open Sans"/>
              </w:rPr>
              <w:t>Podsumowanie i zakończenie szkolenia</w:t>
            </w:r>
          </w:p>
        </w:tc>
      </w:tr>
    </w:tbl>
    <w:p w14:paraId="00DBC693" w14:textId="77777777" w:rsidR="004F59ED" w:rsidRPr="00FF12D0" w:rsidRDefault="004F59ED" w:rsidP="00187EFF">
      <w:pPr>
        <w:spacing w:after="66"/>
        <w:rPr>
          <w:rFonts w:ascii="Open Sans" w:hAnsi="Open Sans" w:cs="Open Sans"/>
        </w:rPr>
      </w:pPr>
    </w:p>
    <w:sectPr w:rsidR="004F59ED" w:rsidRPr="00FF12D0">
      <w:headerReference w:type="even" r:id="rId8"/>
      <w:headerReference w:type="default" r:id="rId9"/>
      <w:headerReference w:type="first" r:id="rId10"/>
      <w:pgSz w:w="11906" w:h="16838"/>
      <w:pgMar w:top="2213" w:right="2072" w:bottom="145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E4DD" w14:textId="77777777" w:rsidR="00B945FB" w:rsidRDefault="00B945FB">
      <w:pPr>
        <w:spacing w:after="0" w:line="240" w:lineRule="auto"/>
      </w:pPr>
      <w:r>
        <w:separator/>
      </w:r>
    </w:p>
  </w:endnote>
  <w:endnote w:type="continuationSeparator" w:id="0">
    <w:p w14:paraId="2E876EA3" w14:textId="77777777" w:rsidR="00B945FB" w:rsidRDefault="00B9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2935" w14:textId="77777777" w:rsidR="00B945FB" w:rsidRDefault="00B945FB">
      <w:pPr>
        <w:spacing w:after="0" w:line="240" w:lineRule="auto"/>
      </w:pPr>
      <w:r>
        <w:separator/>
      </w:r>
    </w:p>
  </w:footnote>
  <w:footnote w:type="continuationSeparator" w:id="0">
    <w:p w14:paraId="4FC74BF6" w14:textId="77777777" w:rsidR="00B945FB" w:rsidRDefault="00B9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CBE4" w14:textId="77777777" w:rsidR="00C024A8" w:rsidRDefault="00CF54AE">
    <w:pPr>
      <w:spacing w:after="0"/>
      <w:ind w:right="-70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11DB23" wp14:editId="5D7010F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298700" cy="95123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8700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EE75985" wp14:editId="2F47553B">
          <wp:simplePos x="0" y="0"/>
          <wp:positionH relativeFrom="page">
            <wp:posOffset>5746115</wp:posOffset>
          </wp:positionH>
          <wp:positionV relativeFrom="page">
            <wp:posOffset>487680</wp:posOffset>
          </wp:positionV>
          <wp:extent cx="909955" cy="909955"/>
          <wp:effectExtent l="0" t="0" r="0" b="0"/>
          <wp:wrapSquare wrapText="bothSides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995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7B6F" w14:textId="77777777" w:rsidR="00C024A8" w:rsidRDefault="00DB07F6">
    <w:pPr>
      <w:spacing w:after="0"/>
      <w:ind w:right="-706"/>
      <w:jc w:val="right"/>
    </w:pPr>
    <w:r>
      <w:rPr>
        <w:noProof/>
      </w:rPr>
      <w:drawing>
        <wp:inline distT="0" distB="0" distL="0" distR="0" wp14:anchorId="312F7234" wp14:editId="5E9D842F">
          <wp:extent cx="5345430" cy="689904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430" cy="689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54AE">
      <w:t xml:space="preserve"> </w:t>
    </w:r>
    <w:r w:rsidR="00CF54AE">
      <w:tab/>
      <w:t xml:space="preserve"> </w:t>
    </w:r>
    <w:r w:rsidR="00CF54AE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745F" w14:textId="77777777" w:rsidR="00C024A8" w:rsidRDefault="00CF54AE">
    <w:pPr>
      <w:spacing w:after="0"/>
      <w:ind w:right="-706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57F0CB3" wp14:editId="5BE4F16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298700" cy="951230"/>
          <wp:effectExtent l="0" t="0" r="0" b="0"/>
          <wp:wrapSquare wrapText="bothSides"/>
          <wp:docPr id="3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8700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E17CEAD" wp14:editId="790E5063">
          <wp:simplePos x="0" y="0"/>
          <wp:positionH relativeFrom="page">
            <wp:posOffset>5746115</wp:posOffset>
          </wp:positionH>
          <wp:positionV relativeFrom="page">
            <wp:posOffset>487680</wp:posOffset>
          </wp:positionV>
          <wp:extent cx="909955" cy="909955"/>
          <wp:effectExtent l="0" t="0" r="0" b="0"/>
          <wp:wrapSquare wrapText="bothSides"/>
          <wp:docPr id="4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995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CA9"/>
    <w:multiLevelType w:val="hybridMultilevel"/>
    <w:tmpl w:val="08C82710"/>
    <w:lvl w:ilvl="0" w:tplc="94F60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D53F8"/>
    <w:multiLevelType w:val="multilevel"/>
    <w:tmpl w:val="0E56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455669">
    <w:abstractNumId w:val="1"/>
  </w:num>
  <w:num w:numId="2" w16cid:durableId="163232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A8"/>
    <w:rsid w:val="00036A6C"/>
    <w:rsid w:val="00037CE8"/>
    <w:rsid w:val="000574E0"/>
    <w:rsid w:val="000644E2"/>
    <w:rsid w:val="000A60DC"/>
    <w:rsid w:val="000F560B"/>
    <w:rsid w:val="0012661E"/>
    <w:rsid w:val="00187EFF"/>
    <w:rsid w:val="001E48A0"/>
    <w:rsid w:val="002759E4"/>
    <w:rsid w:val="002845B2"/>
    <w:rsid w:val="002E04AD"/>
    <w:rsid w:val="002E55EC"/>
    <w:rsid w:val="0030690D"/>
    <w:rsid w:val="003C7629"/>
    <w:rsid w:val="003F0437"/>
    <w:rsid w:val="003F0D65"/>
    <w:rsid w:val="003F4D38"/>
    <w:rsid w:val="004C7978"/>
    <w:rsid w:val="004F59ED"/>
    <w:rsid w:val="00522D8A"/>
    <w:rsid w:val="00570801"/>
    <w:rsid w:val="00621577"/>
    <w:rsid w:val="006343D7"/>
    <w:rsid w:val="00785B40"/>
    <w:rsid w:val="007B556D"/>
    <w:rsid w:val="007D127D"/>
    <w:rsid w:val="007F2D3A"/>
    <w:rsid w:val="008100B0"/>
    <w:rsid w:val="008302DD"/>
    <w:rsid w:val="00850937"/>
    <w:rsid w:val="008E7ECE"/>
    <w:rsid w:val="009015FB"/>
    <w:rsid w:val="00906378"/>
    <w:rsid w:val="00926F69"/>
    <w:rsid w:val="00935773"/>
    <w:rsid w:val="00936D2A"/>
    <w:rsid w:val="009F1410"/>
    <w:rsid w:val="00B3589E"/>
    <w:rsid w:val="00B606F8"/>
    <w:rsid w:val="00B945FB"/>
    <w:rsid w:val="00BB00F3"/>
    <w:rsid w:val="00C024A8"/>
    <w:rsid w:val="00C239BF"/>
    <w:rsid w:val="00C77FEB"/>
    <w:rsid w:val="00CC11DE"/>
    <w:rsid w:val="00CC3788"/>
    <w:rsid w:val="00CD69B9"/>
    <w:rsid w:val="00CF54AE"/>
    <w:rsid w:val="00D271AE"/>
    <w:rsid w:val="00D8178E"/>
    <w:rsid w:val="00DB07F6"/>
    <w:rsid w:val="00DD5D80"/>
    <w:rsid w:val="00DD7475"/>
    <w:rsid w:val="00E570BE"/>
    <w:rsid w:val="00E6247E"/>
    <w:rsid w:val="00EA6CC8"/>
    <w:rsid w:val="00F24B91"/>
    <w:rsid w:val="00F45E8B"/>
    <w:rsid w:val="00F7489B"/>
    <w:rsid w:val="00F80D19"/>
    <w:rsid w:val="00FA6F06"/>
    <w:rsid w:val="00FE13C8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A997"/>
  <w15:docId w15:val="{8ABD975F-C7EA-40C9-9C68-67DD231D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57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1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0B0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BB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302DD"/>
    <w:rPr>
      <w:color w:val="0000FF"/>
      <w:u w:val="single"/>
    </w:rPr>
  </w:style>
  <w:style w:type="paragraph" w:customStyle="1" w:styleId="Default">
    <w:name w:val="Default"/>
    <w:rsid w:val="008E7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45E8B"/>
  </w:style>
  <w:style w:type="character" w:customStyle="1" w:styleId="Nagwek2Znak">
    <w:name w:val="Nagłówek 2 Znak"/>
    <w:basedOn w:val="Domylnaczcionkaakapitu"/>
    <w:link w:val="Nagwek2"/>
    <w:uiPriority w:val="9"/>
    <w:rsid w:val="00057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le-details">
    <w:name w:val="file-details"/>
    <w:basedOn w:val="Domylnaczcionkaakapitu"/>
    <w:rsid w:val="000574E0"/>
  </w:style>
  <w:style w:type="paragraph" w:styleId="Akapitzlist">
    <w:name w:val="List Paragraph"/>
    <w:basedOn w:val="Normalny"/>
    <w:uiPriority w:val="34"/>
    <w:qFormat/>
    <w:rsid w:val="00F80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80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5148-80BF-48AA-BFC7-FF271763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szkolenia</dc:title>
  <dc:subject/>
  <dc:creator>Bańkowska Sylwia</dc:creator>
  <cp:keywords/>
  <cp:lastModifiedBy>Janicka-Struska Agnieszka</cp:lastModifiedBy>
  <cp:revision>3</cp:revision>
  <dcterms:created xsi:type="dcterms:W3CDTF">2023-11-28T13:13:00Z</dcterms:created>
  <dcterms:modified xsi:type="dcterms:W3CDTF">2023-11-28T13:20:00Z</dcterms:modified>
</cp:coreProperties>
</file>