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5B46" w14:textId="00EB58FB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Umowa nr</w:t>
      </w:r>
      <w:r w:rsidR="002979F9">
        <w:rPr>
          <w:rFonts w:cs="Calibri-Bold"/>
          <w:b/>
          <w:bCs/>
        </w:rPr>
        <w:t xml:space="preserve"> </w:t>
      </w:r>
      <w:r w:rsidR="00A22CF7">
        <w:rPr>
          <w:rFonts w:cs="Calibri-Bold"/>
          <w:b/>
          <w:bCs/>
        </w:rPr>
        <w:t>……</w:t>
      </w:r>
    </w:p>
    <w:p w14:paraId="3AE7660B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</w:p>
    <w:p w14:paraId="5A429720" w14:textId="673E44E0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 xml:space="preserve">zawarta w dniu </w:t>
      </w:r>
      <w:r w:rsidR="00A22CF7">
        <w:t>………….</w:t>
      </w:r>
      <w:r>
        <w:t xml:space="preserve"> r. w Gdańsku, pomiędzy:</w:t>
      </w:r>
    </w:p>
    <w:p w14:paraId="47AC8C61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41923257" w14:textId="6ACC76D3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rPr>
          <w:b/>
        </w:rPr>
        <w:t>Pomorskim Urzędem Wojewódzkim w Gdańsku</w:t>
      </w:r>
      <w:r>
        <w:t xml:space="preserve"> z siedzibą w Gdańsku (80-810) przy ul. Okopowej 21/27,</w:t>
      </w:r>
      <w:r w:rsidR="00795078">
        <w:t xml:space="preserve"> NIP: 5831066122,</w:t>
      </w:r>
      <w:r>
        <w:t xml:space="preserve"> zwanym dalej „Zamawiającym” w imieniu którego działa:</w:t>
      </w:r>
      <w:r w:rsidR="002979F9">
        <w:t xml:space="preserve"> </w:t>
      </w:r>
    </w:p>
    <w:p w14:paraId="20A209ED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 xml:space="preserve">- Michał Jochim Zastępca Dyrektora Biura Logistyki </w:t>
      </w:r>
    </w:p>
    <w:p w14:paraId="236565D3" w14:textId="5143F03A" w:rsidR="002979F9" w:rsidRPr="002979F9" w:rsidRDefault="00287379" w:rsidP="002979F9">
      <w:pPr>
        <w:shd w:val="clear" w:color="auto" w:fill="FFFFFF" w:themeFill="background1"/>
        <w:spacing w:after="0" w:line="276" w:lineRule="auto"/>
        <w:jc w:val="both"/>
      </w:pPr>
      <w:r>
        <w:t>a</w:t>
      </w:r>
    </w:p>
    <w:p w14:paraId="1C1ED486" w14:textId="0AE2FF0C" w:rsidR="00287379" w:rsidRDefault="00A22CF7" w:rsidP="002979F9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………………………………………</w:t>
      </w:r>
      <w:r w:rsidR="001B0C80">
        <w:t xml:space="preserve"> z siedzibą w </w:t>
      </w:r>
      <w:r>
        <w:t>…………………………..</w:t>
      </w:r>
      <w:r w:rsidR="001B0C80">
        <w:t xml:space="preserve"> przy ul. </w:t>
      </w:r>
      <w:r>
        <w:t>……………………………</w:t>
      </w:r>
      <w:r w:rsidR="00287379">
        <w:t>, zwany dalej „Wykonawcą”, w imieniu której działa:</w:t>
      </w:r>
    </w:p>
    <w:p w14:paraId="4560AB40" w14:textId="0C766A9A" w:rsidR="002979F9" w:rsidRDefault="00A22CF7" w:rsidP="002979F9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</w:t>
      </w:r>
    </w:p>
    <w:p w14:paraId="47B6AA3B" w14:textId="77777777" w:rsidR="001B0C80" w:rsidRPr="002979F9" w:rsidRDefault="001B0C80" w:rsidP="0029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7C29C6D" w14:textId="12E5404E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w rezultacie dokonania wyboru Wykonawcy na podstawie przeprowadzonego zaproszenia do składania ofert BL-IV.123</w:t>
      </w:r>
      <w:r w:rsidR="00942848">
        <w:t>3.</w:t>
      </w:r>
      <w:r w:rsidR="00381369">
        <w:t>143</w:t>
      </w:r>
      <w:r w:rsidR="00942848">
        <w:t>.</w:t>
      </w:r>
      <w:r>
        <w:t>2024 z dnia</w:t>
      </w:r>
      <w:r w:rsidR="002979F9">
        <w:t xml:space="preserve"> </w:t>
      </w:r>
      <w:r w:rsidR="00A22CF7">
        <w:t>………..</w:t>
      </w:r>
      <w:r>
        <w:t>. została zawarta umowa o następującej treści:</w:t>
      </w:r>
    </w:p>
    <w:p w14:paraId="5FF7D6F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§1 </w:t>
      </w:r>
    </w:p>
    <w:p w14:paraId="41FDB11E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b/>
        </w:rPr>
        <w:t>PRZEDMIOT UMOWY</w:t>
      </w:r>
    </w:p>
    <w:p w14:paraId="3C80B65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 xml:space="preserve">Przedmiotem zamówienia jest </w:t>
      </w:r>
      <w:r>
        <w:rPr>
          <w:b/>
        </w:rPr>
        <w:t>dostawa nowych/odnowienie podpisów elektronicznych</w:t>
      </w:r>
      <w:r>
        <w:t xml:space="preserve"> do siedziby Zamawiającego których typ i rodzaj został opisany w Załączniku nr 1. do Zaproszenia do składania ofert. Integralną częścią umowy stanowi oferta Wykonawcy przedstawiona w formularzu ofertowym (Załącznik nr 1).   </w:t>
      </w:r>
    </w:p>
    <w:p w14:paraId="30E1389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  <w:rPr>
          <w:rFonts w:cs="Calibri-Bold"/>
          <w:b/>
          <w:bCs/>
        </w:rPr>
      </w:pPr>
      <w:r>
        <w:t>Przedmiot zamówienia obejmuje</w:t>
      </w:r>
      <w:r>
        <w:rPr>
          <w:rFonts w:cs="Calibri-Bold"/>
          <w:b/>
          <w:bCs/>
        </w:rPr>
        <w:t>:</w:t>
      </w:r>
    </w:p>
    <w:p w14:paraId="4B460AFF" w14:textId="77777777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dostawy zestawów do podpisu elektronicznego wraz z weryfikacją tożsamości;</w:t>
      </w:r>
    </w:p>
    <w:p w14:paraId="5920AD4E" w14:textId="5A2B2314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odnawianie certyfikatów kwalifikowanych wraz z weryfikacją tożsamości</w:t>
      </w:r>
      <w:r w:rsidR="00415582">
        <w:t>;</w:t>
      </w:r>
    </w:p>
    <w:p w14:paraId="55A56CEA" w14:textId="0F6A2332" w:rsidR="00287379" w:rsidRDefault="00287379" w:rsidP="00A22CF7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Wykonawca zobowiązany jest do wykonania umowy osobiście bez udziału podwykonawców</w:t>
      </w:r>
      <w:r w:rsidR="00415582">
        <w:t>;</w:t>
      </w:r>
      <w:r>
        <w:t xml:space="preserve"> </w:t>
      </w:r>
    </w:p>
    <w:p w14:paraId="46503635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Zamawiający zastrzega sobie prawo do niezrealizowania części przedmiotu umowy. Wykonawcy nie przysługuje prawo do roszczeń z tego tytułu.</w:t>
      </w:r>
    </w:p>
    <w:p w14:paraId="0E3C69F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§2</w:t>
      </w:r>
    </w:p>
    <w:p w14:paraId="3EBB0DD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</w:rPr>
        <w:t>WYNAGRODZENIE I WARUNKI PŁATNOŚCI</w:t>
      </w:r>
    </w:p>
    <w:p w14:paraId="290EBF68" w14:textId="2CF9A0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Strony ustalają maksymalną wysokość wynagrodzenia za realizację przedmiotu umowy do kwoty brutto </w:t>
      </w:r>
      <w:r w:rsidR="00381369">
        <w:rPr>
          <w:rFonts w:cs="Calibri"/>
        </w:rPr>
        <w:t>8</w:t>
      </w:r>
      <w:r w:rsidR="00A22CF7">
        <w:rPr>
          <w:rFonts w:cs="Calibri"/>
        </w:rPr>
        <w:t>0</w:t>
      </w:r>
      <w:r>
        <w:rPr>
          <w:rFonts w:cs="Calibri"/>
        </w:rPr>
        <w:t xml:space="preserve"> 000  złotych (słownie złotych: </w:t>
      </w:r>
      <w:r w:rsidR="00381369">
        <w:rPr>
          <w:rFonts w:cs="Calibri"/>
        </w:rPr>
        <w:t>osiemdziesiąt</w:t>
      </w:r>
      <w:r w:rsidR="00A22CF7">
        <w:rPr>
          <w:rFonts w:cs="Calibri"/>
        </w:rPr>
        <w:t xml:space="preserve"> </w:t>
      </w:r>
      <w:r>
        <w:rPr>
          <w:rFonts w:cs="Calibri"/>
        </w:rPr>
        <w:t>tysięcy 00/100), w tym 23% VAT.</w:t>
      </w:r>
    </w:p>
    <w:p w14:paraId="364D7380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Wynagrodzenie Wykonawcy przewidziane w umowie obejmuje wszystkie możliwe koszty jakie powstaną w związku z wykonaniem Umowy, w tym koszty pracy, transportu, wsparcia informatycznego dla każdego z subskrybentów, należności licencyjne oraz inne należności wynikające z praw własności intelektualnej.</w:t>
      </w:r>
    </w:p>
    <w:p w14:paraId="5D8E64E6" w14:textId="7FED614E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Wynagrodzenie za realizację poszczególnych zleceń, o których mowa w §6 ust. 1</w:t>
      </w:r>
      <w:r w:rsidR="002C04D3">
        <w:rPr>
          <w:rFonts w:cs="Calibri"/>
        </w:rPr>
        <w:t xml:space="preserve"> umowy</w:t>
      </w:r>
      <w:r w:rsidRPr="00381369">
        <w:rPr>
          <w:rFonts w:cs="Calibri"/>
        </w:rPr>
        <w:t xml:space="preserve">, obliczane będzie na podstawie cen jednostkowych zawartych w formularzu ofertowym i będzie płatne w ciągu 14 dni od dostarczenia prawidłowo wystawionych faktur za zrealizowane zlecenia, na rachunek bankowy Wykonawcy o numerze </w:t>
      </w:r>
      <w:r w:rsidR="00A22CF7" w:rsidRPr="00381369">
        <w:rPr>
          <w:rFonts w:cs="Calibri"/>
        </w:rPr>
        <w:t>………………………………………………………..</w:t>
      </w:r>
      <w:r w:rsidR="001B0C80" w:rsidRPr="00381369">
        <w:rPr>
          <w:rFonts w:cs="Calibri"/>
        </w:rPr>
        <w:t>.</w:t>
      </w:r>
    </w:p>
    <w:p w14:paraId="3162C7ED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 xml:space="preserve">Podstawą do wystawienia faktury, o której mowa w ust. </w:t>
      </w:r>
      <w:r w:rsidR="00381369">
        <w:rPr>
          <w:rFonts w:cs="Calibri"/>
        </w:rPr>
        <w:t>3</w:t>
      </w:r>
      <w:r w:rsidRPr="00381369">
        <w:rPr>
          <w:rFonts w:cs="Calibri"/>
        </w:rPr>
        <w:t xml:space="preserve"> jest dostarczenie do siedziby zamawiającego zamówionych zestawów do podpisu elektronicznego. W przypadku nieobecności osoby uprawnionej do odbioru certyfikatu podstawa do wystawienia tej faktury będzie gotowość Wykonawcy do dostarczenia zestawu do podpisu elektronicznego. </w:t>
      </w:r>
    </w:p>
    <w:p w14:paraId="78BC0869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Zamawiający wyraża zgodę na otrzymywanie od Wykonawcy faktur VAT w formie elektronicznej w ramach umowy pod warunkiem spełnienia przez fakturę elektroniczną wymogów zawartych w art. 106 e ustawy o podatku od towarów i usług.</w:t>
      </w:r>
    </w:p>
    <w:p w14:paraId="0D0C8141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lastRenderedPageBreak/>
        <w:t xml:space="preserve">Właściwym adresem e-mail dla Zamawiającego do otrzymania faktur elektronicznych jest adres: </w:t>
      </w:r>
      <w:hyperlink r:id="rId8" w:history="1">
        <w:r w:rsidRPr="00381369">
          <w:rPr>
            <w:rStyle w:val="Hipercze"/>
            <w:rFonts w:cs="Calibri"/>
          </w:rPr>
          <w:t>zok@gdansk.uw.gov.pl</w:t>
        </w:r>
      </w:hyperlink>
      <w:r w:rsidRPr="00381369">
        <w:rPr>
          <w:rFonts w:cs="Calibri"/>
        </w:rPr>
        <w:t xml:space="preserve"> </w:t>
      </w:r>
    </w:p>
    <w:p w14:paraId="69154701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W celu zachowania integralności faktury oraz właściwego zweryfikowania autentyczności jej pochodzenia Wykonawca przekazywał będzie Zamawiającemu fakturę elektroniczną w nieedytowalnym formacie PDF (</w:t>
      </w:r>
      <w:proofErr w:type="spellStart"/>
      <w:r w:rsidRPr="00381369">
        <w:rPr>
          <w:rFonts w:cs="Calibri"/>
        </w:rPr>
        <w:t>Portable</w:t>
      </w:r>
      <w:proofErr w:type="spellEnd"/>
      <w:r w:rsidRPr="00381369">
        <w:rPr>
          <w:rFonts w:cs="Calibri"/>
        </w:rPr>
        <w:t xml:space="preserve"> </w:t>
      </w:r>
      <w:proofErr w:type="spellStart"/>
      <w:r w:rsidRPr="00381369">
        <w:rPr>
          <w:rFonts w:cs="Calibri"/>
        </w:rPr>
        <w:t>Document</w:t>
      </w:r>
      <w:proofErr w:type="spellEnd"/>
      <w:r w:rsidRPr="00381369">
        <w:rPr>
          <w:rFonts w:cs="Calibri"/>
        </w:rPr>
        <w:t xml:space="preserve"> Format) z adresu email</w:t>
      </w:r>
      <w:r w:rsidR="006A0679" w:rsidRPr="00381369">
        <w:rPr>
          <w:rFonts w:cs="Calibri"/>
        </w:rPr>
        <w:t xml:space="preserve">: </w:t>
      </w:r>
      <w:r w:rsidR="00942848" w:rsidRPr="00381369">
        <w:rPr>
          <w:rFonts w:cs="Calibri"/>
        </w:rPr>
        <w:t>…………………………….</w:t>
      </w:r>
    </w:p>
    <w:p w14:paraId="6701FAE9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Wykonawca nie może bez pisemnej zgody przelać wierzytelności na rzecz osób trzecich ani dokonać innych cesji związanych realizacją niniejszej umowy.</w:t>
      </w:r>
    </w:p>
    <w:p w14:paraId="7C6FB9C8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Wskazany przez Wykonawcę numer rachunku bankowego został zgłoszony do urzędu skarbowego oraz jeśli Wykonawca jest płatnikiem podatku VAT widnieje w rejestrze podatników VAT publikowanym przez K</w:t>
      </w:r>
      <w:r w:rsidR="008D6D33" w:rsidRPr="00381369">
        <w:rPr>
          <w:rFonts w:cs="Calibri"/>
        </w:rPr>
        <w:t>AS</w:t>
      </w:r>
      <w:r w:rsidRPr="00381369">
        <w:rPr>
          <w:rFonts w:cs="Calibri"/>
        </w:rPr>
        <w:t xml:space="preserve"> stronie Ministerstwa Finansów. Brak w powyższym zakresie stanowi podstawę do wstrzymania zapłaty przez Zamawiającego</w:t>
      </w:r>
      <w:r w:rsidR="008D6D33" w:rsidRPr="00381369">
        <w:rPr>
          <w:rFonts w:cs="Calibri"/>
        </w:rPr>
        <w:t xml:space="preserve"> </w:t>
      </w:r>
      <w:r w:rsidRPr="00381369">
        <w:rPr>
          <w:rFonts w:cs="Calibri"/>
        </w:rPr>
        <w:t>i nie stanowi podstawy</w:t>
      </w:r>
      <w:r w:rsidR="008D6D33" w:rsidRPr="00381369">
        <w:rPr>
          <w:rFonts w:cs="Calibri"/>
        </w:rPr>
        <w:t xml:space="preserve"> dla Wykonawcy </w:t>
      </w:r>
      <w:r w:rsidRPr="00381369">
        <w:rPr>
          <w:rFonts w:cs="Calibri"/>
        </w:rPr>
        <w:t xml:space="preserve">do jakichkolwiek roszczeń. </w:t>
      </w:r>
    </w:p>
    <w:p w14:paraId="7018FD14" w14:textId="77777777" w:rsid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 xml:space="preserve">Dokumenty księgowe należy wystawiać na Pomorski Urząd Wojewódzki w Gdańsku, </w:t>
      </w:r>
      <w:r w:rsidRPr="00381369">
        <w:rPr>
          <w:rFonts w:cs="Calibri"/>
        </w:rPr>
        <w:br/>
        <w:t>ul. Okopowa 21/27, 80-810 Gdańsk, NIP 5831066122.</w:t>
      </w:r>
    </w:p>
    <w:p w14:paraId="03B18715" w14:textId="49DAF5EA" w:rsidR="00287379" w:rsidRPr="00381369" w:rsidRDefault="00287379" w:rsidP="00381369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381369">
        <w:rPr>
          <w:rFonts w:cs="Calibri"/>
        </w:rPr>
        <w:t>Za dzień zapłaty przyjmuje się datę obciążenia rachunku bankowego Zamawiającego.</w:t>
      </w:r>
    </w:p>
    <w:p w14:paraId="4C97F39D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§3</w:t>
      </w:r>
    </w:p>
    <w:p w14:paraId="7C69B6B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TERMIN REALIZACJI</w:t>
      </w:r>
    </w:p>
    <w:p w14:paraId="7E933470" w14:textId="40C291CA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Umowa obowiązuje od dnia złożenia pierwszego zlecenia do czasu upływu terminu ważności ostatniego certyfikatu będącego przedmiotem </w:t>
      </w:r>
      <w:r w:rsidR="008D6D33">
        <w:rPr>
          <w:rFonts w:cs="Calibri"/>
        </w:rPr>
        <w:t>u</w:t>
      </w:r>
      <w:r>
        <w:rPr>
          <w:rFonts w:cs="Calibri"/>
        </w:rPr>
        <w:t>mowy, przy czym zamówienia nowych certyfikatów (w tym w zestawie z czytnikiem) i certyfikatów odnawianych może odbywać się do dnia 31.12.202</w:t>
      </w:r>
      <w:r w:rsidR="00381369">
        <w:rPr>
          <w:rFonts w:cs="Calibri"/>
        </w:rPr>
        <w:t>6</w:t>
      </w:r>
      <w:r>
        <w:rPr>
          <w:rFonts w:cs="Calibri"/>
        </w:rPr>
        <w:t xml:space="preserve"> r., z zastrzeżeniem ust. 2. </w:t>
      </w:r>
    </w:p>
    <w:p w14:paraId="704FA219" w14:textId="77777777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Zamówienia nowych certyfikatów (w tym w zestawie z czytnikiem) i certyfikatów odnawianych może następować do wysokości wynagrodzenia brutto określonego w § 2 ust. 1 .</w:t>
      </w:r>
    </w:p>
    <w:p w14:paraId="3A0A8B33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§4</w:t>
      </w:r>
    </w:p>
    <w:p w14:paraId="418AEF9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WYKONAWCY</w:t>
      </w:r>
    </w:p>
    <w:p w14:paraId="0A15E89F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zobowiązuje się do wykonania przedmiotu umowy, w tym świadczenia usług certyfikacyjnych, z należytą starannością — w sposób profesjonalny i na zasadach określonych w przepisach prawa i dokumentach.</w:t>
      </w:r>
    </w:p>
    <w:p w14:paraId="0589C5CD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ramach wynagrodzenia umownego, Wykonawca zobowiązuje się w szczególności do:</w:t>
      </w:r>
    </w:p>
    <w:p w14:paraId="1175F92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poświadczenia tożsamości subskrybentów w lokalizacji wskazanej przez Zamawiającego,</w:t>
      </w:r>
    </w:p>
    <w:p w14:paraId="75E32E8B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wygenerowania certyfikatów kwalifikowanych o dwuletnim okresie ważności na kartach kryptograficznych o wielkości karty SIM zgodnie z zamówieniami przekazanymi przez Zamawiającego,</w:t>
      </w:r>
    </w:p>
    <w:p w14:paraId="277D763F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dla każdego z subskrybentów oprogramowania do składania i weryfikacji bezpiecznego podpisu elektronicznego, z zastrzeżeniem możliwości instalowania tego oprogramowania na dowolnej liczbie stacji roboczych Zamawiającego,</w:t>
      </w:r>
    </w:p>
    <w:p w14:paraId="132E0A28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udostępnienia oprogramowania do weryfikacji podpisu elektronicznego, w celu umieszczenia go na stronie Zamawiającego,</w:t>
      </w:r>
    </w:p>
    <w:p w14:paraId="68486E0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w trakcie trwania Umowy, wsparcia informatycznego dla każdego z subskrybentów, w postaci szkolenia z użytkowania kwalifikowanych podpisów elektronicznych w systemie e-learning lub dedykowanej infolinii, na której subskrybenci będą mogli uzyskać informację na temat użytkowania kwalifikowanych podpisów elektronicznych.</w:t>
      </w:r>
    </w:p>
    <w:p w14:paraId="3DB11586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Przy realizacji niniejszej Umowy znajdują zastosowanie: publikowana na stronie internetowej Wykonawcy Polityka certyfikacji dla certyfikatów kwalifikowanych oraz przepisy powszechnie obowiązujące regulujące świadczenie usług certyfikacyjnych.</w:t>
      </w:r>
    </w:p>
    <w:p w14:paraId="4D938481" w14:textId="31FC14AE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Jeżeli jest to wymagane Wykonawca zobowiązuje się — po zawarciu niniejszej </w:t>
      </w:r>
      <w:r w:rsidR="00DB531E">
        <w:rPr>
          <w:rFonts w:cs="Calibri"/>
        </w:rPr>
        <w:t>u</w:t>
      </w:r>
      <w:r>
        <w:rPr>
          <w:rFonts w:cs="Calibri"/>
        </w:rPr>
        <w:t>mowy — do zawarcia z subskrybentami Indywidualnych umów o świadczenie usług certyfikacyjnych polegających na wystawieniu kwalifikowanego certyfikatu oraz usług certyfikacyjnych związanych z obsługą wystawionego certyfikatu i znaczników czasu.</w:t>
      </w:r>
    </w:p>
    <w:p w14:paraId="2F4F2600" w14:textId="38442960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Wykonawca nie może przenieść praw i obowiązków wynikających z niniejszej </w:t>
      </w:r>
      <w:r w:rsidR="00414947">
        <w:rPr>
          <w:rFonts w:cs="Calibri"/>
        </w:rPr>
        <w:t>u</w:t>
      </w:r>
      <w:r>
        <w:rPr>
          <w:rFonts w:cs="Calibri"/>
        </w:rPr>
        <w:t>mowy na osobę trzecią.</w:t>
      </w:r>
    </w:p>
    <w:p w14:paraId="0A719F60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65"/>
        <w:jc w:val="both"/>
        <w:rPr>
          <w:rFonts w:cs="Calibri"/>
        </w:rPr>
      </w:pPr>
    </w:p>
    <w:p w14:paraId="43FBE36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§5</w:t>
      </w:r>
    </w:p>
    <w:p w14:paraId="314F520A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ZAMAWIAJĄCEGO</w:t>
      </w:r>
    </w:p>
    <w:p w14:paraId="4B0B13E3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zobowiązuje się do:</w:t>
      </w:r>
    </w:p>
    <w:p w14:paraId="0306C588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należytego wykonywania swoich obowiązków, w szczególności z uwzględnieniem postanowień zawartych w § 4 ust. 3 Umowy.</w:t>
      </w:r>
    </w:p>
    <w:p w14:paraId="35D4B29F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dostarczenia do Wykonawcy, w miarę pojawiających się potrzeb, zapotrzebowania dotyczącego osób, dla których mają być wytworzone certyfikaty.</w:t>
      </w:r>
    </w:p>
    <w:p w14:paraId="3BD54ACA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przekazania Wykonawcy wykazu pracowników upoważnionych do występowania z wnioskiem o unieważnienie i zawieszenie certyfikatu kwalifikowanego wraz z załączonymi (potwierdzonymi za zgodność z oryginałem) upoważnieniami udzielonymi tym osobom.</w:t>
      </w:r>
    </w:p>
    <w:p w14:paraId="00A30DBD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Jeżeli jest to wymagane Zamawiający zobowiąże subskrybentów wskazanych w formularzu zgłoszenia certyfikacyjnego do zawarcia z Wykonawcą Indywidualnych umów na świadczenie usług certyfikacyjnych polegających na wystawieniu kwalifikowanego certyfikatu.</w:t>
      </w:r>
    </w:p>
    <w:p w14:paraId="0A52C3C9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każdorazowej zmiany danych zapisanych w certyfikacie dotyczących Zamawiającego lub subskrybenta, Zamawiający jest zobowiązana do niezwłocznego zgłoszenia tego faktu Wykonawcy w celu unieważnienia certyfikatu.</w:t>
      </w:r>
    </w:p>
    <w:p w14:paraId="242DAB5F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 każdorazowym otrzymaniu certyfikatu przez subskrybenta przypisanego do umowy z Wykonawcą, Zamawiający jest zobowiązany do spowodowania niezwłocznego sprawdzenia przez subskrybentów poprawności umieszczonych w nim danych przed jego użyciem (w szczególności przed wykonaniem pierwszego podpisu elektronicznego weryfikowanego przed użyciem tego certyfikatu). </w:t>
      </w:r>
    </w:p>
    <w:p w14:paraId="07142715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subskrybenta zawarte w certyfikacie (kraj, imię/imiona, nazwisko/nazwiska, PESEL lub NIP, rola w jakiej występuje subskrybent) nie będą zgodne z danymi zawartymi we Wniosku o wystawienie certyfikatu z danymi Subskrybenta i firmy, stanowiącym Załącznik nr 1 do Umowy o świadczenie usług certyfikacyjnych polegających na wystawieniu kwalifikowanego certyfikatu, Wykonawca bezpłatnie wygeneruje i wyda nowy certyfikat, zawierający prawidłowe dane.</w:t>
      </w:r>
    </w:p>
    <w:p w14:paraId="2B2BF801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Zamawiającego zawarte w certyfikacie subskrybenta (nazwa organizacji, nazwa jednostki organizacyjnej, województwo, miejscowość, adres pocztowy, limit pojedynczej transakcji, której można dokonać w sposób ważny przy użyciu certyfikatu) będą niezgodne z danymi określonymi dla danego subskrybenta w Formularzu zgłoszenia certyfikacyjnego przekazanego Wykonawcy, Jednostka niezwłocznie zgłosi ten fakt Wykonawcy, a Wykonawca bezpłatnie wygeneruje i wyda nowy certyfikat, zawierający prawidłowe dane.</w:t>
      </w:r>
    </w:p>
    <w:p w14:paraId="4D5BDF00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62DACF5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lastRenderedPageBreak/>
        <w:t>§6</w:t>
      </w:r>
    </w:p>
    <w:p w14:paraId="7F5137B6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PODSTAWOWE ZASADY REALIZACJI UMOWY</w:t>
      </w:r>
    </w:p>
    <w:p w14:paraId="69D32B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Podstawą wytworzenia i wydawania certyfikatów jest zgłoszenie przez Zamawiającego do Wykonawcy — w formie elektronicznej (zaszyfrowany plik) — danych koniecznych do świadczenia usług certyfikacyjnych (tzw. Zlecenie).</w:t>
      </w:r>
    </w:p>
    <w:p w14:paraId="653EFDF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Zgłaszanie danych do świadczenia usług certyfikacyjnych odbywa się z wykorzystaniem Formularza ustalonego przez Strony po podpisaniu Umowy.</w:t>
      </w:r>
    </w:p>
    <w:p w14:paraId="3CA29599" w14:textId="20824391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Wykonawca, w uzgodnionym z Zamawiającym terminie, dokonuje w siedzibie Zamawiającego weryfikacji danych niezbędnych do wydania certyfikatów.</w:t>
      </w:r>
    </w:p>
    <w:p w14:paraId="4451DB62" w14:textId="7541EC3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zobowiązuje się do wydania i dostarczenia do siedziby Zamawiającego certyfikatów wraz z odpowiednim zestawem do składania i weryfikacji bezpiecznego podpisu elektronicznego (o ile dotyczy), w ciągu 2 dni roboczych liczonych od daty przekazania przez Zamawiającego prawidłowo wypełnionych dokumentów niezbędnych do otrzymania certyfikatu przez poszczególnych subskrybentów. Dokumenty będą wysyłane na adres mailowy</w:t>
      </w:r>
      <w:r w:rsidR="001B0C80">
        <w:rPr>
          <w:rFonts w:cs="Calibri"/>
        </w:rPr>
        <w:t xml:space="preserve">: </w:t>
      </w:r>
      <w:r w:rsidR="00A22CF7">
        <w:t xml:space="preserve">……………… </w:t>
      </w:r>
      <w:r>
        <w:rPr>
          <w:rFonts w:cs="Calibri"/>
        </w:rPr>
        <w:t xml:space="preserve">wskazany przez Wykonawcę. </w:t>
      </w:r>
    </w:p>
    <w:p w14:paraId="135A1F6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gdy certyfikat zawiera dane Zamawiającego, wydany certyfikat może zostać unieważniony na podstawie pełnomocnictwa do zmiany statusu certyfikatu.</w:t>
      </w:r>
    </w:p>
    <w:p w14:paraId="0373CCB3" w14:textId="04D9F3DB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Na żądanie Zamawiającego Wykonawca przekaże listę osób, którym w ramach </w:t>
      </w:r>
      <w:r w:rsidR="00DB531E">
        <w:rPr>
          <w:rFonts w:cs="Calibri"/>
        </w:rPr>
        <w:t>u</w:t>
      </w:r>
      <w:r>
        <w:rPr>
          <w:rFonts w:cs="Calibri"/>
        </w:rPr>
        <w:t>mowy zostały wydane certyfikaty, wraz z datą ich ważności.</w:t>
      </w:r>
    </w:p>
    <w:p w14:paraId="0C80A26E" w14:textId="41076500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Wykonawca zapewni pracownikom Zamawiającego, którym w ramach </w:t>
      </w:r>
      <w:r w:rsidR="00DB531E">
        <w:rPr>
          <w:rFonts w:cs="Calibri"/>
        </w:rPr>
        <w:t>u</w:t>
      </w:r>
      <w:r>
        <w:rPr>
          <w:rFonts w:cs="Calibri"/>
        </w:rPr>
        <w:t>mowy zostały wydane lub odnowione certyfikaty, wsparcie informatyczne o którym mowa w § 4 ust. 2 pkt 5 Umowy.</w:t>
      </w:r>
    </w:p>
    <w:p w14:paraId="3DE420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możliwość dokonywania zmian danych zawartych w Formularzu zgłoszenia certyfikacyjnego, najpóźniej na jeden dzień przed wytworzeniem certyfikatów przez Wykonawcę. Zmiana tych danych nie wymaga zmiany Umowy.</w:t>
      </w:r>
    </w:p>
    <w:p w14:paraId="73C5F744" w14:textId="3897F2D1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Wzory formularzy związanych z wykonywaniem </w:t>
      </w:r>
      <w:r w:rsidR="00DB531E">
        <w:rPr>
          <w:rFonts w:cs="Calibri"/>
        </w:rPr>
        <w:t>u</w:t>
      </w:r>
      <w:r>
        <w:rPr>
          <w:rFonts w:cs="Calibri"/>
        </w:rPr>
        <w:t xml:space="preserve">mowy oraz treść Polityki certyfikacji dla certyfikatów kwalifikowanych, o której mowa w § 4 ust. 3, są ustalane jednostronnie przez Wykonawcę. Niezwłocznie po ich zmianie Wykonawca informuje Zamawiającego o dokonanej zmianie oraz dostarcza aktualną wersję dokumentu w formie elektronicznej na adres: </w:t>
      </w:r>
      <w:hyperlink r:id="rId9" w:history="1">
        <w:r>
          <w:rPr>
            <w:rStyle w:val="Hipercze"/>
            <w:rFonts w:cs="Calibri"/>
          </w:rPr>
          <w:t>podpis@gdansk.uw.gov.pl</w:t>
        </w:r>
      </w:hyperlink>
    </w:p>
    <w:p w14:paraId="0CABDFE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leżących po stronie Wykonawcy,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38BA09B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nieleżących po stronie Wykonawcy (w tym w przypadku unieważnienia certyfikatu z powodu innego niż błąd Wykonawcy), płatności nie są zwracane.</w:t>
      </w:r>
    </w:p>
    <w:p w14:paraId="5413BF65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wyraża zgody na składanie w jego imieniu żądań odnowienia certyfikatu przez subskrybenta, któremu certyfikat został wydany na podstawie niniejszej Umowy.</w:t>
      </w:r>
    </w:p>
    <w:p w14:paraId="0F1EA1E1" w14:textId="77777777" w:rsidR="00381369" w:rsidRDefault="0038136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4FBA4F6" w14:textId="77777777" w:rsidR="006A0679" w:rsidRDefault="006A06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14A26095" w14:textId="7DD5250F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§7</w:t>
      </w:r>
    </w:p>
    <w:p w14:paraId="345FF44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GWARANCJA I RĘKOJMIA</w:t>
      </w:r>
    </w:p>
    <w:p w14:paraId="602AC11F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udziela gwarancji i rękojmi, licząc jej bieg od dnia odbioru Zamawiającego na elementy wchodzące w skład Przedmiotu umowy, tj. urządzenia, karty kryptograficzne, certyfikaty kwalifikowane), na okres ważności certyfikatu.</w:t>
      </w:r>
    </w:p>
    <w:p w14:paraId="633FBC18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Reklamacje będą realizowane w terminie do 3 dni roboczych od daty zgłoszenia (za dzień roboczy przyjmuje się dni od poniedziałku do piątku z wyłączeniem dni ustawowo wolnych od pracy), chyba że Strony zgodnie ustalą inny termin.</w:t>
      </w:r>
    </w:p>
    <w:p w14:paraId="1F1FCBE6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ponosi odpowiedzialności za uszkodzenia wynikłe nie z jego winy.</w:t>
      </w:r>
    </w:p>
    <w:p w14:paraId="21DDEE9A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35"/>
        <w:jc w:val="both"/>
        <w:rPr>
          <w:rFonts w:cs="Calibri"/>
        </w:rPr>
      </w:pPr>
    </w:p>
    <w:p w14:paraId="5A175EB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§8</w:t>
      </w:r>
    </w:p>
    <w:p w14:paraId="4D98707C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LICENCJE NA OPROGRAMOWANIE</w:t>
      </w:r>
    </w:p>
    <w:p w14:paraId="6C202A1F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 chwilą wydania zestawu do podpisu elektronicznego, w ramach wynagrodzenia, o którym mowa w § 2 ust. 1 Umowy, Wykonawca zapewnia Zamawiającemu bezterminowe, niewyłączne, nieprzenoszalne, prawo do korzystania z licencji oprogramowania, o którym mowa w § 4 ust. 2 pkt 3 i 4 Umowy</w:t>
      </w:r>
    </w:p>
    <w:p w14:paraId="28FCE8BD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oświadcza, że dostarczone przez niego oprogramowanie, nie narusza jakichkolwiek praw osób trzecich, zwłaszcza w zakresie przepisów o wynalazczości, znakach towarowych, prawach autorskich i prawach pokrewnych oraz nieuczciwej konkurencji, i że posiada prawo do udzielenia licencji na oprogramowanie, które Wykonawca dostarczył zgodnie z postanowieniami § 1 i przejmuje w tym zakresie odpowiedzialność w przypadku roszczeń osób trzecich.</w:t>
      </w:r>
    </w:p>
    <w:p w14:paraId="09796FB5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zobowiązany jest informować i udostępniać Zamawiającemu wszelkie powstałe aktualizacje dostarczonego wraz z certyfikatami oprogramowania, bez odrębnych opłat licencyjnych i w ramach usług serwisu gwarancyjnego.</w:t>
      </w:r>
    </w:p>
    <w:p w14:paraId="12BF2C7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§9</w:t>
      </w:r>
    </w:p>
    <w:p w14:paraId="4B190C5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KARY UMOWNE</w:t>
      </w:r>
    </w:p>
    <w:p w14:paraId="1AFC7520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zapłaci Zamawiającemu kary umowne w następujących przypadkach:</w:t>
      </w:r>
    </w:p>
    <w:p w14:paraId="62261395" w14:textId="61B03F2D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zwłokę w realizacji zlecenia lub zobowiązań wynikających z gwarancji lub rękojmi – w wysokości 5% wartości danego zamówienia, za każdy rozpoczęty dzień zwłoki;</w:t>
      </w:r>
    </w:p>
    <w:p w14:paraId="69CA157D" w14:textId="350760EF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za wypowiedzenie umowy przez Zamawiającego w trybie natychmiastowym lub wypowiedzenie umowy przez Wykonawcę, Wykonawca zapłaci Zamawiającemu karę umowną w wysokości 15% wartości </w:t>
      </w:r>
      <w:r w:rsidR="00DB531E">
        <w:rPr>
          <w:rFonts w:cs="Calibri"/>
        </w:rPr>
        <w:t>u</w:t>
      </w:r>
      <w:r>
        <w:rPr>
          <w:rFonts w:cs="Calibri"/>
        </w:rPr>
        <w:t>mowy brutto wymienionej w §2 ust. 1 Umowy.</w:t>
      </w:r>
    </w:p>
    <w:p w14:paraId="08A75EDD" w14:textId="4BD39056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Kara umowna, o której mowa w </w:t>
      </w:r>
      <w:r>
        <w:rPr>
          <w:rFonts w:cs="Calibri-Bold"/>
          <w:b/>
          <w:bCs/>
        </w:rPr>
        <w:t>ust. 1 pkt 1</w:t>
      </w:r>
      <w:r>
        <w:rPr>
          <w:rFonts w:cs="Calibri"/>
        </w:rPr>
        <w:t>, naliczana będzie za okres nie dłuższy niż 14 dni</w:t>
      </w:r>
      <w:r w:rsidR="00795078">
        <w:rPr>
          <w:rFonts w:cs="Calibri"/>
        </w:rPr>
        <w:t xml:space="preserve"> w odniesieniu do danego zlecenia. </w:t>
      </w:r>
      <w:r>
        <w:rPr>
          <w:rFonts w:cs="Calibri"/>
        </w:rPr>
        <w:t xml:space="preserve">Po upływie tego terminu Zamawiający jest uprawniony do wypowiedzenia od umowy w trybie natychmiastowym, bez wyznaczania dodatkowego terminu, z zachowaniem prawa do naliczenia kary umownej, o której mowa w ust. 1 </w:t>
      </w:r>
      <w:r w:rsidR="00DB531E">
        <w:rPr>
          <w:rFonts w:cs="Calibri"/>
        </w:rPr>
        <w:t>pkt</w:t>
      </w:r>
      <w:r>
        <w:rPr>
          <w:rFonts w:cs="Calibri"/>
        </w:rPr>
        <w:t xml:space="preserve"> 2.</w:t>
      </w:r>
    </w:p>
    <w:p w14:paraId="17EF00D4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 W przypadku braku możliwości Kara umowna będzie płatna w terminie 5 dni od doręczania noty obciążeniowej.</w:t>
      </w:r>
    </w:p>
    <w:p w14:paraId="46FF95DD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odszkodowania uzupełniającego przewyższającego wysokość kar umownych – do wysokości rzeczywiście poniesionej szkody.</w:t>
      </w:r>
    </w:p>
    <w:p w14:paraId="562518C0" w14:textId="693ED2FD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 przypadku odstąpienia od </w:t>
      </w:r>
      <w:r w:rsidR="00DB531E">
        <w:rPr>
          <w:rFonts w:cs="Calibri"/>
        </w:rPr>
        <w:t>u</w:t>
      </w:r>
      <w:r>
        <w:rPr>
          <w:rFonts w:cs="Calibri"/>
        </w:rPr>
        <w:t>mowy Zamawiający ma prawo łączyć kary.</w:t>
      </w:r>
    </w:p>
    <w:p w14:paraId="683352F1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</w:t>
      </w:r>
    </w:p>
    <w:p w14:paraId="1401D58C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Zastrzeżone powyżej kary umowne nie wyłączają możliwości dochodzenia odszkodowania przewyższającego ich wysokość, a także dochodzenia roszczeń z tytułu innych szkód na zasadach ogólnych.</w:t>
      </w:r>
    </w:p>
    <w:p w14:paraId="48181E2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302C269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256A2837" w14:textId="604AC9CA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lastRenderedPageBreak/>
        <w:t>§10</w:t>
      </w:r>
    </w:p>
    <w:p w14:paraId="74957CFA" w14:textId="5F6BBCFC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WYPOWIEDZENIE UMOWY</w:t>
      </w:r>
    </w:p>
    <w:p w14:paraId="25E86919" w14:textId="6D5F5D90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wypowiedzenia umowy w trybie natychmiastowym, bez wyznaczania dodatkowego terminu, z prawem do naliczenia kary umownej określonej §9 ust. 1 pkt 2</w:t>
      </w:r>
      <w:r w:rsidR="00DB531E">
        <w:rPr>
          <w:rFonts w:cs="Calibri"/>
        </w:rPr>
        <w:t xml:space="preserve"> umowy</w:t>
      </w:r>
      <w:r>
        <w:rPr>
          <w:rFonts w:cs="Calibri"/>
        </w:rPr>
        <w:t>, z przyczyn leżących po stronie Wykonawcy, jeżeli zajdzie jedna z niżej wymienionych okoliczności:</w:t>
      </w:r>
    </w:p>
    <w:p w14:paraId="6014BBAC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co najmniej pięciokrotnych zastrzeżeń wniesionych na piśmie w zakresie realizacji umowy, przede wszystkim co do poprawności, terminowości realizacji zleceń, </w:t>
      </w:r>
    </w:p>
    <w:p w14:paraId="16709C4A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gdy Wykonawca, zleci wykonanie całości lub części przedmiotu umowy podmiotowi trzeciemu,</w:t>
      </w:r>
    </w:p>
    <w:p w14:paraId="79287E73" w14:textId="05E1E0A0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 przypadku określonym w </w:t>
      </w:r>
      <w:r>
        <w:rPr>
          <w:rFonts w:cstheme="minorHAnsi"/>
        </w:rPr>
        <w:t>§</w:t>
      </w:r>
      <w:r>
        <w:rPr>
          <w:rFonts w:cs="Calibri"/>
        </w:rPr>
        <w:t xml:space="preserve"> 9 ust.</w:t>
      </w:r>
      <w:r w:rsidR="00DB531E">
        <w:rPr>
          <w:rFonts w:cs="Calibri"/>
        </w:rPr>
        <w:t xml:space="preserve"> </w:t>
      </w:r>
      <w:r>
        <w:rPr>
          <w:rFonts w:cs="Calibri"/>
        </w:rPr>
        <w:t>2</w:t>
      </w:r>
      <w:r w:rsidR="00DB531E">
        <w:rPr>
          <w:rFonts w:cs="Calibri"/>
        </w:rPr>
        <w:t xml:space="preserve"> umowy</w:t>
      </w:r>
      <w:r>
        <w:rPr>
          <w:rFonts w:cs="Calibri"/>
        </w:rPr>
        <w:t xml:space="preserve">. </w:t>
      </w:r>
    </w:p>
    <w:p w14:paraId="2187EB21" w14:textId="77777777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wypowiedzenia przez Zamawiającego od Umowy, opłaty wniesione nie podlegają zwrotowi, chyba że Zamawiający zażąda skrócenia ważności certyfikatu. W takim przypadku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76541372" w14:textId="77777777" w:rsidR="00287379" w:rsidRDefault="00287379" w:rsidP="00287379">
      <w:pPr>
        <w:spacing w:after="0" w:line="276" w:lineRule="auto"/>
        <w:jc w:val="center"/>
        <w:rPr>
          <w:rFonts w:cs="Arial"/>
        </w:rPr>
      </w:pPr>
      <w:r>
        <w:rPr>
          <w:rFonts w:cs="Calibri-Bold"/>
          <w:b/>
          <w:bCs/>
        </w:rPr>
        <w:t>§11</w:t>
      </w:r>
    </w:p>
    <w:p w14:paraId="127B010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POSTANOWIENIA KOŃCOWE</w:t>
      </w:r>
    </w:p>
    <w:p w14:paraId="13E3A398" w14:textId="19016921" w:rsidR="00287379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Strony dołożą wszelkich starań, by ewentualne spory rozstrzygnąć polubownie. W przypadku, gdy nie dojdą do porozumienia, spory rozstrzygane będą przez Sąd Powszechny właściwy dla siedziby Zamawiającego.</w:t>
      </w:r>
    </w:p>
    <w:p w14:paraId="1F07B239" w14:textId="55D62187" w:rsidR="00287379" w:rsidRPr="009343B7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W sprawach nie uregulowanych Umową stosuje się przepisy Kodeksu cywilnego</w:t>
      </w:r>
      <w:r w:rsidR="00795078">
        <w:rPr>
          <w:rFonts w:cs="Calibri"/>
        </w:rPr>
        <w:t>.</w:t>
      </w:r>
      <w:r w:rsidRPr="009343B7">
        <w:rPr>
          <w:rFonts w:cs="Calibri"/>
        </w:rPr>
        <w:t xml:space="preserve"> </w:t>
      </w:r>
    </w:p>
    <w:p w14:paraId="054CEA6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Strony zobowiązują się do wzajemnego powiadomienia o każdej zmianie adresu swojej siedziby. W razie  nieuczynienia ww. obowiązku, przyjmuje się, iż korespondencja przesłana na adres wskazany w umowie została prawidłowo doręczona.</w:t>
      </w:r>
    </w:p>
    <w:p w14:paraId="72CA60DD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Wszelkie zmiany niniejszej umowy wymagają formy pisemnej pod rygorem nieważności.</w:t>
      </w:r>
    </w:p>
    <w:p w14:paraId="58F2F57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Umowę sporządzono w dwóch jednobrzmiących egzemplarzach, po jednym dla każdej ze stron.</w:t>
      </w:r>
    </w:p>
    <w:p w14:paraId="7BC0E2AC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1C4E303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Załączniki do Umowy:</w:t>
      </w:r>
    </w:p>
    <w:p w14:paraId="6945ADBF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1. Załącznik nr 1 – Formularz ofertowym (złożony wraz z ofertą przez Wykonawcę)</w:t>
      </w:r>
    </w:p>
    <w:p w14:paraId="3127796A" w14:textId="7243BB00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2. Załącznik nr 2 – Klauzula </w:t>
      </w:r>
      <w:r w:rsidR="003030CC">
        <w:rPr>
          <w:rFonts w:cs="Calibri"/>
        </w:rPr>
        <w:t xml:space="preserve">informacyjna </w:t>
      </w:r>
      <w:r>
        <w:rPr>
          <w:rFonts w:cs="Calibri"/>
        </w:rPr>
        <w:t>Zamawiającego</w:t>
      </w:r>
    </w:p>
    <w:p w14:paraId="5269A91B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725BC408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7379" w14:paraId="4492F8D1" w14:textId="77777777" w:rsidTr="00287379">
        <w:trPr>
          <w:trHeight w:val="536"/>
        </w:trPr>
        <w:tc>
          <w:tcPr>
            <w:tcW w:w="4531" w:type="dxa"/>
            <w:hideMark/>
          </w:tcPr>
          <w:p w14:paraId="457C5CC5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Wykonawca</w:t>
            </w:r>
          </w:p>
        </w:tc>
        <w:tc>
          <w:tcPr>
            <w:tcW w:w="4531" w:type="dxa"/>
            <w:hideMark/>
          </w:tcPr>
          <w:p w14:paraId="4EFFC0C4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Zamawiający</w:t>
            </w:r>
          </w:p>
        </w:tc>
      </w:tr>
    </w:tbl>
    <w:p w14:paraId="55604D0E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6A78F7D6" w14:textId="5E4690BB" w:rsidR="00287379" w:rsidRDefault="00287379" w:rsidP="00287379">
      <w:pPr>
        <w:spacing w:after="0" w:line="276" w:lineRule="auto"/>
        <w:rPr>
          <w:rFonts w:cs="Calibri"/>
        </w:rPr>
      </w:pPr>
    </w:p>
    <w:p w14:paraId="7B7243FE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54455B92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613F7797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3D5FB699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6B0787F2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1B02367A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2EDE9D91" w14:textId="77777777" w:rsidR="00381369" w:rsidRDefault="00381369" w:rsidP="00287379">
      <w:pPr>
        <w:spacing w:after="0" w:line="276" w:lineRule="auto"/>
        <w:rPr>
          <w:rFonts w:cs="Calibri"/>
        </w:rPr>
      </w:pPr>
    </w:p>
    <w:p w14:paraId="3DC8C035" w14:textId="77777777" w:rsidR="00287379" w:rsidRDefault="00287379" w:rsidP="0028737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</w:t>
      </w:r>
    </w:p>
    <w:p w14:paraId="59828792" w14:textId="77777777" w:rsidR="00287379" w:rsidRDefault="00287379" w:rsidP="00287379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FORMULARZ  OFERTOWY </w:t>
      </w:r>
    </w:p>
    <w:p w14:paraId="7F97CF77" w14:textId="423388F4" w:rsidR="00287379" w:rsidRDefault="00287379" w:rsidP="0028737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zaproszenie do składania ofert znak: BL-VI.123</w:t>
      </w:r>
      <w:r w:rsidR="00942848">
        <w:rPr>
          <w:rFonts w:ascii="Arial" w:hAnsi="Arial" w:cs="Arial"/>
        </w:rPr>
        <w:t>3.</w:t>
      </w:r>
      <w:r w:rsidR="00EC3A1B">
        <w:rPr>
          <w:rFonts w:ascii="Arial" w:hAnsi="Arial" w:cs="Arial"/>
        </w:rPr>
        <w:t>143</w:t>
      </w:r>
      <w:r w:rsidR="00942848">
        <w:rPr>
          <w:rFonts w:ascii="Arial" w:hAnsi="Arial" w:cs="Arial"/>
        </w:rPr>
        <w:t>.</w:t>
      </w:r>
      <w:r>
        <w:rPr>
          <w:rFonts w:ascii="Arial" w:hAnsi="Arial" w:cs="Arial"/>
        </w:rPr>
        <w:t>2024 na dostawę nowych/odnowienie podpisów elektronicznych dla Pomorskiego Urzędu Wojewódzkiego w Gdańsku.</w:t>
      </w:r>
    </w:p>
    <w:p w14:paraId="7DFF09DA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C29F9B0" w14:textId="77777777" w:rsidR="00287379" w:rsidRDefault="00287379" w:rsidP="00287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Pomorski Urząd Wojewódzki w Gdańsku</w:t>
      </w:r>
    </w:p>
    <w:p w14:paraId="315CBAC4" w14:textId="77777777" w:rsidR="00287379" w:rsidRDefault="00287379" w:rsidP="0028737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80-810 Gdańsk, ul. Okopowa 21/27</w:t>
      </w:r>
    </w:p>
    <w:p w14:paraId="4D75C546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94"/>
        <w:gridCol w:w="7268"/>
      </w:tblGrid>
      <w:tr w:rsidR="00287379" w14:paraId="4037AB34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A1DE0A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firmy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F3DEE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CC6006E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2AFB84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 siedziby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3CE26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1CCD8071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430B373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529FE9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C53DE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kontaktowe Wykonawcy:</w:t>
      </w:r>
    </w:p>
    <w:tbl>
      <w:tblPr>
        <w:tblW w:w="4942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617"/>
        <w:gridCol w:w="6340"/>
      </w:tblGrid>
      <w:tr w:rsidR="00287379" w14:paraId="3413BA3F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33E3978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do kontaktów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384DF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DDA0FE2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73DCE19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Nr telefonu, adres e-mail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C774D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A0185C" w14:textId="77777777" w:rsidR="00287379" w:rsidRDefault="00287379" w:rsidP="00287379">
      <w:pPr>
        <w:ind w:firstLine="4678"/>
        <w:rPr>
          <w:rFonts w:ascii="Arial" w:hAnsi="Arial" w:cs="Arial"/>
          <w:sz w:val="20"/>
          <w:szCs w:val="20"/>
          <w:lang w:bidi="en-US"/>
        </w:rPr>
      </w:pPr>
    </w:p>
    <w:p w14:paraId="15D3514C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Przedmiot zamówienia obejmuje:</w:t>
      </w:r>
    </w:p>
    <w:p w14:paraId="66E29C36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Sukcesywne dostawy zestawów do podpisu elektronicznego wraz z weryfikacją tożsamości w siedzibie zamawiającego w czasie nie dłuższym niż 2 dni robocze od dnia złożenia zamówienia,</w:t>
      </w:r>
    </w:p>
    <w:p w14:paraId="1E8FA806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Zestaw nr 1. Nowy certyfikat:</w:t>
      </w:r>
    </w:p>
    <w:p w14:paraId="082DB0F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5BE9E15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mini;</w:t>
      </w:r>
    </w:p>
    <w:p w14:paraId="3675E37A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- czytnik mini; </w:t>
      </w:r>
    </w:p>
    <w:p w14:paraId="63A48D3E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</w:p>
    <w:p w14:paraId="3ACB802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270F1481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2BFF4E7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C71712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5877FDFF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8924DD7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FC0F4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4D422991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E57F56F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5F6F55F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055D6615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7E41800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1D9A36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EFB7159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21DC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D1C3A7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F382AD0" w14:textId="77777777" w:rsidR="00287379" w:rsidRDefault="00287379" w:rsidP="00287379">
      <w:pPr>
        <w:spacing w:after="0"/>
        <w:ind w:left="720"/>
        <w:jc w:val="both"/>
        <w:rPr>
          <w:rFonts w:ascii="Times New Roman" w:eastAsia="Lucida Sans Unicode" w:hAnsi="Times New Roman"/>
          <w:lang w:eastAsia="ar-SA"/>
        </w:rPr>
      </w:pPr>
    </w:p>
    <w:p w14:paraId="08CF5258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lastRenderedPageBreak/>
        <w:t>Sukcesywne odnawiania certyfikatów kwalifikowanych wraz z weryfikacją tożsamości w siedzibie zamawiającego w czasie nie dłuższym niż 2 dni robocze od dnia złożenia zamówienia;</w:t>
      </w:r>
    </w:p>
    <w:p w14:paraId="1496B936" w14:textId="77777777" w:rsidR="00287379" w:rsidRDefault="00287379" w:rsidP="00287379">
      <w:pPr>
        <w:ind w:firstLine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Zestaw nr 2. Odnowienie certyfikatu:</w:t>
      </w:r>
    </w:p>
    <w:p w14:paraId="754C0BC7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016CD638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</w:t>
      </w:r>
    </w:p>
    <w:p w14:paraId="4762DED0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13BADD4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370A9B72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CFA271A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82953C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2C69AB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296C3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71B29AEE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47EA818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A03752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242E079B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EE922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A6A899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1BDC670F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14E6884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B078DE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6A797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1CC3EF2E" w14:textId="47F5C2BD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Dodatkowo w trakcie trwania umowy Zamawiający zastrzega sobie prawo do zamówienia nie więcej niż </w:t>
      </w:r>
      <w:r w:rsidR="00CE5E41">
        <w:rPr>
          <w:rFonts w:ascii="Arial" w:hAnsi="Arial" w:cs="Arial"/>
          <w:lang w:bidi="en-US"/>
        </w:rPr>
        <w:t>40</w:t>
      </w:r>
      <w:r>
        <w:rPr>
          <w:rFonts w:ascii="Arial" w:hAnsi="Arial" w:cs="Arial"/>
          <w:lang w:bidi="en-US"/>
        </w:rPr>
        <w:t xml:space="preserve"> certyfikatów kwalifikowanych wraz z weryfikacją tożsamości w siedzibie zamawiającego, w czasie nie dłuższym niż 1 dzień roboczy  od dnia złożenia zamówienia; </w:t>
      </w:r>
    </w:p>
    <w:p w14:paraId="23BB7CD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6AB24396" w14:textId="77777777" w:rsidR="00287379" w:rsidRDefault="00287379" w:rsidP="00287379">
      <w:pPr>
        <w:jc w:val="both"/>
        <w:rPr>
          <w:rFonts w:ascii="Arial" w:hAnsi="Arial" w:cs="Arial"/>
          <w:lang w:bidi="en-US"/>
        </w:rPr>
      </w:pPr>
    </w:p>
    <w:p w14:paraId="53D7C3C2" w14:textId="77777777" w:rsidR="00287379" w:rsidRDefault="00287379" w:rsidP="002873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Ponadto oświadczam, że:</w:t>
      </w:r>
    </w:p>
    <w:p w14:paraId="177DC365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Uzyskałem informacje konieczne do przygotowania oferty i właściwego wykonania zamówienia.</w:t>
      </w:r>
    </w:p>
    <w:p w14:paraId="4EBDABF8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Oferowany asortyment jest zgodny z opisem przedmiotu zamówienia.</w:t>
      </w:r>
    </w:p>
    <w:p w14:paraId="5D7B1E5C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Czas związania ofertą wynosi 30 dni od upływu terminu składania ofert.</w:t>
      </w:r>
    </w:p>
    <w:p w14:paraId="5748A462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Podana cena zawiera w sobie wszystkie elementy składające się na prawidłowe wykonanie przedmiotu zamówienia oraz ewentualne upusty oferowane przez Wykonawcę. </w:t>
      </w:r>
    </w:p>
    <w:p w14:paraId="18D73233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podlegam wykluczeniu na podstawie art. 7 ust. 1 ustawy z dnia 13 kwietnia 2022 r. o szczególnych rozwiązaniach w zakresie przeciwdziałania wspieraniu agresji na Ukrainę oraz służących ochronie bezpieczeństwa narodowego.</w:t>
      </w:r>
    </w:p>
    <w:p w14:paraId="12AD85E7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F6AB50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6DEF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74D82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9597B4" w14:textId="77777777" w:rsidR="00287379" w:rsidRDefault="00287379" w:rsidP="00287379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2"/>
        <w:gridCol w:w="694"/>
        <w:gridCol w:w="372"/>
        <w:gridCol w:w="5754"/>
      </w:tblGrid>
      <w:tr w:rsidR="00287379" w14:paraId="5D5A362A" w14:textId="77777777" w:rsidTr="00287379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9BA11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  <w:hideMark/>
          </w:tcPr>
          <w:p w14:paraId="52940AAC" w14:textId="77777777" w:rsidR="00287379" w:rsidRDefault="0028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,dnia</w:t>
            </w:r>
          </w:p>
        </w:tc>
        <w:tc>
          <w:tcPr>
            <w:tcW w:w="376" w:type="dxa"/>
            <w:vAlign w:val="center"/>
          </w:tcPr>
          <w:p w14:paraId="146A42ED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63ACA" w14:textId="77777777" w:rsidR="00287379" w:rsidRDefault="00287379">
            <w:pPr>
              <w:rPr>
                <w:rFonts w:ascii="Arial" w:hAnsi="Arial" w:cs="Arial"/>
              </w:rPr>
            </w:pPr>
          </w:p>
        </w:tc>
      </w:tr>
    </w:tbl>
    <w:p w14:paraId="68DCE0D7" w14:textId="77777777" w:rsidR="00287379" w:rsidRDefault="00287379" w:rsidP="00287379">
      <w:pPr>
        <w:pStyle w:val="Bezodstpw"/>
        <w:ind w:firstLine="382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/pieczątka i podpis Wykonawcy lub osoby upoważnionej/</w:t>
      </w:r>
    </w:p>
    <w:p w14:paraId="7CAA9468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370C6719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71DBF3BC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1E226258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282384F0" w14:textId="77777777" w:rsidR="00287379" w:rsidRDefault="00287379" w:rsidP="00287379">
      <w:pPr>
        <w:spacing w:after="0" w:line="276" w:lineRule="auto"/>
        <w:jc w:val="right"/>
        <w:rPr>
          <w:rFonts w:cs="Arial"/>
        </w:rPr>
      </w:pPr>
      <w:r>
        <w:rPr>
          <w:rFonts w:cs="Arial"/>
        </w:rPr>
        <w:lastRenderedPageBreak/>
        <w:t>Załącznik nr 2</w:t>
      </w:r>
    </w:p>
    <w:p w14:paraId="75AFC326" w14:textId="6797678A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Klauzula </w:t>
      </w:r>
      <w:r w:rsidR="003030CC">
        <w:rPr>
          <w:rFonts w:cs="Calibri-Bold"/>
          <w:b/>
          <w:bCs/>
        </w:rPr>
        <w:t xml:space="preserve">informacyjna </w:t>
      </w:r>
      <w:r>
        <w:rPr>
          <w:rFonts w:cs="Calibri-Bold"/>
          <w:b/>
          <w:bCs/>
        </w:rPr>
        <w:t xml:space="preserve">Zamawiającego </w:t>
      </w:r>
    </w:p>
    <w:p w14:paraId="556228D8" w14:textId="77777777" w:rsidR="00662AB9" w:rsidRDefault="00662AB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2DE9272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Administratorem danych osobowych pozyskanych w celu realizacji umowy od Wykonawcy jest Wojewoda Pomorski, adres: ul. Okopowa 21/27, 80-810 Gdańsk.</w:t>
      </w:r>
    </w:p>
    <w:p w14:paraId="5FA5132D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Kontakt do Inspektora ochrony danych w Pomorskim Urzędzie Wojewódzkim w Gdańsku: </w:t>
      </w:r>
      <w:hyperlink r:id="rId10" w:history="1">
        <w:r>
          <w:rPr>
            <w:rStyle w:val="Hipercze"/>
            <w:rFonts w:cs="Calibri"/>
          </w:rPr>
          <w:t>iod@gdansk.uw.gov.pl</w:t>
        </w:r>
      </w:hyperlink>
    </w:p>
    <w:p w14:paraId="5ADD979D" w14:textId="471DD388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osobowe pozyskane w związku z zawarciem niniejszej umowy, będą przetwarzane przez Administrator</w:t>
      </w:r>
      <w:r w:rsidR="00BF6EBB">
        <w:rPr>
          <w:rFonts w:cs="Calibri"/>
        </w:rPr>
        <w:t>a</w:t>
      </w:r>
      <w:r>
        <w:rPr>
          <w:rFonts w:cs="Calibri"/>
        </w:rPr>
        <w:t xml:space="preserve"> wyłącznie w celu wykonania </w:t>
      </w:r>
      <w:r w:rsidR="00BF6EBB">
        <w:rPr>
          <w:rFonts w:cs="Calibri"/>
        </w:rPr>
        <w:t xml:space="preserve">niniejszej </w:t>
      </w:r>
      <w:r>
        <w:rPr>
          <w:rFonts w:cs="Calibri"/>
        </w:rPr>
        <w:t xml:space="preserve">umowy, </w:t>
      </w:r>
      <w:r w:rsidR="00BF6EBB">
        <w:rPr>
          <w:rFonts w:cs="Calibri"/>
        </w:rPr>
        <w:t xml:space="preserve">a także w celu </w:t>
      </w:r>
      <w:r>
        <w:rPr>
          <w:rFonts w:cs="Calibri"/>
        </w:rPr>
        <w:t>realizacji obowiązków wynikających z przepisów prawa.</w:t>
      </w:r>
    </w:p>
    <w:p w14:paraId="020E3BF4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Podstawą prawną przetwarzania danych osobowych przez administratora danych,  </w:t>
      </w:r>
      <w:r>
        <w:rPr>
          <w:rFonts w:cs="Calibri"/>
        </w:rPr>
        <w:br/>
        <w:t xml:space="preserve">jest art. 6 ust. 1 litera b ogólnego rozporządzenia o ochronie danych (w zakresie przetwarzania danych w celu wykonania umowy), art. 6 ust. 1 lit. c (w zakresie przetwarzania danych w celu realizacji obowiązków prawnych)w związku z min.: ustawa z dnia 14 lipca 1983 r. o narodowym zasobie archiwalnym i archiwach oraz art. 6 ust. 1 lit. f (w zakresie realizacji obowiązków i praw wiążących się z zawartą umową lecz nie stanowiących bezpośrednio przejawu jej wykonywania, co stanowi uzasadniony interes administratora. </w:t>
      </w:r>
    </w:p>
    <w:p w14:paraId="771EB1EA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Odbiorcami danych osobowych mogą być podmioty upoważnione na podstawie:</w:t>
      </w:r>
    </w:p>
    <w:p w14:paraId="6F9C59A4" w14:textId="4C57E539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ustawy z dnia 6 września 2001 r. o dostępie do informacji publicznej;</w:t>
      </w:r>
    </w:p>
    <w:p w14:paraId="5C27CE41" w14:textId="11E4D706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ustawy  z dnia 11 sierpnia 2021 r.  o otwartych danych i ponownym wykorzystywaniu informacji sektora publicznego;</w:t>
      </w:r>
    </w:p>
    <w:p w14:paraId="7E20802E" w14:textId="5CBF216D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inne podmioty, jeśli będzie to konieczne dla wypełnienia obowiązków wynikających z umowy lub przepisów prawa;</w:t>
      </w:r>
    </w:p>
    <w:p w14:paraId="3FE26C7B" w14:textId="75F95C99" w:rsidR="00287379" w:rsidRPr="00BF6EBB" w:rsidRDefault="00287379" w:rsidP="00BF6EBB">
      <w:pPr>
        <w:autoSpaceDE w:val="0"/>
        <w:autoSpaceDN w:val="0"/>
        <w:adjustRightInd w:val="0"/>
        <w:spacing w:after="0"/>
        <w:ind w:left="1080"/>
        <w:jc w:val="both"/>
        <w:rPr>
          <w:rFonts w:cs="Calibri"/>
        </w:rPr>
      </w:pPr>
      <w:r w:rsidRPr="00BF6EBB">
        <w:rPr>
          <w:rFonts w:cs="Calibri"/>
        </w:rPr>
        <w:t>dane osobowe będą przetwarzane w imieniu administratora danych przez upoważnionych pracowników.</w:t>
      </w:r>
    </w:p>
    <w:p w14:paraId="6C68899E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Pan/Pani  posiada prawo:</w:t>
      </w:r>
    </w:p>
    <w:p w14:paraId="01745190" w14:textId="3FD76B7F" w:rsidR="00287379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dostępu do treści swoich danych oraz prawo ich sprostowania, ograniczenia przetwarzania</w:t>
      </w:r>
      <w:r w:rsidR="00BF6EBB">
        <w:rPr>
          <w:rFonts w:cs="Calibri"/>
        </w:rPr>
        <w:t xml:space="preserve">, prawo wniesienia sprzeciwu – </w:t>
      </w:r>
      <w:r>
        <w:rPr>
          <w:rFonts w:cs="Calibri"/>
        </w:rPr>
        <w:t>w zakresie określonym przepisami Rozporządzenia Parlamentu Europejskiego i Rady (UE) 2016/679 z dnia 27 kwietnia 2016 r.;</w:t>
      </w:r>
    </w:p>
    <w:p w14:paraId="6669A8CC" w14:textId="52573BB7" w:rsidR="00287379" w:rsidRPr="00BF6EBB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6EBB">
        <w:rPr>
          <w:rFonts w:cs="Calibri"/>
        </w:rPr>
        <w:t>wniesienia skargi do organu nadzorczego, tj. Prezesa UODO, gdy uzna Pan</w:t>
      </w:r>
      <w:r w:rsidR="00BF6EBB">
        <w:rPr>
          <w:rFonts w:cs="Calibri"/>
        </w:rPr>
        <w:t>i/Pan</w:t>
      </w:r>
      <w:r w:rsidRPr="00BF6EBB">
        <w:rPr>
          <w:rFonts w:cs="Calibri"/>
        </w:rPr>
        <w:t>, iż przetwarzanie Pana danych osobowych, narusza przepisy Rozporządzenia Parlamentu Europejskiego i Rady (UE) 2016/679 z dnia 27 kwietnia 2016 r.</w:t>
      </w:r>
    </w:p>
    <w:p w14:paraId="7E7D8FB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będą przetwarzane przez okres niezbędny do realizacji umowy, a także przez wymagany przepisami prawa okres archiwizacji zgodny z kategorią archiwalną przez okres 5 lat, licząc od 1 stycznia roku następnego od daty zakończenia umowy, zgodnie z przepisami dot. klasyfikowania i kwalifikowania dokumentacji, przekazywania materiałów archiwalnych do archiwum państwowego i brakowania dokumentacji niearchiwalnej.</w:t>
      </w:r>
    </w:p>
    <w:p w14:paraId="32007E6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nie będą przetwarzane w sposób zautomatyzowany, w tym również w formie profilowania.</w:t>
      </w:r>
    </w:p>
    <w:p w14:paraId="57FF3F77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Podanie danych osobowych jest dobrowolne, jednakże ich podanie warunkuje możliwość zawarcia umowy.</w:t>
      </w:r>
    </w:p>
    <w:p w14:paraId="76329B95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0E879DC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4852FAF4" w14:textId="77777777" w:rsidR="00767199" w:rsidRPr="00287379" w:rsidRDefault="00767199" w:rsidP="00287379"/>
    <w:sectPr w:rsidR="00767199" w:rsidRPr="0028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CD09C" w14:textId="77777777" w:rsidR="00D15B88" w:rsidRDefault="00D15B88" w:rsidP="006176C0">
      <w:pPr>
        <w:spacing w:after="0" w:line="240" w:lineRule="auto"/>
      </w:pPr>
      <w:r>
        <w:separator/>
      </w:r>
    </w:p>
  </w:endnote>
  <w:endnote w:type="continuationSeparator" w:id="0">
    <w:p w14:paraId="5D0A54B0" w14:textId="77777777" w:rsidR="00D15B88" w:rsidRDefault="00D15B88" w:rsidP="006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1584" w14:textId="77777777" w:rsidR="00D15B88" w:rsidRDefault="00D15B88" w:rsidP="006176C0">
      <w:pPr>
        <w:spacing w:after="0" w:line="240" w:lineRule="auto"/>
      </w:pPr>
      <w:r>
        <w:separator/>
      </w:r>
    </w:p>
  </w:footnote>
  <w:footnote w:type="continuationSeparator" w:id="0">
    <w:p w14:paraId="76FEC247" w14:textId="77777777" w:rsidR="00D15B88" w:rsidRDefault="00D15B88" w:rsidP="0061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F3D"/>
    <w:multiLevelType w:val="hybridMultilevel"/>
    <w:tmpl w:val="2408C910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3F1"/>
    <w:multiLevelType w:val="hybridMultilevel"/>
    <w:tmpl w:val="C46E6A02"/>
    <w:lvl w:ilvl="0" w:tplc="0A4E937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26EC929E">
      <w:start w:val="1"/>
      <w:numFmt w:val="decimal"/>
      <w:lvlText w:val="%2)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77A"/>
    <w:multiLevelType w:val="hybridMultilevel"/>
    <w:tmpl w:val="AC3E3898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379C7"/>
    <w:multiLevelType w:val="hybridMultilevel"/>
    <w:tmpl w:val="27AA129A"/>
    <w:lvl w:ilvl="0" w:tplc="F356DAEE">
      <w:start w:val="1"/>
      <w:numFmt w:val="decimal"/>
      <w:lvlText w:val="%1."/>
      <w:lvlJc w:val="left"/>
      <w:pPr>
        <w:ind w:left="375" w:hanging="15"/>
      </w:pPr>
    </w:lvl>
    <w:lvl w:ilvl="1" w:tplc="79A2A916">
      <w:start w:val="1"/>
      <w:numFmt w:val="decimal"/>
      <w:lvlText w:val="%2)"/>
      <w:lvlJc w:val="left"/>
      <w:pPr>
        <w:ind w:left="1230" w:hanging="150"/>
      </w:pPr>
    </w:lvl>
    <w:lvl w:ilvl="2" w:tplc="190EA428">
      <w:numFmt w:val="decimal"/>
      <w:lvlText w:val=""/>
      <w:lvlJc w:val="left"/>
      <w:pPr>
        <w:ind w:left="2115" w:hanging="135"/>
      </w:pPr>
      <w:rPr>
        <w:rFonts w:asciiTheme="minorHAnsi" w:eastAsiaTheme="minorHAnsi" w:hAnsiTheme="minorHAns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C97"/>
    <w:multiLevelType w:val="hybridMultilevel"/>
    <w:tmpl w:val="9126C806"/>
    <w:lvl w:ilvl="0" w:tplc="68F053A0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319"/>
    <w:multiLevelType w:val="hybridMultilevel"/>
    <w:tmpl w:val="987A2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60E"/>
    <w:multiLevelType w:val="hybridMultilevel"/>
    <w:tmpl w:val="B8867B8E"/>
    <w:lvl w:ilvl="0" w:tplc="9028D7A0">
      <w:start w:val="1"/>
      <w:numFmt w:val="decimal"/>
      <w:lvlText w:val="%1."/>
      <w:lvlJc w:val="left"/>
      <w:pPr>
        <w:ind w:left="85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6D"/>
    <w:multiLevelType w:val="hybridMultilevel"/>
    <w:tmpl w:val="2598C448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349"/>
    <w:multiLevelType w:val="hybridMultilevel"/>
    <w:tmpl w:val="E77C2168"/>
    <w:lvl w:ilvl="0" w:tplc="9028D7A0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F8847426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4766E"/>
    <w:multiLevelType w:val="hybridMultilevel"/>
    <w:tmpl w:val="9474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081B"/>
    <w:multiLevelType w:val="hybridMultilevel"/>
    <w:tmpl w:val="56AC8F9A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64F24"/>
    <w:multiLevelType w:val="hybridMultilevel"/>
    <w:tmpl w:val="96DCFD9C"/>
    <w:lvl w:ilvl="0" w:tplc="2592C7F4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4A42"/>
    <w:multiLevelType w:val="hybridMultilevel"/>
    <w:tmpl w:val="EE8CEE8A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AE846F62">
      <w:start w:val="1"/>
      <w:numFmt w:val="decimal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AF3"/>
    <w:multiLevelType w:val="hybridMultilevel"/>
    <w:tmpl w:val="4D0C5B5A"/>
    <w:lvl w:ilvl="0" w:tplc="F496A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6BD1"/>
    <w:multiLevelType w:val="hybridMultilevel"/>
    <w:tmpl w:val="38125A62"/>
    <w:lvl w:ilvl="0" w:tplc="CDC82192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32EE"/>
    <w:multiLevelType w:val="hybridMultilevel"/>
    <w:tmpl w:val="2598C448"/>
    <w:lvl w:ilvl="0" w:tplc="FFFFFFFF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3AB5"/>
    <w:multiLevelType w:val="hybridMultilevel"/>
    <w:tmpl w:val="19042B72"/>
    <w:lvl w:ilvl="0" w:tplc="C428A78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BE2"/>
    <w:multiLevelType w:val="hybridMultilevel"/>
    <w:tmpl w:val="519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4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999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798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39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4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206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409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982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0171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001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833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686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88826">
    <w:abstractNumId w:val="3"/>
  </w:num>
  <w:num w:numId="14" w16cid:durableId="1028917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9052778">
    <w:abstractNumId w:val="6"/>
  </w:num>
  <w:num w:numId="16" w16cid:durableId="1576862689">
    <w:abstractNumId w:val="10"/>
  </w:num>
  <w:num w:numId="17" w16cid:durableId="510875806">
    <w:abstractNumId w:val="2"/>
  </w:num>
  <w:num w:numId="18" w16cid:durableId="86930819">
    <w:abstractNumId w:val="0"/>
  </w:num>
  <w:num w:numId="19" w16cid:durableId="41189405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98"/>
    <w:rsid w:val="00003B7D"/>
    <w:rsid w:val="000A6CCB"/>
    <w:rsid w:val="000E7B41"/>
    <w:rsid w:val="0011240C"/>
    <w:rsid w:val="00120C36"/>
    <w:rsid w:val="00130815"/>
    <w:rsid w:val="00141928"/>
    <w:rsid w:val="00154098"/>
    <w:rsid w:val="00157AEA"/>
    <w:rsid w:val="00195212"/>
    <w:rsid w:val="00196B5E"/>
    <w:rsid w:val="001A27EE"/>
    <w:rsid w:val="001B0C80"/>
    <w:rsid w:val="001B2166"/>
    <w:rsid w:val="001D21BE"/>
    <w:rsid w:val="002146D3"/>
    <w:rsid w:val="0024411F"/>
    <w:rsid w:val="00287379"/>
    <w:rsid w:val="002979F9"/>
    <w:rsid w:val="002C04D3"/>
    <w:rsid w:val="002C1FA0"/>
    <w:rsid w:val="003030CC"/>
    <w:rsid w:val="0032436B"/>
    <w:rsid w:val="003512DE"/>
    <w:rsid w:val="003735DC"/>
    <w:rsid w:val="00381369"/>
    <w:rsid w:val="003832AB"/>
    <w:rsid w:val="003C0B19"/>
    <w:rsid w:val="003C52B1"/>
    <w:rsid w:val="003F00C3"/>
    <w:rsid w:val="00414947"/>
    <w:rsid w:val="00415582"/>
    <w:rsid w:val="004434FB"/>
    <w:rsid w:val="00483C70"/>
    <w:rsid w:val="004C5522"/>
    <w:rsid w:val="004E5A13"/>
    <w:rsid w:val="006176C0"/>
    <w:rsid w:val="00643912"/>
    <w:rsid w:val="00645993"/>
    <w:rsid w:val="00662AB9"/>
    <w:rsid w:val="00664659"/>
    <w:rsid w:val="00674094"/>
    <w:rsid w:val="006A0679"/>
    <w:rsid w:val="00716FCF"/>
    <w:rsid w:val="00767199"/>
    <w:rsid w:val="0078629B"/>
    <w:rsid w:val="00795078"/>
    <w:rsid w:val="007A2F48"/>
    <w:rsid w:val="007E4166"/>
    <w:rsid w:val="007E6DB1"/>
    <w:rsid w:val="00853C0F"/>
    <w:rsid w:val="008B0794"/>
    <w:rsid w:val="008D6D33"/>
    <w:rsid w:val="008F7BFF"/>
    <w:rsid w:val="009343B7"/>
    <w:rsid w:val="00942848"/>
    <w:rsid w:val="009A0755"/>
    <w:rsid w:val="009D7195"/>
    <w:rsid w:val="009D79A1"/>
    <w:rsid w:val="00A22CF7"/>
    <w:rsid w:val="00A91918"/>
    <w:rsid w:val="00AA14B3"/>
    <w:rsid w:val="00AC0E1C"/>
    <w:rsid w:val="00AD7D2E"/>
    <w:rsid w:val="00AF59DD"/>
    <w:rsid w:val="00B31D99"/>
    <w:rsid w:val="00B37367"/>
    <w:rsid w:val="00B41AC6"/>
    <w:rsid w:val="00B53051"/>
    <w:rsid w:val="00B61B81"/>
    <w:rsid w:val="00B80080"/>
    <w:rsid w:val="00B970B2"/>
    <w:rsid w:val="00BF4988"/>
    <w:rsid w:val="00BF6EBB"/>
    <w:rsid w:val="00C2415B"/>
    <w:rsid w:val="00CB3F30"/>
    <w:rsid w:val="00CB62DF"/>
    <w:rsid w:val="00CE5E41"/>
    <w:rsid w:val="00CF14C7"/>
    <w:rsid w:val="00D054EF"/>
    <w:rsid w:val="00D15B88"/>
    <w:rsid w:val="00D300CF"/>
    <w:rsid w:val="00D52303"/>
    <w:rsid w:val="00D65209"/>
    <w:rsid w:val="00D749B3"/>
    <w:rsid w:val="00D77544"/>
    <w:rsid w:val="00DA08F9"/>
    <w:rsid w:val="00DB485A"/>
    <w:rsid w:val="00DB4E85"/>
    <w:rsid w:val="00DB531E"/>
    <w:rsid w:val="00DF4F07"/>
    <w:rsid w:val="00E350C9"/>
    <w:rsid w:val="00E94002"/>
    <w:rsid w:val="00E96D5A"/>
    <w:rsid w:val="00EC3A1B"/>
    <w:rsid w:val="00EE043F"/>
    <w:rsid w:val="00EE65CE"/>
    <w:rsid w:val="00F125E3"/>
    <w:rsid w:val="00F545ED"/>
    <w:rsid w:val="00F73074"/>
    <w:rsid w:val="00F96BFA"/>
    <w:rsid w:val="00FC0EA8"/>
    <w:rsid w:val="00FC30B8"/>
    <w:rsid w:val="00FC3770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43B"/>
  <w15:chartTrackingRefBased/>
  <w15:docId w15:val="{687B5580-716C-4F9E-A7D5-5BCC008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13"/>
    <w:pPr>
      <w:spacing w:after="200" w:line="276" w:lineRule="auto"/>
      <w:ind w:left="720"/>
      <w:contextualSpacing/>
    </w:pPr>
  </w:style>
  <w:style w:type="character" w:styleId="Hipercze">
    <w:name w:val="Hyperlink"/>
    <w:unhideWhenUsed/>
    <w:rsid w:val="004E5A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5A13"/>
    <w:rPr>
      <w:b/>
      <w:bCs/>
    </w:rPr>
  </w:style>
  <w:style w:type="table" w:styleId="Tabela-Siatka">
    <w:name w:val="Table Grid"/>
    <w:basedOn w:val="Standardowy"/>
    <w:uiPriority w:val="59"/>
    <w:rsid w:val="00CF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14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14C7"/>
    <w:rPr>
      <w:rFonts w:ascii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D71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7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C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C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C0"/>
    <w:rPr>
      <w:vertAlign w:val="superscript"/>
    </w:rPr>
  </w:style>
  <w:style w:type="character" w:customStyle="1" w:styleId="cf01">
    <w:name w:val="cf01"/>
    <w:basedOn w:val="Domylnaczcionkaakapitu"/>
    <w:rsid w:val="003832AB"/>
    <w:rPr>
      <w:rFonts w:ascii="Segoe UI" w:hAnsi="Segoe UI" w:cs="Segoe UI" w:hint="default"/>
      <w:sz w:val="18"/>
      <w:szCs w:val="18"/>
    </w:rPr>
  </w:style>
  <w:style w:type="character" w:customStyle="1" w:styleId="CharacterStyle1">
    <w:name w:val="Character Style 1"/>
    <w:rsid w:val="0078629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@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dansk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pis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B602-3558-4212-9166-30DB13B1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3091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Miecznikowski</dc:creator>
  <cp:keywords/>
  <dc:description/>
  <cp:lastModifiedBy>Łukasz Sulej</cp:lastModifiedBy>
  <cp:revision>35</cp:revision>
  <dcterms:created xsi:type="dcterms:W3CDTF">2022-01-21T08:36:00Z</dcterms:created>
  <dcterms:modified xsi:type="dcterms:W3CDTF">2024-12-31T08:25:00Z</dcterms:modified>
</cp:coreProperties>
</file>