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AC" w:rsidRPr="00652BBA" w:rsidRDefault="00F01EAC" w:rsidP="00F01EAC">
      <w:pPr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652BBA">
        <w:rPr>
          <w:rFonts w:ascii="Verdana" w:hAnsi="Verdana"/>
          <w:b/>
          <w:sz w:val="18"/>
          <w:szCs w:val="18"/>
        </w:rPr>
        <w:t xml:space="preserve">Klauzula informacyjna art. 13 RODO dla </w:t>
      </w:r>
      <w:r>
        <w:rPr>
          <w:rFonts w:ascii="Verdana" w:hAnsi="Verdana"/>
          <w:b/>
          <w:sz w:val="18"/>
          <w:szCs w:val="18"/>
        </w:rPr>
        <w:t>Pożyczkobiorcy</w:t>
      </w:r>
      <w:r w:rsidRPr="00652BBA">
        <w:rPr>
          <w:rFonts w:ascii="Verdana" w:hAnsi="Verdana"/>
          <w:b/>
          <w:sz w:val="18"/>
          <w:szCs w:val="18"/>
        </w:rPr>
        <w:t xml:space="preserve">. </w:t>
      </w:r>
    </w:p>
    <w:p w:rsidR="00F01EAC" w:rsidRPr="00652BBA" w:rsidRDefault="00F01EAC" w:rsidP="00F01EAC">
      <w:pPr>
        <w:jc w:val="both"/>
        <w:rPr>
          <w:rFonts w:ascii="Verdana" w:hAnsi="Verdana"/>
          <w:b/>
          <w:sz w:val="18"/>
          <w:szCs w:val="18"/>
        </w:rPr>
      </w:pPr>
    </w:p>
    <w:p w:rsidR="00F01EAC" w:rsidRPr="00EA3626" w:rsidRDefault="00F01EAC" w:rsidP="00F01EAC">
      <w:p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W związku z pozyskaniem Pani/Pana danych osobowych, informujemy, że: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Administratorem</w:t>
      </w:r>
      <w:r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czyli podmiotem decydującym o celach i środkach przetwarzania Pani/Pana danych osobowych</w:t>
      </w:r>
      <w:r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jest Krajowy Ośrodek Wsparcia Rolnictwa</w:t>
      </w:r>
      <w:r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zwany dalej </w:t>
      </w:r>
      <w:r>
        <w:rPr>
          <w:rFonts w:ascii="Verdana" w:hAnsi="Verdana"/>
          <w:sz w:val="18"/>
          <w:szCs w:val="18"/>
        </w:rPr>
        <w:t>„</w:t>
      </w:r>
      <w:r w:rsidRPr="00EA3626">
        <w:rPr>
          <w:rFonts w:ascii="Verdana" w:hAnsi="Verdana"/>
          <w:sz w:val="18"/>
          <w:szCs w:val="18"/>
        </w:rPr>
        <w:t>KOWR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</w:r>
      <w:r w:rsidRPr="00EA3626">
        <w:rPr>
          <w:rFonts w:ascii="Verdana" w:hAnsi="Verdana"/>
          <w:sz w:val="18"/>
          <w:szCs w:val="18"/>
        </w:rPr>
        <w:t xml:space="preserve">z siedzibą w Warszawie (01-207) przy ul. </w:t>
      </w:r>
      <w:proofErr w:type="spellStart"/>
      <w:r w:rsidRPr="00EA3626">
        <w:rPr>
          <w:rFonts w:ascii="Verdana" w:hAnsi="Verdana"/>
          <w:sz w:val="18"/>
          <w:szCs w:val="18"/>
        </w:rPr>
        <w:t>Karolkowej</w:t>
      </w:r>
      <w:proofErr w:type="spellEnd"/>
      <w:r w:rsidRPr="00EA3626">
        <w:rPr>
          <w:rFonts w:ascii="Verdana" w:hAnsi="Verdana"/>
          <w:sz w:val="18"/>
          <w:szCs w:val="18"/>
        </w:rPr>
        <w:t xml:space="preserve"> 30.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7" w:history="1">
        <w:r w:rsidRPr="00EA3626">
          <w:rPr>
            <w:rStyle w:val="Hipercze"/>
            <w:rFonts w:ascii="Verdana" w:hAnsi="Verdana"/>
            <w:sz w:val="18"/>
            <w:szCs w:val="18"/>
          </w:rPr>
          <w:t>iodo@kowr.gov.pl</w:t>
        </w:r>
      </w:hyperlink>
      <w:r w:rsidRPr="00EA3626">
        <w:rPr>
          <w:rFonts w:ascii="Verdana" w:hAnsi="Verdana"/>
          <w:sz w:val="18"/>
          <w:szCs w:val="18"/>
        </w:rPr>
        <w:t xml:space="preserve"> lub pisemnie na adres naszej siedziby, wskazany w pkt 1.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Jako administrator będziemy przetwarzać Pani/Pana dane osobowe, s</w:t>
      </w:r>
      <w:r w:rsidRPr="00EA3626">
        <w:rPr>
          <w:rFonts w:ascii="Verdana" w:hAnsi="Verdana"/>
          <w:iCs/>
          <w:sz w:val="18"/>
          <w:szCs w:val="18"/>
        </w:rPr>
        <w:t>tosownie do art. 37 § 1 pkt 3 Kodeksu rodzinnego i opiekuńczego</w:t>
      </w:r>
      <w:r w:rsidRPr="00EA3626">
        <w:rPr>
          <w:rFonts w:ascii="Verdana" w:hAnsi="Verdana"/>
          <w:sz w:val="18"/>
          <w:szCs w:val="18"/>
        </w:rPr>
        <w:t xml:space="preserve"> tzn. w celu związanym z wyrażeniem przez Panią/Pana zgody na zawarcie przez Pani/Pana męża/żonę </w:t>
      </w:r>
      <w:r w:rsidRPr="00EA3626">
        <w:rPr>
          <w:rFonts w:ascii="Verdana" w:hAnsi="Verdana"/>
          <w:bCs/>
          <w:sz w:val="18"/>
          <w:szCs w:val="18"/>
        </w:rPr>
        <w:t xml:space="preserve">umowy pożyczki. Pani/Pana dane osobowe przetwarzać będziemy także w celach związanych z obowiązkiem ewidencji korespondencji kierowanej z/do KOWR oraz w celu realizacji przez KOWR obowiązku archiwizacji dokumentacji. Przetwarzanie Pani/Pana danych osobowych w ww. celach jest zgodne z prawem w oparciu o przesłankę legalności przetwarzania, o której mowa w art. 6 ust. 1 lit. b i c Rozporządzenia Parlamentu Europejskiego i Rady (UE) 2016/679 z dnia 27 kwietnia 2016 r. w sprawie ochrony osób fizycznych w związku z przetwarzaniem danych osobowych i w sprawie swobodnego przepływu takich danych oraz uchylenia dyrektywy 95/46/WE (ogólne rozporządzenie o ochronie danych) (Dz.U. UE. L. z 2016 r. Nr 119, str. 1, z </w:t>
      </w:r>
      <w:proofErr w:type="spellStart"/>
      <w:r w:rsidRPr="00EA3626">
        <w:rPr>
          <w:rFonts w:ascii="Verdana" w:hAnsi="Verdana"/>
          <w:bCs/>
          <w:sz w:val="18"/>
          <w:szCs w:val="18"/>
        </w:rPr>
        <w:t>późn</w:t>
      </w:r>
      <w:proofErr w:type="spellEnd"/>
      <w:r w:rsidRPr="00EA3626">
        <w:rPr>
          <w:rFonts w:ascii="Verdana" w:hAnsi="Verdana"/>
          <w:bCs/>
          <w:sz w:val="18"/>
          <w:szCs w:val="18"/>
        </w:rPr>
        <w:t xml:space="preserve">. zm.) dalej jako RODO. 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Pani/Pana dane osobowe będą przetwarzane przez okres przewidziany przepisami prawa w tym zakresie, w tym przez okres przechowywania dokumentacji określony w przepisach powszechnych i uregulowaniach wewnętrznych KOWR w zakresie archiwizacji dokumentów oraz okres przedawnienia roszczeń przysługujących KOWR i w stosunku do niego.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Pani/Pana dane osobowe mogą być udostępniane innym podmiotom jeżeli obowiązek taki będzie wynikać z przepisów prawa. Do Pani/Pana danych osobowych mogą też mieć dostęp podmioty przetwarzające dane w naszym imieniu, np. podmioty świadczące pomoc prawną, usługi informatyczne, usługi niszczenia dokumentów jak również inni administratorzy danych osobowych przetwarzający dane we własnym imieniu, np. podmioty prowadzące działalność pocztową lub kurierską.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Zgodnie z RODO przysługuje Pani/Panu:</w:t>
      </w:r>
    </w:p>
    <w:p w:rsidR="00F01EAC" w:rsidRPr="00D034F8" w:rsidRDefault="00F01EAC" w:rsidP="00F01EAC">
      <w:pPr>
        <w:numPr>
          <w:ilvl w:val="0"/>
          <w:numId w:val="2"/>
        </w:numPr>
        <w:ind w:left="1134" w:hanging="567"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dostępu do swoich danych osobowych i otrzymania ich kopii;</w:t>
      </w:r>
    </w:p>
    <w:p w:rsidR="00F01EAC" w:rsidRPr="00D034F8" w:rsidRDefault="00F01EAC" w:rsidP="00F01EAC">
      <w:pPr>
        <w:numPr>
          <w:ilvl w:val="0"/>
          <w:numId w:val="2"/>
        </w:numPr>
        <w:ind w:left="1134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:rsidR="00F01EAC" w:rsidRPr="00D034F8" w:rsidRDefault="00F01EAC" w:rsidP="00F01EAC">
      <w:pPr>
        <w:numPr>
          <w:ilvl w:val="0"/>
          <w:numId w:val="2"/>
        </w:numPr>
        <w:shd w:val="clear" w:color="auto" w:fill="FFFFFF"/>
        <w:ind w:left="1134" w:hanging="567"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F01EAC" w:rsidRPr="00D034F8" w:rsidRDefault="00F01EAC" w:rsidP="00F01EAC">
      <w:pPr>
        <w:numPr>
          <w:ilvl w:val="0"/>
          <w:numId w:val="2"/>
        </w:numPr>
        <w:shd w:val="clear" w:color="auto" w:fill="FFFFFF"/>
        <w:ind w:left="1134" w:hanging="567"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 ograniczenia przetwarzania danych, przy czym przepisy odrębne mogą wyłączyć możliwość skorzystania z tego praw.</w:t>
      </w:r>
    </w:p>
    <w:p w:rsidR="00F01EAC" w:rsidRPr="00EA3626" w:rsidRDefault="00F01EAC" w:rsidP="00F01EAC">
      <w:pPr>
        <w:ind w:left="709"/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Jeżeli chce Pani/Pan skorzystać z któregokolwiek z tych uprawnień</w:t>
      </w:r>
      <w:r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prosimy o kontakt </w:t>
      </w:r>
      <w:r>
        <w:rPr>
          <w:rFonts w:ascii="Verdana" w:hAnsi="Verdana"/>
          <w:sz w:val="18"/>
          <w:szCs w:val="18"/>
        </w:rPr>
        <w:br/>
      </w:r>
      <w:r w:rsidRPr="00EA3626">
        <w:rPr>
          <w:rFonts w:ascii="Verdana" w:hAnsi="Verdana"/>
          <w:sz w:val="18"/>
          <w:szCs w:val="18"/>
        </w:rPr>
        <w:t>z Inspektorem Ochrony Danych Osobowych, wskazany w pkt 2 lub pisemnie na adres naszej siedziby, wskazany powyżej.</w:t>
      </w:r>
    </w:p>
    <w:p w:rsidR="00F01EAC" w:rsidRPr="00EA3626" w:rsidRDefault="00F01EAC" w:rsidP="00F01EAC">
      <w:pPr>
        <w:ind w:left="709"/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Posiada Pani/Pani prawo do wniesienia skargi do Prezesa Urzędu Ochrony Danych Osobowych</w:t>
      </w:r>
      <w:r>
        <w:rPr>
          <w:rFonts w:ascii="Verdana" w:hAnsi="Verdana"/>
          <w:sz w:val="18"/>
          <w:szCs w:val="18"/>
        </w:rPr>
        <w:t>.</w:t>
      </w:r>
      <w:r w:rsidRPr="00EA3626">
        <w:rPr>
          <w:rFonts w:ascii="Verdana" w:hAnsi="Verdana"/>
          <w:sz w:val="18"/>
          <w:szCs w:val="18"/>
        </w:rPr>
        <w:t xml:space="preserve"> 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 xml:space="preserve">Podanie Pani/Pana danych osobowych jest niezbędne do zawarcia umowy pożyczki. 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 xml:space="preserve">W oparciu o Pani/Pana dane osobowe KOWR nie będzie podejmował wobec Pani/Pana zautomatyzowanych decyzji, w tym decyzji będących wynikiem profilowania. </w:t>
      </w:r>
    </w:p>
    <w:p w:rsidR="00F01EAC" w:rsidRPr="00EA3626" w:rsidRDefault="00F01EAC" w:rsidP="00F01EAC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KOWR nie przewiduje przekazywania danych osobowych do państwa trzeciego (tj. państwa, które nie należy do Europejskiego Obszaru Gospodarczego obejmującego Unię Europejską, Norwegię, Liechtenstein i Islandię) ani do organizacji międzynarodowych.</w:t>
      </w:r>
    </w:p>
    <w:p w:rsidR="00F01EAC" w:rsidRPr="00EA3626" w:rsidRDefault="00F01EAC" w:rsidP="00F01EAC">
      <w:pPr>
        <w:jc w:val="both"/>
        <w:rPr>
          <w:rFonts w:ascii="Verdana" w:hAnsi="Verdana"/>
          <w:sz w:val="18"/>
          <w:szCs w:val="18"/>
        </w:rPr>
      </w:pPr>
    </w:p>
    <w:p w:rsidR="00F01EAC" w:rsidRPr="00EA3626" w:rsidRDefault="00F01EAC" w:rsidP="00F01EAC">
      <w:p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Niniejszym oświadczam, że zapoznałam/em się z treścią ww. klauzuli informacyjnej.</w:t>
      </w:r>
    </w:p>
    <w:p w:rsidR="00F01EAC" w:rsidRPr="00652BBA" w:rsidRDefault="00F01EAC" w:rsidP="00F01EAC">
      <w:pPr>
        <w:jc w:val="both"/>
        <w:rPr>
          <w:rFonts w:ascii="Verdana" w:hAnsi="Verdana"/>
          <w:b/>
          <w:sz w:val="18"/>
          <w:szCs w:val="18"/>
        </w:rPr>
      </w:pPr>
    </w:p>
    <w:p w:rsidR="00F01EAC" w:rsidRPr="00652BBA" w:rsidRDefault="00F01EAC" w:rsidP="00F01EAC">
      <w:pPr>
        <w:jc w:val="both"/>
        <w:rPr>
          <w:rFonts w:ascii="Verdana" w:hAnsi="Verdana"/>
          <w:b/>
          <w:sz w:val="18"/>
          <w:szCs w:val="18"/>
        </w:rPr>
      </w:pPr>
    </w:p>
    <w:p w:rsidR="00F01EAC" w:rsidRPr="00652BBA" w:rsidRDefault="00F01EAC" w:rsidP="00F01EAC">
      <w:pPr>
        <w:jc w:val="both"/>
        <w:rPr>
          <w:rFonts w:ascii="Verdana" w:hAnsi="Verdana"/>
          <w:sz w:val="18"/>
          <w:szCs w:val="18"/>
        </w:rPr>
      </w:pPr>
      <w:r w:rsidRPr="00652BBA">
        <w:rPr>
          <w:rFonts w:ascii="Verdana" w:hAnsi="Verdana"/>
          <w:sz w:val="18"/>
          <w:szCs w:val="18"/>
        </w:rPr>
        <w:t>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     </w:t>
      </w:r>
      <w:r w:rsidRPr="00652BBA">
        <w:rPr>
          <w:rFonts w:ascii="Verdana" w:hAnsi="Verdana"/>
          <w:sz w:val="18"/>
          <w:szCs w:val="18"/>
        </w:rPr>
        <w:t>………………………………………………………</w:t>
      </w:r>
    </w:p>
    <w:p w:rsidR="00F01EAC" w:rsidRPr="00652BBA" w:rsidRDefault="00F01EAC" w:rsidP="00F01EAC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(miejscowość,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                             (</w:t>
      </w:r>
      <w:r w:rsidRPr="00652BBA">
        <w:rPr>
          <w:rFonts w:ascii="Verdana" w:hAnsi="Verdana"/>
          <w:i/>
          <w:sz w:val="18"/>
          <w:szCs w:val="18"/>
        </w:rPr>
        <w:t xml:space="preserve">czytelny podpis </w:t>
      </w:r>
      <w:r>
        <w:rPr>
          <w:rFonts w:ascii="Verdana" w:hAnsi="Verdana"/>
          <w:i/>
          <w:sz w:val="18"/>
          <w:szCs w:val="18"/>
        </w:rPr>
        <w:t>Pożyczkobiorcy)</w:t>
      </w:r>
      <w:r w:rsidRPr="00652BBA">
        <w:rPr>
          <w:rFonts w:ascii="Verdana" w:hAnsi="Verdana"/>
          <w:i/>
          <w:sz w:val="18"/>
          <w:szCs w:val="18"/>
        </w:rPr>
        <w:t xml:space="preserve"> </w:t>
      </w:r>
    </w:p>
    <w:p w:rsidR="00F01EAC" w:rsidRPr="00652BBA" w:rsidRDefault="00F01EAC" w:rsidP="00F01EAC">
      <w:pPr>
        <w:jc w:val="both"/>
        <w:rPr>
          <w:rFonts w:ascii="Verdana" w:hAnsi="Verdana"/>
          <w:i/>
          <w:sz w:val="18"/>
          <w:szCs w:val="18"/>
        </w:rPr>
      </w:pPr>
    </w:p>
    <w:p w:rsidR="00BE1E59" w:rsidRDefault="00273122"/>
    <w:sectPr w:rsidR="00BE1E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AC" w:rsidRDefault="00F01EAC" w:rsidP="00F01EAC">
      <w:r>
        <w:separator/>
      </w:r>
    </w:p>
  </w:endnote>
  <w:endnote w:type="continuationSeparator" w:id="0">
    <w:p w:rsidR="00F01EAC" w:rsidRDefault="00F01EAC" w:rsidP="00F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AC" w:rsidRDefault="00F01EAC" w:rsidP="00F01EAC">
      <w:r>
        <w:separator/>
      </w:r>
    </w:p>
  </w:footnote>
  <w:footnote w:type="continuationSeparator" w:id="0">
    <w:p w:rsidR="00F01EAC" w:rsidRDefault="00F01EAC" w:rsidP="00F0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AC" w:rsidRPr="005F7909" w:rsidRDefault="00F01EAC" w:rsidP="00F01EAC">
    <w:pPr>
      <w:pStyle w:val="Nagwek"/>
      <w:spacing w:after="120"/>
      <w:jc w:val="right"/>
      <w:rPr>
        <w:rFonts w:ascii="Verdana" w:hAnsi="Verdana"/>
        <w:sz w:val="18"/>
      </w:rPr>
    </w:pPr>
    <w:r w:rsidRPr="005F7909">
      <w:rPr>
        <w:rFonts w:ascii="Verdana" w:hAnsi="Verdana"/>
        <w:sz w:val="18"/>
      </w:rPr>
      <w:t>Z</w:t>
    </w:r>
    <w:r>
      <w:rPr>
        <w:rFonts w:ascii="Verdana" w:hAnsi="Verdana"/>
        <w:sz w:val="18"/>
      </w:rPr>
      <w:t>AŁĄCZNIK NR 8.3</w:t>
    </w:r>
  </w:p>
  <w:p w:rsidR="00F01EAC" w:rsidRPr="00FB1172" w:rsidRDefault="00F01EAC" w:rsidP="00F01EAC">
    <w:pPr>
      <w:pStyle w:val="Nagwek"/>
      <w:ind w:left="5387"/>
      <w:jc w:val="both"/>
      <w:rPr>
        <w:rFonts w:ascii="Verdana" w:hAnsi="Verdana"/>
        <w:spacing w:val="-3"/>
        <w:sz w:val="18"/>
      </w:rPr>
    </w:pPr>
    <w:r w:rsidRPr="00FB1172">
      <w:rPr>
        <w:rFonts w:ascii="Verdana" w:hAnsi="Verdana"/>
        <w:spacing w:val="-3"/>
        <w:sz w:val="16"/>
      </w:rPr>
      <w:t xml:space="preserve">do </w:t>
    </w:r>
    <w:r>
      <w:rPr>
        <w:rFonts w:ascii="Verdana" w:hAnsi="Verdana"/>
        <w:spacing w:val="-3"/>
        <w:sz w:val="16"/>
      </w:rPr>
      <w:t>umowy pożyczki ze środków finansowych Zasobu Własności Rolnej Skarbu Pa</w:t>
    </w:r>
    <w:r w:rsidR="00FD2A71">
      <w:rPr>
        <w:rFonts w:ascii="Verdana" w:hAnsi="Verdana"/>
        <w:spacing w:val="-3"/>
        <w:sz w:val="16"/>
      </w:rPr>
      <w:t>ńs</w:t>
    </w:r>
    <w:r>
      <w:rPr>
        <w:rFonts w:ascii="Verdana" w:hAnsi="Verdana"/>
        <w:spacing w:val="-3"/>
        <w:sz w:val="16"/>
      </w:rPr>
      <w:t>twa</w:t>
    </w:r>
    <w:r w:rsidRPr="00FB1172">
      <w:rPr>
        <w:rFonts w:ascii="Verdana" w:hAnsi="Verdana"/>
        <w:spacing w:val="-3"/>
        <w:sz w:val="16"/>
      </w:rPr>
      <w:t xml:space="preserve">    </w:t>
    </w:r>
  </w:p>
  <w:p w:rsidR="00F01EAC" w:rsidRDefault="00F01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0B8"/>
    <w:multiLevelType w:val="hybridMultilevel"/>
    <w:tmpl w:val="4282F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AC"/>
    <w:rsid w:val="00273122"/>
    <w:rsid w:val="005C0D73"/>
    <w:rsid w:val="005C3072"/>
    <w:rsid w:val="00601FBC"/>
    <w:rsid w:val="00C601B7"/>
    <w:rsid w:val="00F01EA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C7144-96A3-41FC-8171-E395D96E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01E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1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E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1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E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kow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Wyszkowska Anna</dc:creator>
  <cp:keywords/>
  <dc:description/>
  <cp:lastModifiedBy>Wyszkowska Anna</cp:lastModifiedBy>
  <cp:revision>2</cp:revision>
  <dcterms:created xsi:type="dcterms:W3CDTF">2023-01-25T08:17:00Z</dcterms:created>
  <dcterms:modified xsi:type="dcterms:W3CDTF">2023-01-25T08:17:00Z</dcterms:modified>
</cp:coreProperties>
</file>