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DE58E8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8915D2">
        <w:rPr>
          <w:rFonts w:ascii="Arial" w:eastAsia="Times New Roman" w:hAnsi="Arial" w:cs="Arial"/>
          <w:sz w:val="21"/>
          <w:szCs w:val="21"/>
          <w:lang w:eastAsia="pl-PL"/>
        </w:rPr>
        <w:t>35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7F1653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63ABC">
        <w:rPr>
          <w:rFonts w:ascii="Arial" w:eastAsia="Times New Roman" w:hAnsi="Arial" w:cs="Arial"/>
          <w:sz w:val="21"/>
          <w:szCs w:val="21"/>
          <w:lang w:eastAsia="pl-PL"/>
        </w:rPr>
        <w:t>JK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8915D2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</w:t>
      </w:r>
      <w:r w:rsidR="00463ABC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</w:t>
      </w:r>
      <w:r w:rsidR="00F51E9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7F1653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445A27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132187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</w:t>
      </w:r>
      <w:r w:rsidR="00F51E9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32187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8915D2">
        <w:rPr>
          <w:rFonts w:ascii="Arial" w:eastAsia="Times New Roman" w:hAnsi="Arial" w:cs="Arial"/>
          <w:sz w:val="21"/>
          <w:szCs w:val="21"/>
          <w:lang w:eastAsia="pl-PL"/>
        </w:rPr>
        <w:t>września</w:t>
      </w:r>
      <w:r w:rsidR="00F51E9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132187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445A2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401A15" w:rsidP="00DE58E8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zpo</w:t>
      </w:r>
      <w:proofErr w:type="spellEnd"/>
    </w:p>
    <w:p w:rsidR="00DE58E8" w:rsidRPr="00562C76" w:rsidRDefault="00EA6DF8" w:rsidP="00562C76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562C76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8915D2" w:rsidRPr="00607B91" w:rsidRDefault="001C2A5B" w:rsidP="008915D2">
      <w:pPr>
        <w:spacing w:after="60"/>
        <w:jc w:val="both"/>
        <w:rPr>
          <w:rFonts w:ascii="Arial" w:eastAsia="Calibri" w:hAnsi="Arial" w:cs="Arial"/>
          <w:sz w:val="21"/>
          <w:szCs w:val="21"/>
        </w:rPr>
      </w:pP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Działając na podstawie art. 49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>ustawy z dnia 14 czerwca 1960 r.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Kodeks postępowania administracyjnego </w:t>
      </w:r>
      <w:r w:rsidR="00401A15" w:rsidRPr="00F51E9C">
        <w:rPr>
          <w:rFonts w:ascii="Arial" w:hAnsi="Arial" w:cs="Arial"/>
          <w:color w:val="000000" w:themeColor="text1"/>
          <w:sz w:val="21"/>
          <w:szCs w:val="21"/>
        </w:rPr>
        <w:t>(</w:t>
      </w:r>
      <w:proofErr w:type="spellStart"/>
      <w:r w:rsidR="00803B29" w:rsidRPr="00F51E9C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t.j</w:t>
      </w:r>
      <w:proofErr w:type="spellEnd"/>
      <w:r w:rsidR="00803B29" w:rsidRPr="00F51E9C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. Dz. U. z 2023 r. poz. 775</w:t>
      </w:r>
      <w:r w:rsidR="00121248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 xml:space="preserve"> z </w:t>
      </w:r>
      <w:proofErr w:type="spellStart"/>
      <w:r w:rsidR="00121248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późn</w:t>
      </w:r>
      <w:proofErr w:type="spellEnd"/>
      <w:r w:rsidR="00121248">
        <w:rPr>
          <w:rFonts w:ascii="Arial" w:hAnsi="Arial" w:cs="Arial"/>
          <w:i/>
          <w:color w:val="000000" w:themeColor="text1"/>
          <w:sz w:val="21"/>
          <w:szCs w:val="21"/>
          <w:shd w:val="clear" w:color="auto" w:fill="FFFFFF"/>
        </w:rPr>
        <w:t>. zm.</w:t>
      </w:r>
      <w:r w:rsidR="00803B29" w:rsidRPr="00F51E9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)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dalej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>kpa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, w związku z art. 74 </w:t>
      </w:r>
      <w:r w:rsidR="00132187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ust. 3 ustawy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>z dnia 3 października 2008 r. o udostępnianiu informacji o środowisku i jego ochronie, udziale społeczeństwa w ochronie środowiska oraz o ocenach oddziaływania na</w:t>
      </w:r>
      <w:r w:rsidR="00401A15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środowisko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="00401A15" w:rsidRPr="00401A15">
        <w:rPr>
          <w:rFonts w:ascii="Arial" w:hAnsi="Arial" w:cs="Arial"/>
          <w:sz w:val="21"/>
          <w:szCs w:val="21"/>
          <w:shd w:val="clear" w:color="auto" w:fill="FFFFFF"/>
        </w:rPr>
        <w:t>(</w:t>
      </w:r>
      <w:proofErr w:type="spellStart"/>
      <w:r w:rsidR="008915D2" w:rsidRPr="008915D2">
        <w:rPr>
          <w:rFonts w:ascii="Arial" w:hAnsi="Arial" w:cs="Arial"/>
          <w:i/>
          <w:sz w:val="21"/>
          <w:szCs w:val="21"/>
          <w:shd w:val="clear" w:color="auto" w:fill="FFFFFF"/>
        </w:rPr>
        <w:t>t.j</w:t>
      </w:r>
      <w:proofErr w:type="spellEnd"/>
      <w:r w:rsidR="008915D2" w:rsidRPr="008915D2">
        <w:rPr>
          <w:rFonts w:ascii="Arial" w:hAnsi="Arial" w:cs="Arial"/>
          <w:i/>
          <w:sz w:val="21"/>
          <w:szCs w:val="21"/>
          <w:shd w:val="clear" w:color="auto" w:fill="FFFFFF"/>
        </w:rPr>
        <w:t xml:space="preserve">. Dz. U. z 2023 r. poz. 1094 z </w:t>
      </w:r>
      <w:proofErr w:type="spellStart"/>
      <w:r w:rsidR="008915D2" w:rsidRPr="008915D2">
        <w:rPr>
          <w:rFonts w:ascii="Arial" w:hAnsi="Arial" w:cs="Arial"/>
          <w:i/>
          <w:sz w:val="21"/>
          <w:szCs w:val="21"/>
          <w:shd w:val="clear" w:color="auto" w:fill="FFFFFF"/>
        </w:rPr>
        <w:t>późn</w:t>
      </w:r>
      <w:proofErr w:type="spellEnd"/>
      <w:r w:rsidR="008915D2" w:rsidRPr="008915D2">
        <w:rPr>
          <w:rFonts w:ascii="Arial" w:hAnsi="Arial" w:cs="Arial"/>
          <w:i/>
          <w:sz w:val="21"/>
          <w:szCs w:val="21"/>
          <w:shd w:val="clear" w:color="auto" w:fill="FFFFFF"/>
        </w:rPr>
        <w:t>. zm.</w:t>
      </w:r>
      <w:r w:rsidR="00401A15" w:rsidRPr="00401A15">
        <w:rPr>
          <w:rFonts w:ascii="Arial" w:hAnsi="Arial" w:cs="Arial"/>
          <w:sz w:val="21"/>
          <w:szCs w:val="21"/>
          <w:shd w:val="clear" w:color="auto" w:fill="FFFFFF"/>
        </w:rPr>
        <w:t>)</w:t>
      </w:r>
      <w:r w:rsidR="00401A15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, 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zwanej dalej </w:t>
      </w:r>
      <w:r w:rsidRPr="001C2A5B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ustawą </w:t>
      </w:r>
      <w:proofErr w:type="spellStart"/>
      <w:r w:rsidR="001B37B6">
        <w:rPr>
          <w:rFonts w:ascii="Arial" w:eastAsia="Times New Roman" w:hAnsi="Arial" w:cs="Arial"/>
          <w:i/>
          <w:sz w:val="21"/>
          <w:szCs w:val="21"/>
          <w:lang w:eastAsia="pl-PL"/>
        </w:rPr>
        <w:t>ooś</w:t>
      </w:r>
      <w:proofErr w:type="spellEnd"/>
      <w:r w:rsidRPr="001C2A5B">
        <w:rPr>
          <w:rFonts w:ascii="Arial" w:eastAsia="Times New Roman" w:hAnsi="Arial" w:cs="Arial"/>
          <w:sz w:val="21"/>
          <w:szCs w:val="21"/>
          <w:lang w:eastAsia="pl-PL"/>
        </w:rPr>
        <w:t>, Regiona</w:t>
      </w:r>
      <w:r w:rsidR="00401A15">
        <w:rPr>
          <w:rFonts w:ascii="Arial" w:eastAsia="Times New Roman" w:hAnsi="Arial" w:cs="Arial"/>
          <w:sz w:val="21"/>
          <w:szCs w:val="21"/>
          <w:lang w:eastAsia="pl-PL"/>
        </w:rPr>
        <w:t xml:space="preserve">lny Dyrektor Ochrony Środowiska 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>w Gdańsku zawiadamia o wystąpieniu do</w:t>
      </w:r>
      <w:r w:rsidR="00C932A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C932A0" w:rsidRPr="00C932A0">
        <w:rPr>
          <w:rFonts w:ascii="Arial" w:eastAsia="Times New Roman" w:hAnsi="Arial" w:cs="Arial"/>
          <w:b/>
          <w:sz w:val="21"/>
          <w:szCs w:val="21"/>
          <w:lang w:eastAsia="pl-PL"/>
        </w:rPr>
        <w:t>Dyrektora</w:t>
      </w:r>
      <w:r w:rsidR="00C932A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C2A5B">
        <w:rPr>
          <w:rFonts w:ascii="Arial" w:hAnsi="Arial" w:cs="Arial"/>
          <w:b/>
          <w:sz w:val="21"/>
          <w:szCs w:val="21"/>
        </w:rPr>
        <w:t>Państwowego Gospodarstwa Wodnego W</w:t>
      </w:r>
      <w:r w:rsidR="00D52F0E">
        <w:rPr>
          <w:rFonts w:ascii="Arial" w:hAnsi="Arial" w:cs="Arial"/>
          <w:b/>
          <w:sz w:val="21"/>
          <w:szCs w:val="21"/>
        </w:rPr>
        <w:t>ody Polskie</w:t>
      </w:r>
      <w:r w:rsidR="00C932A0">
        <w:rPr>
          <w:rFonts w:ascii="Arial" w:hAnsi="Arial" w:cs="Arial"/>
          <w:b/>
          <w:sz w:val="21"/>
          <w:szCs w:val="21"/>
        </w:rPr>
        <w:t xml:space="preserve"> </w:t>
      </w:r>
      <w:r w:rsidR="00D52F0E">
        <w:rPr>
          <w:rFonts w:ascii="Arial" w:hAnsi="Arial" w:cs="Arial"/>
          <w:b/>
          <w:sz w:val="21"/>
          <w:szCs w:val="21"/>
        </w:rPr>
        <w:t>– Zarządu</w:t>
      </w:r>
      <w:r w:rsidRPr="001C2A5B">
        <w:rPr>
          <w:rFonts w:ascii="Arial" w:hAnsi="Arial" w:cs="Arial"/>
          <w:b/>
          <w:sz w:val="21"/>
          <w:szCs w:val="21"/>
        </w:rPr>
        <w:t xml:space="preserve"> Zlewni w </w:t>
      </w:r>
      <w:r w:rsidR="00132187">
        <w:rPr>
          <w:rFonts w:ascii="Arial" w:hAnsi="Arial" w:cs="Arial"/>
          <w:b/>
          <w:sz w:val="21"/>
          <w:szCs w:val="21"/>
        </w:rPr>
        <w:t>Chojnicach</w:t>
      </w:r>
      <w:r w:rsidRPr="001C2A5B">
        <w:rPr>
          <w:rFonts w:ascii="Arial" w:hAnsi="Arial" w:cs="Arial"/>
          <w:sz w:val="21"/>
          <w:szCs w:val="21"/>
        </w:rPr>
        <w:t xml:space="preserve"> </w:t>
      </w:r>
      <w:r w:rsidRPr="001C2A5B">
        <w:rPr>
          <w:rFonts w:ascii="Arial" w:eastAsia="Times New Roman" w:hAnsi="Arial" w:cs="Arial"/>
          <w:sz w:val="21"/>
          <w:szCs w:val="21"/>
          <w:lang w:eastAsia="pl-PL"/>
        </w:rPr>
        <w:t xml:space="preserve">o wyrażenie opinii co do konieczności przeprowadzenia oceny oddziaływania przedsięwzięcia na środowisko i ewentualne określenie zakresu raportu, w sprawie wydania decyzji o środowiskowych uwarunkowaniach dla przedsięwzięcia </w:t>
      </w:r>
      <w:r w:rsidR="008915D2" w:rsidRPr="00697994">
        <w:rPr>
          <w:rFonts w:ascii="Arial" w:eastAsia="Times New Roman" w:hAnsi="Arial" w:cs="Arial"/>
          <w:sz w:val="21"/>
          <w:szCs w:val="21"/>
        </w:rPr>
        <w:t>polegającego na</w:t>
      </w:r>
      <w:r w:rsidR="008915D2" w:rsidRPr="00D46419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8915D2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zmianie </w:t>
      </w:r>
      <w:r w:rsidR="008915D2">
        <w:rPr>
          <w:rFonts w:ascii="Arial" w:eastAsia="Times New Roman" w:hAnsi="Arial" w:cs="Arial"/>
          <w:b/>
          <w:i/>
          <w:sz w:val="21"/>
          <w:szCs w:val="21"/>
        </w:rPr>
        <w:t>lasu, niestanowiącego własności Skarbu Państwa, na </w:t>
      </w:r>
      <w:r w:rsidR="008915D2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użytek rolny na </w:t>
      </w:r>
      <w:r w:rsidR="008915D2">
        <w:rPr>
          <w:rFonts w:ascii="Arial" w:eastAsia="Times New Roman" w:hAnsi="Arial" w:cs="Arial"/>
          <w:b/>
          <w:i/>
          <w:sz w:val="21"/>
          <w:szCs w:val="21"/>
        </w:rPr>
        <w:t>części działki nr 1/3 położonej w obrębie ewidencyjnym Ostrowite, gmina Chojnice, powiat chojnicki.</w:t>
      </w:r>
    </w:p>
    <w:p w:rsidR="003D56A0" w:rsidRDefault="003D56A0" w:rsidP="00253AFD">
      <w:pPr>
        <w:spacing w:after="60"/>
        <w:jc w:val="both"/>
        <w:rPr>
          <w:rFonts w:ascii="Arial" w:hAnsi="Arial" w:cs="Arial"/>
          <w:sz w:val="21"/>
          <w:szCs w:val="21"/>
          <w:lang w:eastAsia="pl-PL"/>
        </w:rPr>
      </w:pPr>
    </w:p>
    <w:p w:rsidR="00DE7940" w:rsidRPr="00DE7940" w:rsidRDefault="00DE7940" w:rsidP="00DE7940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:rsidR="00DE7940" w:rsidRPr="00DE7940" w:rsidRDefault="00DE7940" w:rsidP="00DE7940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E7940" w:rsidRPr="00DE7940" w:rsidRDefault="00DE7940" w:rsidP="00DE7940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bookmarkStart w:id="0" w:name="_GoBack"/>
      <w:bookmarkEnd w:id="0"/>
    </w:p>
    <w:p w:rsidR="00DE7940" w:rsidRPr="00DE7940" w:rsidRDefault="00DE7940" w:rsidP="00DE7940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DE7940" w:rsidRDefault="00DE7940" w:rsidP="00DE7940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DE7940" w:rsidRPr="00DE7940" w:rsidRDefault="00DE7940" w:rsidP="00DE7940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DE7940" w:rsidRPr="00DE7940" w:rsidRDefault="00DE7940" w:rsidP="00DE7940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E7940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DE7940" w:rsidRPr="00DE7940" w:rsidRDefault="00DE7940" w:rsidP="00DE794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E7940" w:rsidRDefault="00DE7940" w:rsidP="00DE794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7E6A0A" w:rsidRDefault="007E6A0A" w:rsidP="00DE794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E7940" w:rsidRPr="00DE7940" w:rsidRDefault="00DE7940" w:rsidP="00DE794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DE7940" w:rsidRPr="00DE7940" w:rsidRDefault="00DE7940" w:rsidP="00DE794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DE7940" w:rsidRPr="00DE7940" w:rsidRDefault="00DE7940" w:rsidP="00DE794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DE7940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DE7940" w:rsidRPr="00DE7940" w:rsidRDefault="00DE7940" w:rsidP="00DE794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DE7940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 xml:space="preserve">Art. 74 ust. 3 </w:t>
      </w:r>
      <w:r w:rsidRPr="00DE7940">
        <w:rPr>
          <w:rFonts w:ascii="Arial" w:eastAsia="Times New Roman" w:hAnsi="Arial" w:cs="Arial"/>
          <w:i/>
          <w:color w:val="000000" w:themeColor="text1"/>
          <w:sz w:val="18"/>
          <w:szCs w:val="18"/>
          <w:u w:val="single"/>
          <w:lang w:eastAsia="pl-PL"/>
        </w:rPr>
        <w:t xml:space="preserve">ustawy </w:t>
      </w:r>
      <w:proofErr w:type="spellStart"/>
      <w:r w:rsidRPr="00DE7940">
        <w:rPr>
          <w:rFonts w:ascii="Arial" w:eastAsia="Times New Roman" w:hAnsi="Arial" w:cs="Arial"/>
          <w:i/>
          <w:color w:val="000000" w:themeColor="text1"/>
          <w:sz w:val="18"/>
          <w:szCs w:val="18"/>
          <w:u w:val="single"/>
          <w:lang w:eastAsia="pl-PL"/>
        </w:rPr>
        <w:t>ooś</w:t>
      </w:r>
      <w:proofErr w:type="spellEnd"/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przekracza 10, stosuje się przepis </w:t>
      </w:r>
      <w:hyperlink r:id="rId7" w:anchor="/dokument/16784712#art%2849%29" w:history="1">
        <w:r w:rsidRPr="00DE7940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DE7940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:rsidR="00DE7940" w:rsidRDefault="00DE7940" w:rsidP="00DE7940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7940" w:rsidRDefault="00DE7940" w:rsidP="00DE7940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52F0E" w:rsidRDefault="00D52F0E" w:rsidP="00DE7940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7940" w:rsidRPr="00DE7940" w:rsidRDefault="00DE7940" w:rsidP="00DE7940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7940" w:rsidRPr="00DE7940" w:rsidRDefault="00DE7940" w:rsidP="00DE7940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7940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Przekazuje się do </w:t>
      </w:r>
      <w:r w:rsidR="00F51E9C">
        <w:rPr>
          <w:rFonts w:ascii="Arial" w:eastAsia="Calibri" w:hAnsi="Arial" w:cs="Arial"/>
          <w:sz w:val="20"/>
          <w:szCs w:val="20"/>
          <w:u w:val="single"/>
          <w:lang w:eastAsia="pl-PL"/>
        </w:rPr>
        <w:t>opublikowania</w:t>
      </w:r>
      <w:r w:rsidRPr="00DE7940">
        <w:rPr>
          <w:rFonts w:ascii="Arial" w:eastAsia="Calibri" w:hAnsi="Arial" w:cs="Arial"/>
          <w:sz w:val="20"/>
          <w:szCs w:val="20"/>
          <w:u w:val="single"/>
          <w:lang w:eastAsia="pl-PL"/>
        </w:rPr>
        <w:t>:</w:t>
      </w:r>
    </w:p>
    <w:p w:rsidR="00B01B19" w:rsidRPr="00110934" w:rsidRDefault="00B01B19" w:rsidP="00B01B1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</w:t>
      </w:r>
      <w:r w:rsidR="00375E49">
        <w:rPr>
          <w:rFonts w:ascii="Arial" w:eastAsia="Times New Roman" w:hAnsi="Arial" w:cs="Arial"/>
          <w:sz w:val="20"/>
          <w:szCs w:val="24"/>
          <w:lang w:eastAsia="pl-PL"/>
        </w:rPr>
        <w:t>,</w:t>
      </w:r>
    </w:p>
    <w:p w:rsidR="00DE7940" w:rsidRPr="00DE7940" w:rsidRDefault="00DE7940" w:rsidP="00DE794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7940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  <w:r w:rsidR="00375E49">
        <w:rPr>
          <w:rFonts w:ascii="Arial" w:eastAsia="Times New Roman" w:hAnsi="Arial" w:cs="Arial"/>
          <w:sz w:val="20"/>
          <w:szCs w:val="24"/>
          <w:lang w:eastAsia="pl-PL"/>
        </w:rPr>
        <w:t>,</w:t>
      </w:r>
    </w:p>
    <w:p w:rsidR="00DE7940" w:rsidRPr="00DE7940" w:rsidRDefault="00F51E9C" w:rsidP="00DE794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Gmina </w:t>
      </w:r>
      <w:r w:rsidR="008915D2">
        <w:rPr>
          <w:rFonts w:ascii="Arial" w:eastAsia="Times New Roman" w:hAnsi="Arial" w:cs="Arial"/>
          <w:sz w:val="20"/>
          <w:szCs w:val="24"/>
          <w:lang w:eastAsia="pl-PL"/>
        </w:rPr>
        <w:t>Chojnice</w:t>
      </w:r>
      <w:r w:rsidR="00375E49">
        <w:rPr>
          <w:rFonts w:ascii="Arial" w:eastAsia="Times New Roman" w:hAnsi="Arial" w:cs="Arial"/>
          <w:sz w:val="20"/>
          <w:szCs w:val="24"/>
          <w:lang w:eastAsia="pl-PL"/>
        </w:rPr>
        <w:t>,</w:t>
      </w:r>
    </w:p>
    <w:p w:rsidR="003D56A0" w:rsidRPr="00D52F0E" w:rsidRDefault="001B37B6" w:rsidP="00D52F0E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RDOŚ </w:t>
      </w:r>
      <w:r w:rsidR="008900E9">
        <w:rPr>
          <w:rFonts w:ascii="Arial" w:eastAsia="Calibri" w:hAnsi="Arial" w:cs="Arial"/>
          <w:sz w:val="20"/>
          <w:szCs w:val="20"/>
          <w:lang w:eastAsia="pl-PL"/>
        </w:rPr>
        <w:t>a</w:t>
      </w:r>
      <w:r w:rsidR="00375E49">
        <w:rPr>
          <w:rFonts w:ascii="Arial" w:eastAsia="Calibri" w:hAnsi="Arial" w:cs="Arial"/>
          <w:sz w:val="20"/>
          <w:szCs w:val="20"/>
          <w:lang w:eastAsia="pl-PL"/>
        </w:rPr>
        <w:t xml:space="preserve">a </w:t>
      </w:r>
      <w:r w:rsidR="00375E49" w:rsidRPr="00375E49">
        <w:rPr>
          <w:rFonts w:ascii="Arial" w:eastAsia="Calibri" w:hAnsi="Arial" w:cs="Arial"/>
          <w:sz w:val="20"/>
          <w:szCs w:val="20"/>
          <w:lang w:eastAsia="pl-PL"/>
        </w:rPr>
        <w:t>sprawę prowadzi Jakub Kięczkowski nr kontaktowy 58 68 36</w:t>
      </w:r>
      <w:r w:rsidR="00375E49">
        <w:rPr>
          <w:rFonts w:ascii="Arial" w:eastAsia="Calibri" w:hAnsi="Arial" w:cs="Arial"/>
          <w:sz w:val="20"/>
          <w:szCs w:val="20"/>
          <w:lang w:eastAsia="pl-PL"/>
        </w:rPr>
        <w:t> </w:t>
      </w:r>
      <w:r w:rsidR="00375E49" w:rsidRPr="00375E49">
        <w:rPr>
          <w:rFonts w:ascii="Arial" w:eastAsia="Calibri" w:hAnsi="Arial" w:cs="Arial"/>
          <w:sz w:val="20"/>
          <w:szCs w:val="20"/>
          <w:lang w:eastAsia="pl-PL"/>
        </w:rPr>
        <w:t>813.</w:t>
      </w:r>
      <w:r w:rsidR="00DE7940" w:rsidRPr="00DE7940">
        <w:rPr>
          <w:rFonts w:ascii="Arial" w:eastAsia="Calibri" w:hAnsi="Arial" w:cs="Arial"/>
          <w:sz w:val="20"/>
          <w:szCs w:val="20"/>
          <w:lang w:eastAsia="pl-PL"/>
        </w:rPr>
        <w:tab/>
      </w:r>
    </w:p>
    <w:sectPr w:rsidR="003D56A0" w:rsidRPr="00D52F0E" w:rsidSect="007C6E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434" w:rsidRDefault="00822434">
      <w:pPr>
        <w:spacing w:after="0" w:line="240" w:lineRule="auto"/>
      </w:pPr>
      <w:r>
        <w:separator/>
      </w:r>
    </w:p>
  </w:endnote>
  <w:endnote w:type="continuationSeparator" w:id="0">
    <w:p w:rsidR="00822434" w:rsidRDefault="0082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Pr="007C6E11" w:rsidRDefault="00DE58E8" w:rsidP="007C6E1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EF0E2A">
      <w:rPr>
        <w:rFonts w:ascii="Arial" w:hAnsi="Arial" w:cs="Arial"/>
        <w:sz w:val="18"/>
        <w:szCs w:val="18"/>
      </w:rPr>
      <w:t>3</w:t>
    </w:r>
    <w:r w:rsidR="003B6EE6">
      <w:rPr>
        <w:rFonts w:ascii="Arial" w:hAnsi="Arial" w:cs="Arial"/>
        <w:sz w:val="18"/>
        <w:szCs w:val="18"/>
      </w:rPr>
      <w:t>1</w:t>
    </w:r>
    <w:r w:rsidRPr="007C6E11">
      <w:rPr>
        <w:rFonts w:ascii="Arial" w:hAnsi="Arial" w:cs="Arial"/>
        <w:sz w:val="18"/>
        <w:szCs w:val="18"/>
      </w:rPr>
      <w:t>.20</w:t>
    </w:r>
    <w:r w:rsidR="00C41F0D">
      <w:rPr>
        <w:rFonts w:ascii="Arial" w:hAnsi="Arial" w:cs="Arial"/>
        <w:sz w:val="18"/>
        <w:szCs w:val="18"/>
      </w:rPr>
      <w:t>20</w:t>
    </w:r>
    <w:r w:rsidRPr="007C6E11">
      <w:rPr>
        <w:rFonts w:ascii="Arial" w:hAnsi="Arial" w:cs="Arial"/>
        <w:sz w:val="18"/>
        <w:szCs w:val="18"/>
      </w:rPr>
      <w:t>.</w:t>
    </w:r>
    <w:r w:rsidR="00B556A2"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 w:rsidR="00C41F0D">
      <w:rPr>
        <w:rFonts w:ascii="Arial" w:hAnsi="Arial" w:cs="Arial"/>
        <w:sz w:val="18"/>
        <w:szCs w:val="18"/>
      </w:rPr>
      <w:t>3</w:t>
    </w:r>
    <w:r w:rsidRPr="007C6E11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E7" w:rsidRPr="007C6E11" w:rsidRDefault="00D52F0E" w:rsidP="009D30E7">
    <w:pPr>
      <w:pStyle w:val="Stopka"/>
      <w:rPr>
        <w:rFonts w:ascii="Arial" w:hAnsi="Arial" w:cs="Arial"/>
        <w:sz w:val="18"/>
        <w:szCs w:val="18"/>
      </w:rPr>
    </w:pPr>
    <w:r w:rsidRPr="00D52F0E">
      <w:rPr>
        <w:noProof/>
      </w:rPr>
      <w:drawing>
        <wp:inline distT="0" distB="0" distL="0" distR="0">
          <wp:extent cx="5924550" cy="1030646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0873" cy="1035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30E7"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434" w:rsidRDefault="00822434">
      <w:pPr>
        <w:spacing w:after="0" w:line="240" w:lineRule="auto"/>
      </w:pPr>
      <w:r>
        <w:separator/>
      </w:r>
    </w:p>
  </w:footnote>
  <w:footnote w:type="continuationSeparator" w:id="0">
    <w:p w:rsidR="00822434" w:rsidRDefault="00822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375E4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DE58E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8E8"/>
    <w:rsid w:val="00001ED0"/>
    <w:rsid w:val="00015D7F"/>
    <w:rsid w:val="00027AED"/>
    <w:rsid w:val="00033A9A"/>
    <w:rsid w:val="00056BAC"/>
    <w:rsid w:val="000727D9"/>
    <w:rsid w:val="00076329"/>
    <w:rsid w:val="00082544"/>
    <w:rsid w:val="000B2BB2"/>
    <w:rsid w:val="000B50FD"/>
    <w:rsid w:val="000E4738"/>
    <w:rsid w:val="000F02C0"/>
    <w:rsid w:val="001210CE"/>
    <w:rsid w:val="00121248"/>
    <w:rsid w:val="00132187"/>
    <w:rsid w:val="00164352"/>
    <w:rsid w:val="001728C9"/>
    <w:rsid w:val="00185EF8"/>
    <w:rsid w:val="00192A27"/>
    <w:rsid w:val="001B37B6"/>
    <w:rsid w:val="001C2A5B"/>
    <w:rsid w:val="001C31D2"/>
    <w:rsid w:val="001C63CA"/>
    <w:rsid w:val="001D6A4C"/>
    <w:rsid w:val="00206E29"/>
    <w:rsid w:val="00236260"/>
    <w:rsid w:val="00244057"/>
    <w:rsid w:val="00253AFD"/>
    <w:rsid w:val="002C4BF4"/>
    <w:rsid w:val="00366E31"/>
    <w:rsid w:val="00375E49"/>
    <w:rsid w:val="003B6EE6"/>
    <w:rsid w:val="003D0CEF"/>
    <w:rsid w:val="003D56A0"/>
    <w:rsid w:val="003F5A71"/>
    <w:rsid w:val="00401A15"/>
    <w:rsid w:val="0044081F"/>
    <w:rsid w:val="00445A27"/>
    <w:rsid w:val="0045008E"/>
    <w:rsid w:val="00463ABC"/>
    <w:rsid w:val="0046456B"/>
    <w:rsid w:val="00484ED3"/>
    <w:rsid w:val="004A0731"/>
    <w:rsid w:val="004B4E20"/>
    <w:rsid w:val="004C6199"/>
    <w:rsid w:val="004E2B51"/>
    <w:rsid w:val="004F2F4E"/>
    <w:rsid w:val="00562C76"/>
    <w:rsid w:val="00562F47"/>
    <w:rsid w:val="005A3B40"/>
    <w:rsid w:val="005B1520"/>
    <w:rsid w:val="005B3B02"/>
    <w:rsid w:val="006365C9"/>
    <w:rsid w:val="006D2EDB"/>
    <w:rsid w:val="006E314A"/>
    <w:rsid w:val="007175D1"/>
    <w:rsid w:val="00730362"/>
    <w:rsid w:val="00757895"/>
    <w:rsid w:val="007B30A3"/>
    <w:rsid w:val="007B50B7"/>
    <w:rsid w:val="007E4624"/>
    <w:rsid w:val="007E6A0A"/>
    <w:rsid w:val="007E7B52"/>
    <w:rsid w:val="007F1653"/>
    <w:rsid w:val="00803B29"/>
    <w:rsid w:val="00822434"/>
    <w:rsid w:val="0082439C"/>
    <w:rsid w:val="008651A0"/>
    <w:rsid w:val="008900E9"/>
    <w:rsid w:val="008915D2"/>
    <w:rsid w:val="008A4ACD"/>
    <w:rsid w:val="00903891"/>
    <w:rsid w:val="00961129"/>
    <w:rsid w:val="009D30E7"/>
    <w:rsid w:val="009D4107"/>
    <w:rsid w:val="009D6924"/>
    <w:rsid w:val="009F512B"/>
    <w:rsid w:val="00A2625E"/>
    <w:rsid w:val="00A71607"/>
    <w:rsid w:val="00A960EC"/>
    <w:rsid w:val="00AE167E"/>
    <w:rsid w:val="00AE188B"/>
    <w:rsid w:val="00AF0B0B"/>
    <w:rsid w:val="00B01B19"/>
    <w:rsid w:val="00B06CFE"/>
    <w:rsid w:val="00B15F09"/>
    <w:rsid w:val="00B40ED5"/>
    <w:rsid w:val="00B41B92"/>
    <w:rsid w:val="00B556A2"/>
    <w:rsid w:val="00B74053"/>
    <w:rsid w:val="00BA2A8B"/>
    <w:rsid w:val="00BB61EF"/>
    <w:rsid w:val="00BD20AA"/>
    <w:rsid w:val="00BE20A5"/>
    <w:rsid w:val="00C111A5"/>
    <w:rsid w:val="00C41F0D"/>
    <w:rsid w:val="00C62D53"/>
    <w:rsid w:val="00C71261"/>
    <w:rsid w:val="00C932A0"/>
    <w:rsid w:val="00C957A9"/>
    <w:rsid w:val="00CB0ECB"/>
    <w:rsid w:val="00CE38B4"/>
    <w:rsid w:val="00CF0554"/>
    <w:rsid w:val="00D01690"/>
    <w:rsid w:val="00D52F0E"/>
    <w:rsid w:val="00D71F81"/>
    <w:rsid w:val="00D76D21"/>
    <w:rsid w:val="00DB4BBE"/>
    <w:rsid w:val="00DC0AAB"/>
    <w:rsid w:val="00DE58E8"/>
    <w:rsid w:val="00DE7940"/>
    <w:rsid w:val="00E15053"/>
    <w:rsid w:val="00E152E9"/>
    <w:rsid w:val="00E2652C"/>
    <w:rsid w:val="00E629C7"/>
    <w:rsid w:val="00E97B87"/>
    <w:rsid w:val="00EA6DB1"/>
    <w:rsid w:val="00EA6DF8"/>
    <w:rsid w:val="00EE3B78"/>
    <w:rsid w:val="00EF0E2A"/>
    <w:rsid w:val="00F44A46"/>
    <w:rsid w:val="00F46000"/>
    <w:rsid w:val="00F51E9C"/>
    <w:rsid w:val="00FA283F"/>
    <w:rsid w:val="00FC72C4"/>
    <w:rsid w:val="00FD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Jakub Kięczkowski</cp:lastModifiedBy>
  <cp:revision>3</cp:revision>
  <cp:lastPrinted>2023-09-06T06:59:00Z</cp:lastPrinted>
  <dcterms:created xsi:type="dcterms:W3CDTF">2023-09-06T06:54:00Z</dcterms:created>
  <dcterms:modified xsi:type="dcterms:W3CDTF">2023-09-06T07:00:00Z</dcterms:modified>
</cp:coreProperties>
</file>