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34" w:tblpY="1563"/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35"/>
        <w:gridCol w:w="1249"/>
        <w:gridCol w:w="267"/>
        <w:gridCol w:w="5687"/>
        <w:gridCol w:w="144"/>
        <w:gridCol w:w="2171"/>
      </w:tblGrid>
      <w:tr w:rsidR="004D44DB" w:rsidTr="004D44DB">
        <w:trPr>
          <w:trHeight w:val="64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 xml:space="preserve">Zarządzenia 2023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 w:rsidP="004D44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4DB" w:rsidTr="004D44DB">
        <w:trPr>
          <w:trHeight w:val="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Numer zarz.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 wydania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Tytuł -  w sprawie….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Symbol</w:t>
            </w:r>
          </w:p>
        </w:tc>
      </w:tr>
      <w:tr w:rsidR="004D44DB" w:rsidTr="004D44DB">
        <w:trPr>
          <w:trHeight w:val="24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02.01.2023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zaszeregowania pracowników Nadleśnictwa Złocieniec, Zgodnie z ramową tabelą przydziału środków ochrony indywidualnej oraz obuwia i odzieży roboczej i ochronnej dla pracowników Nadleśnictwa Złocieniec ,zasad rozliczania się i użycia własnej odzieży roboczej , ekwiwalentu za utrzymanie w czystości odzieży roboczej i ochronnej , zasad i norm użytkowania munduru leśnika dla pracowników Nadleśnictwa Złocieniec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ZS.1301.1.2023</w:t>
            </w:r>
          </w:p>
        </w:tc>
      </w:tr>
      <w:tr w:rsidR="004D44DB" w:rsidTr="004D44DB">
        <w:trPr>
          <w:trHeight w:val="1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02.01.2023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funkcjonowania systemu elektronicznego zarządzania dokumentacją (EZD) oraz zasad postępowania z dokumentacją i wykonywania czynności kancelaryjnych w biurze Nadleśnictwa Złocieniec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Z.0180.1.2023</w:t>
            </w:r>
          </w:p>
        </w:tc>
      </w:tr>
      <w:tr w:rsidR="004D44DB" w:rsidTr="004D44DB">
        <w:trPr>
          <w:trHeight w:val="8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09.01.2023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 sprawie powołania komisji ds. sprzedaży drewna w Nadleśnictwie Złocieniec na rok 2023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ZG.802.1.2023</w:t>
            </w:r>
          </w:p>
        </w:tc>
      </w:tr>
      <w:tr w:rsidR="004D44DB" w:rsidTr="004D44DB">
        <w:trPr>
          <w:trHeight w:val="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09.01.2023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cen detalicznych na drewno w 2023 roku.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ZG.801.1.2023</w:t>
            </w:r>
          </w:p>
        </w:tc>
      </w:tr>
      <w:tr w:rsidR="004D44DB" w:rsidTr="004D44DB">
        <w:trPr>
          <w:trHeight w:val="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26.01.2023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wynagrodzenia i rozliczenia należności związanych z utrzymaniem kancelarii leśnictw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SA.2110.1.2023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31.01.2023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powołania Zespołu Spisowego do przeprowadzenia inwentaryzacji zdawczo-odbiorczej składników majątku znajdujących się na stanie ( materialnie odpowiedzialnego ) Pana Mariusza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Wojtewicza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Z.370.1.2023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08.02.2023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ustalenia przebiegu szlaków konnych w Nadleśnictwie Złocieniec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ZG.715.3.2023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10.02.2023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Regulaminu konkursu pt. ,, Wiosna w Złocieńcu’’ – rodzinny konkurs plastyczny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ZG.7161.4.2023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08.02.2023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wykazu stanowisk pracy, na których zatrudnienia pracownicy Nadleśnictwa Złocieniec uprawnieni są do otrzymywania posiłków profilaktycznych oraz zasad ich wydawania i rozliczania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ZS.1302.1.2023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723638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doszło do realizacji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22.02.2023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Zarządzenia nr 54 z dnia 7 października 2022 roku w sprawie powołania stałej komisji przetargowej w celu przeprowadzenia postepowań o udzielenie zamówień publicznych , do których zastosowanie maja przepisy ustawy 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dnia 11września 2019r. Prawo zamówień publicznych oraz wprowadzenia regulaminu prac komisji przetargowej 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ZG.270.11.2023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ochrony przeciwpożarowej terenów leśnych , budynków i budowli na terenie Nadleśnictwa Złocieniec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ZŁ.2621.1.2023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Pełnomocników Nadleśniczego w Nadleśnictwie Złocieniec w 2023 roku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ZŁ.2621.1.2023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ustalenia Regulaminu Organizacyjnego Nadleśnictwa Złocieniec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NK.012.1.2023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nadania symboli stanowiskom pracy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NK.012.2.2023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02.03.2023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Wprowadzające zmiany w Regulaminie Organizacyjnym Nadleśnictwa Złocieniec stanowiącym załącznik do Zarządzenia Nr 14 z dnia 01 marca 2023 roku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NK.012.3.2023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do stosowania regulaminu udzielania zamówień publicznych do kwoty 130.000.00 złotych oraz do kwoty opublikowanej przez Prezesa Urzędu Zamówień Publicznych na podstawie art.3 ust 1 ustawy z dnia 11 września 2019 roku Prawo Zamówień Publicznych dla usług leśnych wymienionych w art. 11 ust.5 pkt 6 ustawy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SA.0210.1.2023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powołania komisji do przeprowadzenia procedury o udzielenie zamówień publicznych do kwoty 130.000.00 złotych oraz do kwoty opublikowanej przez Prezesa Urzędu Zamówień Publicznych na podstawie art.3 ust 1 ustawy z dnia 11 września 2019 roku Prawo Zamówień Publicznych dla usług leśnych wymienionych w art. 11 ust.5 pkt 6 ustawy.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SA.0210.2.2023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Regulaminu Zakładowego Funduszu Świadczeń Socjalnych w Nadleśnictwie Złocieniec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N.362.1.2023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Komisji Socjalnej w Nadleśnictwie Złocieniec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N.362.2.2023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09.03.2023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zasad sporządzania szacunków brakarskich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ZG.7600.4.2023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10.03.2023r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zespołu przyjmującego środki trwałe oraz wartości niematerialne i prawne w Nadleśnictwie Złocieniec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SA.0210.4.2023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powołania Zespołu Spisowego do przeprowadzenia inwentaryzacji zdawczo-odbiorczej magazynu głównego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Z.370.2.2023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”’Regulaminu użytkowania służbowych samochodów osobowych i innych samochodów o dopuszczalnej masie całkowitej do 3,5 tony wykorzystywanych w Nadleśnictwie Złocieniec”.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SA.4000.3.2023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stawki bazowej czynszu za korzystanie z lokali mieszkalnych, budynków gospodarczych i garaży będących w zarządzie Nadleśnictwa Złocieniec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SA.2130.3.2023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instrukcji obiegu dokumentów i ich kontroli wewnętrznej w Nadleśnictwie Złocieniec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N.0210.1.2023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podziału masy tusz zwierząt łownych pozyskanych w Ośrodku Hodowli Zwierzyny Nadleśnictwa Złocieniec w sezonie łowieckim 2023/2024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31.03.2023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zasad ustalania i rozliczania miesięcznych limitów kilometrów na jazdy lokalne dla pracowników zatrudnionych w Nadleśnictwie Złocieniec za używanie do jazd lokalnych samochodów niebędących własnością pracodawcy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NK.4001.25.2023</w:t>
            </w:r>
          </w:p>
        </w:tc>
      </w:tr>
      <w:tr w:rsidR="004D44DB" w:rsidTr="004D44DB">
        <w:trPr>
          <w:trHeight w:val="1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01.04.2023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spawie funkcjonowania Szkicownika Leśniczego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 w:rsidP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ZG.7600.1.2023</w:t>
            </w:r>
          </w:p>
        </w:tc>
      </w:tr>
    </w:tbl>
    <w:p w:rsidR="001E1835" w:rsidRDefault="001E1835" w:rsidP="001E1835">
      <w:pPr>
        <w:spacing w:after="160" w:line="256" w:lineRule="auto"/>
      </w:pPr>
    </w:p>
    <w:tbl>
      <w:tblPr>
        <w:tblpPr w:leftFromText="141" w:rightFromText="141" w:vertAnchor="text" w:horzAnchor="margin" w:tblpY="1563"/>
        <w:tblW w:w="1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2029"/>
        <w:gridCol w:w="5858"/>
        <w:gridCol w:w="2286"/>
      </w:tblGrid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01.04.2023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sprzedaży tusz zwierzyny łownej pozyskanej w Ośrodku Hodowli Zwierzyny 180 Nadleśnictwa Złocieniec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ZŁ.7312.49.2022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10.05.2023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zatwierdzonego Planu Finansowo- Gospodarczego Nadleśnictwa Złocieniec na 2023 rok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K.0300.1.2023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11.05.2023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powołania oraz określenia zadań Inspektora Ochrony Danych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N.0171.1.2023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30.05.2023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Pr="004D44DB" w:rsidRDefault="004D44DB">
            <w:pPr>
              <w:spacing w:after="16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44DB">
              <w:rPr>
                <w:rFonts w:ascii="Arial" w:hAnsi="Arial" w:cs="Arial"/>
                <w:color w:val="000000" w:themeColor="text1"/>
                <w:sz w:val="20"/>
                <w:szCs w:val="20"/>
              </w:rPr>
              <w:t>W sprawie instrukcji obiegu dokumentów i ich kontroli wewnętrznej w Nadleśnictwie Złocieniec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N.0210.1.2023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31,05,2023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przydzielania deputatów, wysokości czynszów, za dzierżawę/ najem gruntów rolnych, leśnych, wód i innych nieruchomości.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ZG.2217,2,9,2023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824581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16.06.2023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824581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przeprowadzenia inwentaryzacji stanu składników aktywów i pasywów w Nadleśnictwie Złocieniec w 2023r.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82458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K.37.1.2023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27.06,2023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`W sprawie ustalenia cen detalicznych na drewno w 2023 roku.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ZG.801,3,2023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28.06.2023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Zmieniające zarządzenie nr 35 Nadleśniczego Nadleśnictwa Złocieniec z dnia 16,06,2023r. w sprawie przeprowadzenia inwentaryzacji stanu składników aktywów i pasywów w Nadleśnictwie Złocieniec w 2023 roku.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K.37,1,2023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17.07.2023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Zasad sporządzania szacunków brakarskich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ZG.7600.6.2023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23.08.2023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oferty cenowej na sprzedaż polowań i trofeów pozyskanych w Ośrodku Hodowli Zwierzyny Nadleśnictwa Złocieniec (obwód 180)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ZŁ.7312.21.2023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04.09.2023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załączników do zarządzenia nr 30 Nadleśniczego Nadleśnictwa Złocieniec z dnia 01.04.2023 r w sprawie sprzedaży tusz zwierzyny łownej pozyskanej w Ośrodku Hodowli Zwierzyny 180 Nadleśnictwo Złocieniec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ZŁ.7312.36.2023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04.09.2023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Wynagrodzenia i rozliczenia należności związanych z utrzymaniem kancelarii leśnictw Nadleśnictwa Złocieniec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SA.2110.12.2023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25.09.2023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Wprowadzające zmiany w Regulaminie Organizacyjnym Nadleśnictwa Złocieniec stanowiącym załącznik do Zarządzenia nr 14 z dnia 01 marca 2023 roku.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NK.012.1.2023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Z.370.4.2023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Powołania Zespołu Spisowego do przeprowadzenia inwentaryzacji zdawczo-odbiorczej składników majątku znajdujących się na stanie ( materialnie odpowiedzialnego ) Pana Filipa Michałowskiego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Z.370.4.2023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NK.012.1.2023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Wprowadzające zmiany w Regulaminie Organizacyjnym Nadleśnictwa Złocieniec stanowiącym Załącznik do Zarządzenia nr 14 z dnia 01 marca 2023 roku.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NK.012.1.2023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NK.4001.25.2023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Wprowadzające zmianę do zarządzenia nr 28 Nadleśniczego Nadleśnictwa Złocieniec z dnia 31.03.2023 roku w sprawie zasad ustalania i rozliczania miesięcznych limitów kilometrów na jazdy lokalne dla pracowników zatrudnionych w Nadleśnictwie Złocieniec za używanie do jazdy lokalnych samochodów nie będących własnością pracodawcy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NK.4001.25.2023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06.10.2023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Wprowadzające zmianę do zarządzenia nr 67 Nadleśniczego Nadleśnictwa Złocieniec z dnia 28 grudnia 2022 roku w sprawie ustalenia wysokości dodatków funkcyjnych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NK.1120.1.17.2022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10.10.2023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stawek na najem/dzierżawę nieruchomości budynkowych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SA.2130.8.2023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30 10 2023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zatwierdzonego Prowizorium Planu Finansowo-Gospodarczego Nadleśnictwa Złocieniec na 2024 rok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K.0300.3.2023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08.11.2023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Regulaminu użytkowania służbowych samochodów osobowych i innych pojazdów o dopuszczalnej masie całkowitej do 3.5 tony wykorzystywanych w Nadleśnictwie Złocieniec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SA.4000.17.2023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13.11.2023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Zarządzenia nr 30 Nadleśniczego Nadleśnictwa Złocieniec z dnia 01.04.2023r. w sprawie sprzedaży tusz zwierzyny łownej pozyskanej w Ośrodku Hodowli Zwierzyny 180 Nadleśnictwo Złocieniec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ZŁ.7312.44.2023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20.11.2023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Wprowadzające zmiany w Regulaminie Organizacyjnym Nadleśnictwa Złocieniec stanowiącym załącznik do Zarządzenia nr 14 z dnia 01 marca 2023 roku.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NK.012.1.2023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23.11.2023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powołania Zespołu Spisowego do przeprowadzenia inwentaryzacji zdawczo-odbiorczej Pana Dominika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Wielgórki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dotyczy księgozbioru – biblioteka 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Z.370.5.2023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28.11.2023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zespołów spisowych do przeprowadzenia inwentaryzacji składników aktywów i pasywów Nadleśnictwa Złocieniec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Z.370.6.2023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01.12.2023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Zmiany zarządzenia nr 54 Nadleśniczego Nadleśnictwa Złocieniec w sprawie powołania zespołów spisowych do przeprowadzenia inwentaryzacji składników aktywów i pasywów Nadleśnictwa Złocieniec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Z.370.7.2023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04.12.2023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Zmiany zarządzenia nr 55 Nadleśniczego Nadleśnictwa Złocieniec w sprawie powołania  zespołów spisowych do przeprowadzenia inwentaryzacji składników aktywów i pasywów Nadleśnictwa Złocieniec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Z.370.7.2023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14.12.2023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Wprowadzające zmiany w Regulaminie Organizacyjnym Nadleśnictwa Złocieniec stanowiącym załącznik do zarządzenia nr 14 z dnia 01 marca 2023 roku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NK.012.1.2023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18.12.2023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Regulaminu Pracy Nadleśnictwa Złocieniec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NK.102.1.2023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18.12.2023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Regulaminu pracy zdalnej okazjonalnej w Nadleśnictwie Złocieniec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NK.1120.4.13.2023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28.12.2023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ustalenia wysokości dodatków funkcyjnych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NK.1120.2.78.2023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28.12.2023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zasad ustalania i rozliczania miesięcznych limitów kilometrów na jazdy lokalne dla pracowników zatrudnionych w Nadleśnictwie Złocieniec za używanie do jazdy lokalnych samochodów niebędących własnością pracodawcy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NK.4001.33.2023</w:t>
            </w:r>
          </w:p>
        </w:tc>
      </w:tr>
      <w:tr w:rsidR="004D44DB" w:rsidTr="004D44DB">
        <w:trPr>
          <w:trHeight w:val="13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29.12.2023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Wędkarskiego użytkowania Jeziora Młode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B" w:rsidRDefault="004D44D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ZG.2217.2.42.2023</w:t>
            </w:r>
          </w:p>
        </w:tc>
      </w:tr>
    </w:tbl>
    <w:p w:rsidR="001E1835" w:rsidRDefault="001E1835" w:rsidP="001E1835">
      <w:pPr>
        <w:tabs>
          <w:tab w:val="left" w:pos="30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835" w:rsidRDefault="001E1835"/>
    <w:sectPr w:rsidR="001E1835" w:rsidSect="001E18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35"/>
    <w:rsid w:val="0000153C"/>
    <w:rsid w:val="001E1835"/>
    <w:rsid w:val="004D44DB"/>
    <w:rsid w:val="005156FA"/>
    <w:rsid w:val="00723638"/>
    <w:rsid w:val="008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9171"/>
  <w15:chartTrackingRefBased/>
  <w15:docId w15:val="{8658F6C7-A7B8-4A8D-B5EC-D28AAC76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8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F6F6-7DCD-4BD5-B2B7-443D8B37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1517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Grzywacz (Nadleśnictwo Złocieniec)</dc:creator>
  <cp:keywords/>
  <dc:description/>
  <cp:lastModifiedBy>Jagoda Grzywacz (Nadleśnictwo Złocieniec)</cp:lastModifiedBy>
  <cp:revision>2</cp:revision>
  <dcterms:created xsi:type="dcterms:W3CDTF">2024-01-31T10:29:00Z</dcterms:created>
  <dcterms:modified xsi:type="dcterms:W3CDTF">2024-01-31T12:13:00Z</dcterms:modified>
</cp:coreProperties>
</file>