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E40D" w14:textId="21CB1AAA" w:rsidR="00151081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</w:rPr>
        <w:t>RADA NADZORCZA</w:t>
      </w:r>
      <w:r w:rsidR="00151081" w:rsidRPr="0042728C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B33E62" w:rsidRPr="0042728C">
        <w:rPr>
          <w:rFonts w:ascii="Bookman Old Style" w:eastAsia="Calibri" w:hAnsi="Bookman Old Style" w:cs="Arial"/>
          <w:b/>
          <w:sz w:val="20"/>
          <w:szCs w:val="20"/>
        </w:rPr>
        <w:t>CLP-B sp. z o.o.</w:t>
      </w:r>
    </w:p>
    <w:p w14:paraId="4A01BE02" w14:textId="77777777" w:rsidR="00151081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14:paraId="3FE33329" w14:textId="3BFC2BA6" w:rsidR="00E745EF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Działając na pods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tawie § 14 ust. 7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9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Umowy Spółki Centralnego Laboratorium Pomiarowo – Badawczego Sp. z o.o.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siedzibą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</w:p>
    <w:p w14:paraId="0A2E7CF8" w14:textId="4AE5C7A3" w:rsidR="00A36398" w:rsidRPr="0042728C" w:rsidRDefault="00A36398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(zwanej dalej także: </w:t>
      </w:r>
      <w:r w:rsidR="00B33E6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CLP-B sp. z o.o.</w:t>
      </w:r>
      <w:r w:rsidR="00E745EF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 xml:space="preserve"> 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lub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Spółką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):</w:t>
      </w:r>
    </w:p>
    <w:p w14:paraId="347CFE1A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3A2CF447" w14:textId="63705194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Ogłasza </w:t>
      </w:r>
      <w:r w:rsidR="00F21935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wszczęcie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postępowani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kwalifikacyjne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go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na stanowisko</w:t>
      </w:r>
    </w:p>
    <w:p w14:paraId="69A4108C" w14:textId="1FF3D956" w:rsidR="007B6D60" w:rsidRPr="0042728C" w:rsidRDefault="004A4D17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bookmarkStart w:id="0" w:name="_Hlk30662497"/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Prezesa Zarządu-Dyrektora Spółki</w:t>
      </w:r>
    </w:p>
    <w:bookmarkEnd w:id="0"/>
    <w:p w14:paraId="7FAF3FFF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</w:p>
    <w:p w14:paraId="0137058A" w14:textId="460EA659" w:rsidR="00151081" w:rsidRPr="00194520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budynku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sekret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riat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(adres Spółki: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="00B92ED9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w terminie </w:t>
      </w:r>
      <w:r w:rsidR="00B92ED9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</w:t>
      </w:r>
      <w:r w:rsidR="00194520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19 </w:t>
      </w:r>
      <w:r w:rsid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października</w:t>
      </w:r>
      <w:r w:rsidR="004F5FA4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F51A4A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202</w:t>
      </w:r>
      <w:r w:rsid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</w:t>
      </w:r>
      <w:r w:rsidR="00E87714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roku, </w:t>
      </w:r>
      <w:r w:rsidR="00C023D5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 </w:t>
      </w:r>
      <w:r w:rsidR="00C770FE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godz. </w:t>
      </w:r>
      <w:r w:rsid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14</w:t>
      </w:r>
      <w:r w:rsidR="00194520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.00</w:t>
      </w:r>
      <w:r w:rsid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36DC21D3" w14:textId="77777777" w:rsidR="007B6D60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przesłane pocztą będą rozpatrywane, jeśli wpłyną do Spółki w terminie okre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ślonym w pkt. </w:t>
      </w:r>
      <w:r w:rsidR="007B6D60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03336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</w:p>
    <w:p w14:paraId="360A7951" w14:textId="7D279A61" w:rsidR="007B6D60" w:rsidRPr="0042728C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Zgłoszenie powinno być złożone w zamkniętej kopercie opatrzonej dopiskiem „Zgłoszenie dotyczące postępowania kwalifikacyjnego na stanowisko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Prezesa Zarządu-Dyrektora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Spółki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Centralne Laboratorium Pomiarowo – Badawcze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”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4ADCD950" w14:textId="3E55EA6C" w:rsidR="00803336" w:rsidRPr="0042728C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być osoba, która spełnia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ustawie z dnia 16 grudnia 2016 r. 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 zasadach zarządzania mieniem państwowym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w tym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szczególności:</w:t>
      </w:r>
    </w:p>
    <w:p w14:paraId="1589B772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 własny rachunek;</w:t>
      </w:r>
    </w:p>
    <w:p w14:paraId="7D8AC367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3-letnie doświadczenie na stanowiskach kierowniczych, lub samodzielnych albo wynikające z prowadzenia działalności gospodarczej na własny rachunek;</w:t>
      </w:r>
    </w:p>
    <w:p w14:paraId="4F774E56" w14:textId="71E5B60B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spełnia inne niż wymienione w lit.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a)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 przepisach prawa,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wymogi wynikające z art. 22 ustawy z dnia 16 grudnia 2016 r. o zasadach zarządzania mieniem 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państwowym,a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także nie narusza prawem przewidzianych ograniczeń lub zakazów zajmowania stanowiska członka organu zarządzającego w spółkach handlowych;</w:t>
      </w:r>
    </w:p>
    <w:p w14:paraId="2F052644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korzysta z pełni praw publicznych;</w:t>
      </w:r>
    </w:p>
    <w:p w14:paraId="7399BD31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pełną zdolność do czynności prawnych;</w:t>
      </w:r>
    </w:p>
    <w:p w14:paraId="6BFBED5F" w14:textId="3B4BBE95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 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była karana za przestępstwa umyślne oraz wobec której nie toczy się postępowanie karne / karnoskarbowe / dyscyplinarne;</w:t>
      </w:r>
    </w:p>
    <w:p w14:paraId="3ACE36FE" w14:textId="1485BB96" w:rsidR="00704F45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narusza zakazów przewidzianych w art. 4 ustawy z dnia 21 sierpnia 1997 r. o ograniczeniu prowadzenia działalności gospodarczej przez osoby pełniące funkcje publiczne, w tym zakazu prowadzenia działalności gospodarczej</w:t>
      </w:r>
      <w:r w:rsidR="00704F4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4209441" w14:textId="77777777" w:rsidR="00803336" w:rsidRPr="0042728C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 / kandydatką nie może być osoba, która spełnia przynajmniej jeden z poniższych warunków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40E43D42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0F0ED6EF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ionego do zaciągania zobowiązań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7584D04" w14:textId="57B819FE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jest </w:t>
      </w:r>
      <w:r w:rsidR="003C43A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zatrudniony/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zatrudniona przez partię polityczną na podstawie umowy o pracę lub świadczy pracę na podstawie umowy zlecenia lub inn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ej umowy o podobnym charakterze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18F6327" w14:textId="0D2436A9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1" w:name="_Hlk14075835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Węglowej</w:t>
      </w:r>
      <w:bookmarkEnd w:id="1"/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4DB9AB3" w14:textId="420EF2E5" w:rsidR="00803336" w:rsidRPr="0042728C" w:rsidRDefault="004F5FA4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jego/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jej aktywność społeczna lub zarobkowa rodzi konflikt interesów wobec działalności Spółki.</w:t>
      </w:r>
    </w:p>
    <w:p w14:paraId="47CA7C19" w14:textId="68FEC193" w:rsidR="00BD7C4C" w:rsidRPr="00733B2C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Pożądane wymagania stawiane kandydatom / kandydatkom na stanowisko </w:t>
      </w:r>
      <w:r w:rsid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Spółki:</w:t>
      </w:r>
    </w:p>
    <w:p w14:paraId="65FD307D" w14:textId="14841A33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wykształcenie wyższe;</w:t>
      </w:r>
    </w:p>
    <w:p w14:paraId="3D3A29BD" w14:textId="77777777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co najmniej 3 – letnie doświadczenie zawodowe na stanowisku członka zarządu spółki kapitałowej, instytucji finansowej, kierowniczym wyższego szczebla w spółkach kapitałowych / w spółkach giełdowych;</w:t>
      </w:r>
    </w:p>
    <w:p w14:paraId="7B601AF0" w14:textId="77777777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cech osobowościowych, takich jak: odporność na stres, kreatywność, umiejętność pracy w zespole, samodzielność, innowacyjność.</w:t>
      </w:r>
    </w:p>
    <w:p w14:paraId="7655E898" w14:textId="20D86ABB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znajomości sektora usług laboratoryjnych;</w:t>
      </w:r>
    </w:p>
    <w:p w14:paraId="01270F09" w14:textId="29833FAF" w:rsidR="001A09A9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posiadanie znajomości rynku, na którym funkcjonuje Spółka, w szczególności otoczenia konkurencyjnego; preferowani będą kandydaci, którzy przedstawią własny plan rozwoju działalności Spółki lub założenia do takiego planu. </w:t>
      </w:r>
    </w:p>
    <w:p w14:paraId="4026CBF1" w14:textId="77777777" w:rsidR="00C77BE4" w:rsidRPr="0042728C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zgłoszenia kandydaci zobowiązani są dołączyć:</w:t>
      </w:r>
    </w:p>
    <w:p w14:paraId="2B6AA442" w14:textId="4E6E7942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życiorys (CV) oraz list motywacyjny, zawierające m.in. numer telefonu kontaktowego</w:t>
      </w:r>
      <w:r w:rsidR="00C97E2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adres poczty elektronicznej, umożliwiające kontakt z kandydatem / kandydatką;</w:t>
      </w:r>
    </w:p>
    <w:p w14:paraId="352C4B4C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oryginały lub poświadczone odpisy dokumentów potwierdzających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wykształcenie,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661C82AA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oświadczenie o wyrażeniu zgody na przetwarzanie danych osobowych kandydata / kandydatki dla celów postępowania kwalifikacyjnego, stanowiące załącznik nr 3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ogłoszenia;</w:t>
      </w:r>
    </w:p>
    <w:p w14:paraId="1C49DB32" w14:textId="2B2ED572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zaświadczenie z Krajowego Rejestru Karnego, dotyczące kandydata / kandydatki, wystawione nie </w:t>
      </w:r>
      <w:r w:rsidR="000728FD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wcześniej</w:t>
      </w:r>
      <w:r w:rsidR="000728FD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niż na 30 dni przed datą jego złożenia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586AC00A" w14:textId="387ECCC3" w:rsidR="00C77BE4" w:rsidRPr="0042728C" w:rsidRDefault="00C83453" w:rsidP="00C83453">
      <w:pPr>
        <w:pStyle w:val="Akapitzlist"/>
        <w:spacing w:after="0" w:line="276" w:lineRule="auto"/>
        <w:ind w:left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Dokumenty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języku obcym </w:t>
      </w:r>
      <w:r w:rsidR="00D050C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powinny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być przedkładane wraz z tłumaczeniem ich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język polski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ym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przez tłumacza przysięgłego.</w:t>
      </w:r>
    </w:p>
    <w:p w14:paraId="1256264A" w14:textId="77777777" w:rsidR="00E92714" w:rsidRPr="0042728C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spełniające wymogów określonych 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ogłoszeniu o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postępowaniu kwalifikacyjnym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złożone po upływie terminu określonego w </w:t>
      </w:r>
      <w:r w:rsidR="006A661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pkt. </w:t>
      </w:r>
      <w:r w:rsidR="006A661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A3639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podlegają rozpatrzeniu.</w:t>
      </w:r>
    </w:p>
    <w:p w14:paraId="01295569" w14:textId="14C7019D" w:rsidR="009B11C9" w:rsidRPr="00D52927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 z kandydatami</w:t>
      </w:r>
      <w:r w:rsidR="00CB495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kandydatkami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spełniającymi wymogi określone</w:t>
      </w:r>
      <w:r w:rsidR="004F5FA4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ogłoszeniu odbędą się w siedzibie Spółki w </w:t>
      </w:r>
      <w:r w:rsidR="00B33E62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przy ul. </w:t>
      </w:r>
      <w:r w:rsidR="00B33E62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Rybnickiej 6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(budynek </w:t>
      </w:r>
      <w:r w:rsidR="00B33E62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salka szkoleniowa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</w:t>
      </w:r>
      <w:r w:rsidR="00D52927" w:rsidRPr="00D52927">
        <w:rPr>
          <w:rFonts w:ascii="Bookman Old Style" w:hAnsi="Bookman Old Style" w:cs="Arial"/>
          <w:sz w:val="20"/>
          <w:szCs w:val="20"/>
          <w:shd w:val="clear" w:color="auto" w:fill="FFFFFF"/>
        </w:rPr>
        <w:t>w dniu 21.10.2021r.Informacja o godzinie rozmowy kwalifikacyjnej</w:t>
      </w:r>
      <w:r w:rsidR="00D5292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podana zostanie poszczególnym osobom dopuszczonym do rozmów kwalifikacyjnych za pośrednictwem poczty elektronicznej i/lub telefonicznie.</w:t>
      </w:r>
      <w:r w:rsidR="00CB495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Niezgłoszenie się kandydata</w:t>
      </w:r>
      <w:r w:rsidR="00CB495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na rozmowę kwalifikacyjną</w:t>
      </w:r>
      <w:r w:rsidR="00CB495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bez względu na przyczynę</w:t>
      </w:r>
      <w:r w:rsidR="00CB4957"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D5292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oznacza jego / jej rezygnację z udziału w postępowaniu kwalifikacyjnym.</w:t>
      </w:r>
    </w:p>
    <w:p w14:paraId="0E079284" w14:textId="597CB5C0" w:rsidR="00C77BE4" w:rsidRPr="00E76B3C" w:rsidRDefault="009B11C9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2" w:name="_Hlk41045291"/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Decyzją Rady Nadzorczej termin </w:t>
      </w:r>
      <w:r w:rsidR="008521CA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miejsce rozmowy kwalifikacyjnej mo</w:t>
      </w:r>
      <w:r w:rsidR="008521CA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gą</w:t>
      </w:r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zostać zmienion</w:t>
      </w:r>
      <w:r w:rsidR="008521CA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</w:t>
      </w:r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w tym już po zaproszeniu kandydatów, w takim przypadku o zmianie terminu</w:t>
      </w:r>
      <w:r w:rsidR="008521CA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lub miejsca</w:t>
      </w:r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zaproszeni kandydaci zostaną poinformowani telefonicznie lub </w:t>
      </w:r>
      <w:r w:rsidR="00194520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  </w:t>
      </w:r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 pośrednictwem poczty </w:t>
      </w:r>
      <w:proofErr w:type="spellStart"/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elekronicznej</w:t>
      </w:r>
      <w:proofErr w:type="spellEnd"/>
      <w:r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  <w:r w:rsidR="00E87714" w:rsidRP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</w:p>
    <w:bookmarkEnd w:id="2"/>
    <w:p w14:paraId="538C9D2E" w14:textId="7207631C" w:rsidR="00151081" w:rsidRPr="0042728C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 xml:space="preserve">Przedmiotem rozmowy kwalifikacyjnej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stanowisko </w:t>
      </w:r>
      <w:r w:rsidR="000C0509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będą:</w:t>
      </w:r>
    </w:p>
    <w:p w14:paraId="6DEEA594" w14:textId="0DB22786" w:rsidR="00F51A4A" w:rsidRPr="0042728C" w:rsidRDefault="00CB4957" w:rsidP="001A09A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zagadnień związanych z zarządzaniem i kierowaniem zespołami pracowników;</w:t>
      </w:r>
    </w:p>
    <w:p w14:paraId="49A72F8C" w14:textId="579F9D3B" w:rsidR="00F51A4A" w:rsidRPr="00003510" w:rsidRDefault="00F51A4A" w:rsidP="00003510">
      <w:pPr>
        <w:pStyle w:val="Akapitzlist"/>
        <w:numPr>
          <w:ilvl w:val="0"/>
          <w:numId w:val="5"/>
        </w:numPr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00351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funkcjonowania spółek handlowych, ze szczególnym uwzględnieniem spółek z udziałem Skarbu Państwa;</w:t>
      </w:r>
      <w:r w:rsidR="00003510" w:rsidRPr="0000351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003510" w:rsidRPr="0000351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ograniczeń prowadzenia działalności gospodarczej przez osoby pełniące funkcję publiczne;</w:t>
      </w:r>
    </w:p>
    <w:p w14:paraId="2DD7FD21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wynagradzania w spółkach z udziałem Skarbu Państwa;</w:t>
      </w:r>
    </w:p>
    <w:p w14:paraId="5216AAB6" w14:textId="06111242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weryfikacja doświadczenia kandydata w zakresie niezbędnym do wykonywania funkcji członka zarządu w spółce handlowej, ze szczególnym uwzględnieniem podmiotów</w:t>
      </w:r>
      <w:r w:rsidR="0000351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branży, w której działa Spółka;</w:t>
      </w:r>
    </w:p>
    <w:p w14:paraId="4A9FEC25" w14:textId="35BE78DD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</w:t>
      </w:r>
      <w:r w:rsidR="00C859B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zasad nadzoru właścicielskiego;</w:t>
      </w:r>
    </w:p>
    <w:p w14:paraId="6909D9A4" w14:textId="77777777" w:rsidR="009B11C9" w:rsidRPr="0042728C" w:rsidRDefault="009B11C9" w:rsidP="009B11C9">
      <w:pPr>
        <w:pStyle w:val="Akapitzlist"/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74333416" w14:textId="77777777" w:rsidR="00151081" w:rsidRPr="0042728C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Kandydaci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mogą otrzymać następujące informacje o Spółce:</w:t>
      </w:r>
    </w:p>
    <w:p w14:paraId="6B62185D" w14:textId="7ABBB82F" w:rsidR="00151081" w:rsidRPr="0042728C" w:rsidRDefault="0006421C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mowę Spółki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D4DA90A" w14:textId="472DE09C" w:rsidR="00151081" w:rsidRPr="0042728C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sprawozdanie finansowe </w:t>
      </w:r>
      <w:r w:rsidR="002C0A7F" w:rsidRP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 20</w:t>
      </w:r>
      <w:r w:rsidR="00E76B3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20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rok.</w:t>
      </w:r>
    </w:p>
    <w:p w14:paraId="114D9C67" w14:textId="77777777" w:rsidR="00EE7D80" w:rsidRDefault="00CB4957" w:rsidP="00EE7D80">
      <w:pPr>
        <w:pStyle w:val="Akapitzlist"/>
        <w:spacing w:after="0" w:line="276" w:lineRule="auto"/>
        <w:ind w:left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stanowiącego załącznik nr </w:t>
      </w:r>
      <w:r w:rsidR="0082577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ogłoszenia</w:t>
      </w:r>
      <w:r w:rsidR="00A36398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  <w:bookmarkStart w:id="3" w:name="_Hlk41045524"/>
    </w:p>
    <w:p w14:paraId="27D1C31A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Informacje, o których mowa w pkt. </w:t>
      </w:r>
      <w:r w:rsidR="00DB61B4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12</w:t>
      </w:r>
      <w:r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zosta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ną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wysłane</w:t>
      </w:r>
      <w:r w:rsidR="008521CA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kandydatowi / kandydatce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elektronicznie </w:t>
      </w:r>
      <w:r w:rsidR="00F1028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podany adres mailowy,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 uprzednim złożeniu </w:t>
      </w:r>
      <w:r w:rsidR="00F1028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oryginału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oświadczenia, </w:t>
      </w:r>
      <w:r w:rsidR="00D71351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którym mowa w pkt. </w:t>
      </w:r>
      <w:r w:rsidR="00DB61B4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12</w:t>
      </w:r>
      <w:r w:rsidR="006404E5" w:rsidRPr="00EE7D80">
        <w:rPr>
          <w:rFonts w:ascii="Bookman Old Style" w:eastAsia="Calibri" w:hAnsi="Bookman Old Style" w:cs="Arial"/>
          <w:bCs/>
          <w:sz w:val="20"/>
          <w:szCs w:val="20"/>
          <w:shd w:val="clear" w:color="auto" w:fill="FFFFFF"/>
        </w:rPr>
        <w:t>.</w:t>
      </w:r>
      <w:r w:rsidR="006404E5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bookmarkEnd w:id="3"/>
    </w:p>
    <w:p w14:paraId="3C9C78B2" w14:textId="77777777" w:rsidR="00EE7D80" w:rsidRPr="00EE7D80" w:rsidRDefault="00151081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Nadzorcza, po zakończeniu postępowania kwalifikacyjnego, powiadomi kandydatów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CB495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/kandydat</w:t>
      </w:r>
      <w:r w:rsidR="0006421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ki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uczestniczących w postępowaniu o jego wynikach na wskazany przez kandydata</w:t>
      </w:r>
      <w:r w:rsidR="00CB495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kandydatkę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zgłoszeniu do postępowania adres poczty elektronicznej.</w:t>
      </w:r>
    </w:p>
    <w:p w14:paraId="18FCB2D1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Rada Nadzorcza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zastrzega sobie prawo zakończenia postępowania kwalifikacyjnego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każdym czasie, bez 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</w:t>
      </w:r>
      <w:r w:rsidR="00BF27B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nieczności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podania przyczyny i bez wyłonienia kandydata / kandydatki.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takiej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sytuacji Rada Nadzorcza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poinformuje kandydatów / kandydatki o zakończeniu postępowania kwalifikacyjnego na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wskazany przez kandydata / kandydatkę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zgłoszeniu do postępowania adres poczty elektronicznej</w:t>
      </w:r>
      <w:r w:rsidR="00803336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9B40F4D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trakcie rozmowy kwalifikacyjnej Rada Nadzorcza oceniać będzie kompetencje kandydata / kandydatki w zakresie określonym w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pkt. </w:t>
      </w:r>
      <w:r w:rsidR="009B11C9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11</w:t>
      </w:r>
      <w:r w:rsidR="001E3DCC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Rada Nadzorcza przy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oraz zapozna się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 oświadczeniami kandydatów / kandydat</w:t>
      </w:r>
      <w:r w:rsidR="008768F6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ek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zakresie warunków zatrudnienia,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ze wskazaniem daty, od której kandydat / kandydatka jest gotowy </w:t>
      </w:r>
      <w:r w:rsidR="005C3C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/ gotowa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podjąć obowiązki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7233AF0D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Ocena odpowiedzi na pytania będzie dokonywana indywidualnie przez każdego z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Członków Rady Nadzorczej.</w:t>
      </w:r>
    </w:p>
    <w:p w14:paraId="2712F1EF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Kandydatom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kandydatkom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przysługuje możliwość odwołania się od decyzji podejmowanych przez Radę Nadzorczą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trakcie postępowania kwalifikacyjnego.</w:t>
      </w:r>
    </w:p>
    <w:p w14:paraId="67CDCDEB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toku postępowania kwalifikacyjnego Rada Nadzorcza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żądać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od kandydatów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dodatkowych dokumentów i wyjaśnień.</w:t>
      </w:r>
    </w:p>
    <w:p w14:paraId="512CD577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 / kandydatki mogą zapoznać się z podstawowymi informacjami o Spółce w każdym czasie na stronie internetowej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9E54A1" w:rsidRPr="00EE7D80">
          <w:rPr>
            <w:rStyle w:val="Hipercze"/>
            <w:rFonts w:ascii="Bookman Old Style" w:eastAsia="Calibri" w:hAnsi="Bookman Old Style" w:cs="Arial"/>
            <w:color w:val="auto"/>
            <w:sz w:val="20"/>
            <w:szCs w:val="20"/>
            <w:shd w:val="clear" w:color="auto" w:fill="FFFFFF"/>
          </w:rPr>
          <w:t>www.clpb.pl</w:t>
        </w:r>
      </w:hyperlink>
      <w:r w:rsidR="009E54A1" w:rsidRPr="00EE7D80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 xml:space="preserve"> </w:t>
      </w:r>
      <w:bookmarkStart w:id="4" w:name="_Hlk30663995"/>
      <w:r w:rsidR="00231F8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 w Biuletynie Informacji Publicznej (BIP)</w:t>
      </w:r>
      <w:r w:rsidR="008521CA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231F8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dostępnym na stronie internetowej </w:t>
      </w:r>
      <w:hyperlink r:id="rId9" w:history="1">
        <w:r w:rsidR="00DB61B4" w:rsidRPr="00EE7D80">
          <w:rPr>
            <w:rStyle w:val="Hipercze"/>
            <w:rFonts w:ascii="Bookman Old Style" w:eastAsia="Calibri" w:hAnsi="Bookman Old Style" w:cs="Arial"/>
            <w:sz w:val="20"/>
            <w:szCs w:val="20"/>
            <w:shd w:val="clear" w:color="auto" w:fill="FFFFFF"/>
          </w:rPr>
          <w:t>www.clpb.pl/bip</w:t>
        </w:r>
        <w:r w:rsidR="00DB61B4" w:rsidRPr="00EE7D80">
          <w:rPr>
            <w:rStyle w:val="Hipercze"/>
            <w:rFonts w:ascii="Arial" w:eastAsia="Calibri" w:hAnsi="Arial" w:cs="Arial"/>
            <w:shd w:val="clear" w:color="auto" w:fill="FFFFFF"/>
          </w:rPr>
          <w:t>/</w:t>
        </w:r>
      </w:hyperlink>
      <w:r w:rsidR="00231F87" w:rsidRPr="00EE7D80">
        <w:rPr>
          <w:rFonts w:ascii="Arial" w:eastAsia="Calibri" w:hAnsi="Arial" w:cs="Arial"/>
          <w:shd w:val="clear" w:color="auto" w:fill="FFFFFF"/>
        </w:rPr>
        <w:t>.</w:t>
      </w:r>
      <w:bookmarkEnd w:id="4"/>
    </w:p>
    <w:p w14:paraId="54070DF9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wyniku postępowania kandydaci / kandydatki zostaną powiadomieni drogą elektroniczną na adres email wskazany w zgłoszeniu. Rozstrzygnięcie postępowania kwalifikacyjnego zostanie ogłoszone na stronie internetowej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</w:p>
    <w:p w14:paraId="56B6689E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osobą wyłonioną do pełnienia funkcji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Prezesa Zarządu-Dyrektora Spółki 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zostanie zawarta umowa o świadczenie usług zarządzania na czas pełnienia funkcji, z obowiązkiem świadczenia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osobistego, na zasadach wynikających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odrębnych uchwał Rady Nadzorczej oraz </w:t>
      </w:r>
      <w:r w:rsidR="00A21F30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Zgromadzenia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A21F30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Wspólników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10A637E" w14:textId="4CC9044A" w:rsidR="00F51F78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Kandydatom / kandydatkom, którzy nie zostali powołani na stanowisko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Spółka odeśle złożoną dokumentację listem poleconym, przy czym jedna kopia każdego złożonego zgłoszenia </w:t>
      </w:r>
      <w:r w:rsidR="006E7831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będzie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zarchiwizowana w </w:t>
      </w:r>
      <w:r w:rsidRPr="00EE7D80">
        <w:rPr>
          <w:rFonts w:ascii="Bookman Old Style" w:hAnsi="Bookman Old Style" w:cs="Arial"/>
          <w:sz w:val="20"/>
          <w:szCs w:val="20"/>
        </w:rPr>
        <w:t>Biura Zarządu Spółki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69785E2" w14:textId="77777777" w:rsidR="00C97152" w:rsidRPr="0042728C" w:rsidRDefault="00C97152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</w:p>
    <w:p w14:paraId="7DF7EFEA" w14:textId="77777777" w:rsidR="001E3DCC" w:rsidRPr="0042728C" w:rsidRDefault="001E3DCC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Klauzula informacyjna dot. przetwarzania danych osobowych (RODO):</w:t>
      </w:r>
    </w:p>
    <w:p w14:paraId="2BBBCDEA" w14:textId="77777777" w:rsidR="00C97152" w:rsidRPr="0042728C" w:rsidRDefault="00044270" w:rsidP="00E745EF">
      <w:pPr>
        <w:spacing w:after="0" w:line="276" w:lineRule="auto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Uwzględnijąc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RODO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uprzejmie informujemy, że zgodnie z art. 13 ust. 1, 2 RODO:</w:t>
      </w:r>
    </w:p>
    <w:p w14:paraId="5ED765CB" w14:textId="1484A9D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Administratorem Pani/Pana danych osobowych jest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z siedzibą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(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przy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wpisana do rejestru przedsiębiorców prowadzonego przez Sąd Rejonowy w Gliwicach, X Wydział Gospodarczy Krajowego Rejestru Sądowego pod numerem KRS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0000035253</w:t>
      </w:r>
      <w:r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8690A25" w14:textId="30B100EB" w:rsidR="008A5B26" w:rsidRPr="0042728C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W sprawach związanych z przetwarzaniem danych osobowych można się skontaktować pod adresem: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.,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Rybnicka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lub adresem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e-mail: </w:t>
      </w:r>
      <w:hyperlink r:id="rId10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p w14:paraId="40B6E869" w14:textId="5FC03AB2" w:rsidR="008A5B26" w:rsidRPr="0042728C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przetwarzane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związku z prowadzonym postępowaniem kwalifikacyjnym na stanowisko </w:t>
      </w:r>
      <w:r w:rsidR="000C0509">
        <w:rPr>
          <w:rFonts w:ascii="Bookman Old Style" w:eastAsia="Calibri" w:hAnsi="Bookman Old Style" w:cs="Arial"/>
          <w:sz w:val="20"/>
          <w:szCs w:val="20"/>
        </w:rPr>
        <w:t>Prezesa Zarządy-Dyrektora Spółki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na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podstawie:</w:t>
      </w:r>
    </w:p>
    <w:p w14:paraId="43FEDC1C" w14:textId="60E01DDC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art. 6 ust. 1 lit. c) w zw. z art. 10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RODO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w celu realizacji obowiązków wynikających z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u</w:t>
      </w:r>
      <w:r w:rsidRPr="0042728C">
        <w:rPr>
          <w:rFonts w:ascii="Bookman Old Style" w:eastAsia="Calibri" w:hAnsi="Bookman Old Style" w:cs="Arial"/>
          <w:sz w:val="20"/>
          <w:szCs w:val="20"/>
        </w:rPr>
        <w:t>stawy z dnia 15 września 2000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-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Kodeks spółek handlowych (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</w:rPr>
        <w:t>t.j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</w:rPr>
        <w:t>. Dz.U. z 2019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poz. 505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, z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</w:rPr>
        <w:t>późn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</w:rPr>
        <w:t>. zm.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oraz 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u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stawy z dnia 16 grudnia 2016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r. o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zasadach zarządzania mieniem państwowym (</w:t>
      </w:r>
      <w:proofErr w:type="spellStart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t.j</w:t>
      </w:r>
      <w:proofErr w:type="spellEnd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 Dz.U. z 20</w:t>
      </w:r>
      <w:r w:rsidR="008521CA">
        <w:rPr>
          <w:rFonts w:ascii="Bookman Old Style" w:eastAsia="Times New Roman" w:hAnsi="Bookman Old Style" w:cs="Arial"/>
          <w:sz w:val="20"/>
          <w:szCs w:val="20"/>
          <w:lang w:eastAsia="pl-PL"/>
        </w:rPr>
        <w:t>20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r.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poz.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="008521CA">
        <w:rPr>
          <w:rFonts w:ascii="Bookman Old Style" w:eastAsia="Times New Roman" w:hAnsi="Bookman Old Style" w:cs="Arial"/>
          <w:sz w:val="20"/>
          <w:szCs w:val="20"/>
          <w:lang w:eastAsia="pl-PL"/>
        </w:rPr>
        <w:t>735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);</w:t>
      </w:r>
    </w:p>
    <w:p w14:paraId="234F0174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b) art. 6 ust. 1 lit. a) RODO, tj. udzielonej zgody, w zakresie danych osobowych zawartych w dokumentach aplikacyjnych, innych niż wymaganych w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przywołanych powyższych przepisach prawa.</w:t>
      </w:r>
    </w:p>
    <w:p w14:paraId="28F78C78" w14:textId="6865A860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Odbiorcami Pani/Pana danych osobowych mogą być podmioty wspierające Spółkę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bieżących procesów biznesowych oraz uprawnione do ich otrzymania na podstawie obowiązujących przepisów prawa oraz wytycznych obowiązujących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Grupie Kapitałowej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Jastrzębskiej Spółki Węglowej,</w:t>
      </w:r>
      <w:r w:rsidR="00896B0F" w:rsidRPr="0042728C">
        <w:rPr>
          <w:rFonts w:ascii="Bookman Old Style" w:eastAsia="Calibri" w:hAnsi="Bookman Old Style" w:cs="Arial"/>
          <w:sz w:val="20"/>
          <w:szCs w:val="20"/>
        </w:rPr>
        <w:t xml:space="preserve"> w szczególności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Jastrzębska Spółka Węglowa S.A.</w:t>
      </w:r>
    </w:p>
    <w:p w14:paraId="3BD49C7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nie będą przekazywane do państw trzecich/organizacji międzynarodowych.</w:t>
      </w:r>
    </w:p>
    <w:p w14:paraId="6682E535" w14:textId="6B4D30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przechowywane przez okres prowadzenia postępowania kwalifikacyjnego, a po tym okresie będą podlegały archiwizacji przez okres 10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adres wskazany przez kandydata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;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przypadku, gdy będzie zachodzić konieczność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przywołanych danych,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szczególności dla wykazania zgodności z prawem przebiegu procesu wyłonienia </w:t>
      </w:r>
      <w:r w:rsidR="000C0509">
        <w:rPr>
          <w:rFonts w:ascii="Bookman Old Style" w:eastAsia="Calibri" w:hAnsi="Bookman Old Style" w:cs="Arial"/>
          <w:sz w:val="20"/>
          <w:szCs w:val="20"/>
          <w:lang w:eastAsia="pl-PL"/>
        </w:rPr>
        <w:t>Prezesa Zarządy-Dyrektora Spółki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, będą one również podlegać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przez okres wskazany w</w:t>
      </w:r>
      <w:r w:rsidR="00D050CE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zdaniu pierwszym.</w:t>
      </w:r>
    </w:p>
    <w:p w14:paraId="469FFEA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–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w jakim dane przetwarzane są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>sposób zautomatyzowany oraz na podstawie Pani/Pana zgody.</w:t>
      </w:r>
    </w:p>
    <w:p w14:paraId="02F8B1FF" w14:textId="77777777" w:rsidR="008A5B26" w:rsidRPr="0042728C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Jeżeli uzna Pani/Pana, że Pani/Pana dane osobowe są przetwarzane niezgodnie z</w:t>
      </w:r>
      <w:r w:rsidR="00F21935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wymogami prawa, przysługuje Pani/Panu prawo wniesienia skargi do organu </w:t>
      </w:r>
      <w:r w:rsidRPr="0042728C">
        <w:rPr>
          <w:rFonts w:ascii="Bookman Old Style" w:eastAsia="Calibri" w:hAnsi="Bookman Old Style" w:cs="Arial"/>
          <w:sz w:val="20"/>
          <w:szCs w:val="20"/>
        </w:rPr>
        <w:t>nadzorczego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w zakresie ochrony danych osobowych</w:t>
      </w:r>
      <w:r w:rsidR="00896B0F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tj.: Prezesa Urzędu Ochrony Danych Osobowych.</w:t>
      </w:r>
    </w:p>
    <w:p w14:paraId="19D14401" w14:textId="4EF382AB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lastRenderedPageBreak/>
        <w:t>Podanie danych osobowych oraz wyrażenie zgody na przetwarzanie danych osobowych jest dobrowolne, ale niezbędne do wzięcia udziału w postępowaniu kwalifikacyjnym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        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na stanowisko </w:t>
      </w:r>
      <w:r w:rsidR="000C0509">
        <w:rPr>
          <w:rFonts w:ascii="Bookman Old Style" w:eastAsia="Calibri" w:hAnsi="Bookman Old Style" w:cs="Arial"/>
          <w:sz w:val="20"/>
          <w:szCs w:val="20"/>
        </w:rPr>
        <w:t>Prezesa Zarządu-Dyrektora Spółki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C2A8EF8" w14:textId="6EE8AF3D" w:rsidR="00C97152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W przypadku wyrażenia zgody na przetwarzanie danych osobowych, ma Pani/Pan prawo </w:t>
      </w:r>
      <w:r w:rsidR="000C0509">
        <w:rPr>
          <w:rFonts w:ascii="Bookman Old Style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1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sectPr w:rsidR="00C97152" w:rsidRPr="0042728C" w:rsidSect="00B33E62">
      <w:headerReference w:type="default" r:id="rId12"/>
      <w:headerReference w:type="first" r:id="rId13"/>
      <w:pgSz w:w="11906" w:h="16838"/>
      <w:pgMar w:top="931" w:right="991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349C6" w14:textId="77777777" w:rsidR="009E1969" w:rsidRDefault="009E1969">
      <w:pPr>
        <w:spacing w:after="0" w:line="240" w:lineRule="auto"/>
      </w:pPr>
      <w:r>
        <w:separator/>
      </w:r>
    </w:p>
  </w:endnote>
  <w:endnote w:type="continuationSeparator" w:id="0">
    <w:p w14:paraId="7A9593BB" w14:textId="77777777" w:rsidR="009E1969" w:rsidRDefault="009E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36C3" w14:textId="77777777" w:rsidR="009E1969" w:rsidRDefault="009E1969">
      <w:pPr>
        <w:spacing w:after="0" w:line="240" w:lineRule="auto"/>
      </w:pPr>
      <w:r>
        <w:separator/>
      </w:r>
    </w:p>
  </w:footnote>
  <w:footnote w:type="continuationSeparator" w:id="0">
    <w:p w14:paraId="00A4AB94" w14:textId="77777777" w:rsidR="009E1969" w:rsidRDefault="009E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B97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 w:rsidRPr="00B33E62">
      <w:rPr>
        <w:rFonts w:ascii="Bookman Old Style" w:hAnsi="Bookman Old Style"/>
        <w:sz w:val="18"/>
        <w:szCs w:val="18"/>
      </w:rPr>
      <w:t xml:space="preserve">Załącznik </w:t>
    </w:r>
    <w:r w:rsidR="00AF3095" w:rsidRPr="00B33E62">
      <w:rPr>
        <w:rFonts w:ascii="Bookman Old Style" w:hAnsi="Bookman Old Style"/>
        <w:sz w:val="18"/>
        <w:szCs w:val="18"/>
      </w:rPr>
      <w:t>nr 1</w:t>
    </w:r>
  </w:p>
  <w:p w14:paraId="22084747" w14:textId="261F1BF6" w:rsidR="00C97152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do </w:t>
    </w:r>
    <w:r w:rsidR="007B6D60" w:rsidRPr="00B33E62">
      <w:rPr>
        <w:rFonts w:ascii="Bookman Old Style" w:hAnsi="Bookman Old Style"/>
        <w:sz w:val="18"/>
        <w:szCs w:val="18"/>
      </w:rPr>
      <w:t>Uchwały Nr</w:t>
    </w:r>
    <w:r w:rsidR="00755DCC" w:rsidRPr="00B33E62">
      <w:rPr>
        <w:rFonts w:ascii="Bookman Old Style" w:hAnsi="Bookman Old Style"/>
        <w:sz w:val="18"/>
        <w:szCs w:val="18"/>
      </w:rPr>
      <w:t xml:space="preserve"> </w:t>
    </w:r>
    <w:r w:rsidR="00E76B3C">
      <w:rPr>
        <w:rFonts w:ascii="Bookman Old Style" w:hAnsi="Bookman Old Style"/>
        <w:sz w:val="18"/>
        <w:szCs w:val="18"/>
      </w:rPr>
      <w:t>88</w:t>
    </w:r>
    <w:r w:rsidR="00C97152" w:rsidRPr="00B33E62">
      <w:rPr>
        <w:rFonts w:ascii="Bookman Old Style" w:hAnsi="Bookman Old Style"/>
        <w:sz w:val="18"/>
        <w:szCs w:val="18"/>
      </w:rPr>
      <w:t>/</w:t>
    </w:r>
    <w:r w:rsidR="00B33E62" w:rsidRPr="00B33E62">
      <w:rPr>
        <w:rFonts w:ascii="Bookman Old Style" w:hAnsi="Bookman Old Style"/>
        <w:sz w:val="18"/>
        <w:szCs w:val="18"/>
      </w:rPr>
      <w:t>VIII</w:t>
    </w:r>
    <w:r w:rsidR="00F51A4A" w:rsidRPr="00B33E62">
      <w:rPr>
        <w:rFonts w:ascii="Bookman Old Style" w:hAnsi="Bookman Old Style"/>
        <w:sz w:val="18"/>
        <w:szCs w:val="18"/>
      </w:rPr>
      <w:t>/202</w:t>
    </w:r>
    <w:r w:rsidR="00E76B3C">
      <w:rPr>
        <w:rFonts w:ascii="Bookman Old Style" w:hAnsi="Bookman Old Style"/>
        <w:sz w:val="18"/>
        <w:szCs w:val="18"/>
      </w:rPr>
      <w:t>1</w:t>
    </w:r>
  </w:p>
  <w:p w14:paraId="32A32CFC" w14:textId="7414A3BC" w:rsidR="009862F9" w:rsidRPr="00B33E62" w:rsidRDefault="00C97152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  <w:r w:rsidR="00755DCC" w:rsidRPr="00B33E62">
      <w:rPr>
        <w:rFonts w:ascii="Bookman Old Style" w:hAnsi="Bookman Old Style"/>
        <w:sz w:val="18"/>
        <w:szCs w:val="18"/>
      </w:rPr>
      <w:t xml:space="preserve">z dnia </w:t>
    </w:r>
    <w:r w:rsidR="00CB1ED3">
      <w:rPr>
        <w:rFonts w:ascii="Bookman Old Style" w:hAnsi="Bookman Old Style"/>
        <w:sz w:val="18"/>
        <w:szCs w:val="18"/>
      </w:rPr>
      <w:t>04.</w:t>
    </w:r>
    <w:r w:rsidR="00E76B3C">
      <w:rPr>
        <w:rFonts w:ascii="Bookman Old Style" w:hAnsi="Bookman Old Style"/>
        <w:sz w:val="18"/>
        <w:szCs w:val="18"/>
      </w:rPr>
      <w:t>10</w:t>
    </w:r>
    <w:r w:rsidR="00CB1ED3">
      <w:rPr>
        <w:rFonts w:ascii="Bookman Old Style" w:hAnsi="Bookman Old Style"/>
        <w:sz w:val="18"/>
        <w:szCs w:val="18"/>
      </w:rPr>
      <w:t>.</w:t>
    </w:r>
    <w:r w:rsidR="00F51A4A" w:rsidRPr="00B33E62">
      <w:rPr>
        <w:rFonts w:ascii="Bookman Old Style" w:hAnsi="Bookman Old Style"/>
        <w:sz w:val="18"/>
        <w:szCs w:val="18"/>
      </w:rPr>
      <w:t>202</w:t>
    </w:r>
    <w:r w:rsidR="00E76B3C">
      <w:rPr>
        <w:rFonts w:ascii="Bookman Old Style" w:hAnsi="Bookman Old Style"/>
        <w:sz w:val="18"/>
        <w:szCs w:val="18"/>
      </w:rPr>
      <w:t>1</w:t>
    </w:r>
    <w:r w:rsidR="007B6D60" w:rsidRPr="00B33E62">
      <w:rPr>
        <w:rFonts w:ascii="Bookman Old Style" w:hAnsi="Bookman Old Style"/>
        <w:sz w:val="18"/>
        <w:szCs w:val="18"/>
      </w:rPr>
      <w:t>r.</w:t>
    </w:r>
  </w:p>
  <w:p w14:paraId="3901903F" w14:textId="26FA9FF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Rady Nadzorczej </w:t>
    </w:r>
    <w:r w:rsidR="00B33E62" w:rsidRPr="00B33E62">
      <w:rPr>
        <w:rFonts w:ascii="Bookman Old Style" w:hAnsi="Bookman Old Style"/>
        <w:sz w:val="18"/>
        <w:szCs w:val="18"/>
      </w:rPr>
      <w:t xml:space="preserve">CLP-B </w:t>
    </w:r>
    <w:r w:rsidR="00B33E62">
      <w:rPr>
        <w:rFonts w:ascii="Bookman Old Style" w:hAnsi="Bookman Old Style"/>
        <w:sz w:val="18"/>
        <w:szCs w:val="18"/>
      </w:rPr>
      <w:t>S</w:t>
    </w:r>
    <w:r w:rsidR="00B33E62" w:rsidRPr="00B33E62">
      <w:rPr>
        <w:rFonts w:ascii="Bookman Old Style" w:hAnsi="Bookman Old Style"/>
        <w:sz w:val="18"/>
        <w:szCs w:val="18"/>
      </w:rPr>
      <w:t>p. z o.o.</w:t>
    </w:r>
  </w:p>
  <w:p w14:paraId="0C078C6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</w:p>
  <w:p w14:paraId="18A29BF2" w14:textId="77777777" w:rsidR="009862F9" w:rsidRDefault="00140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04D9"/>
    <w:multiLevelType w:val="hybridMultilevel"/>
    <w:tmpl w:val="56B605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9EA0311"/>
    <w:multiLevelType w:val="multilevel"/>
    <w:tmpl w:val="B0B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="Calibri" w:hAnsi="Bookman Old Style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2F63697"/>
    <w:multiLevelType w:val="hybridMultilevel"/>
    <w:tmpl w:val="09F0C1C2"/>
    <w:lvl w:ilvl="0" w:tplc="A320747A">
      <w:start w:val="1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0"/>
    <w:rsid w:val="0001386A"/>
    <w:rsid w:val="00034D41"/>
    <w:rsid w:val="0004230C"/>
    <w:rsid w:val="00044270"/>
    <w:rsid w:val="000454B0"/>
    <w:rsid w:val="0006421C"/>
    <w:rsid w:val="000728FD"/>
    <w:rsid w:val="00085812"/>
    <w:rsid w:val="000A3037"/>
    <w:rsid w:val="000C0509"/>
    <w:rsid w:val="000C2422"/>
    <w:rsid w:val="000C3DC2"/>
    <w:rsid w:val="000D16C4"/>
    <w:rsid w:val="000D5936"/>
    <w:rsid w:val="000E343D"/>
    <w:rsid w:val="00102FED"/>
    <w:rsid w:val="00134024"/>
    <w:rsid w:val="0014038E"/>
    <w:rsid w:val="00145879"/>
    <w:rsid w:val="00151081"/>
    <w:rsid w:val="00156845"/>
    <w:rsid w:val="00177625"/>
    <w:rsid w:val="0018338E"/>
    <w:rsid w:val="00193ADD"/>
    <w:rsid w:val="00194520"/>
    <w:rsid w:val="001A09A9"/>
    <w:rsid w:val="001B434B"/>
    <w:rsid w:val="001E3DCC"/>
    <w:rsid w:val="001F3E8A"/>
    <w:rsid w:val="001F5F58"/>
    <w:rsid w:val="00231F87"/>
    <w:rsid w:val="002629A4"/>
    <w:rsid w:val="00265F27"/>
    <w:rsid w:val="002662B1"/>
    <w:rsid w:val="0027249A"/>
    <w:rsid w:val="002878F3"/>
    <w:rsid w:val="00293122"/>
    <w:rsid w:val="002A0375"/>
    <w:rsid w:val="002C0A7F"/>
    <w:rsid w:val="002C2511"/>
    <w:rsid w:val="002C5344"/>
    <w:rsid w:val="003206B1"/>
    <w:rsid w:val="00362842"/>
    <w:rsid w:val="0036513F"/>
    <w:rsid w:val="0037643B"/>
    <w:rsid w:val="00393BB5"/>
    <w:rsid w:val="003B4269"/>
    <w:rsid w:val="003C43AB"/>
    <w:rsid w:val="00401AC2"/>
    <w:rsid w:val="00410856"/>
    <w:rsid w:val="0042728C"/>
    <w:rsid w:val="0045483A"/>
    <w:rsid w:val="0045629F"/>
    <w:rsid w:val="0049072A"/>
    <w:rsid w:val="00492EA9"/>
    <w:rsid w:val="004A4D17"/>
    <w:rsid w:val="004E2E9A"/>
    <w:rsid w:val="004F5FA4"/>
    <w:rsid w:val="00500690"/>
    <w:rsid w:val="00525286"/>
    <w:rsid w:val="0053755D"/>
    <w:rsid w:val="00546C1E"/>
    <w:rsid w:val="005579ED"/>
    <w:rsid w:val="0057545E"/>
    <w:rsid w:val="005C3C7F"/>
    <w:rsid w:val="00635BB8"/>
    <w:rsid w:val="006404E5"/>
    <w:rsid w:val="00673DC7"/>
    <w:rsid w:val="0069577D"/>
    <w:rsid w:val="006967C4"/>
    <w:rsid w:val="006A11E6"/>
    <w:rsid w:val="006A1259"/>
    <w:rsid w:val="006A6618"/>
    <w:rsid w:val="006C0F97"/>
    <w:rsid w:val="006D14B8"/>
    <w:rsid w:val="006E7831"/>
    <w:rsid w:val="00704F45"/>
    <w:rsid w:val="00733B2C"/>
    <w:rsid w:val="00734120"/>
    <w:rsid w:val="00755DCC"/>
    <w:rsid w:val="007B6D60"/>
    <w:rsid w:val="007D5BEB"/>
    <w:rsid w:val="00803336"/>
    <w:rsid w:val="00825771"/>
    <w:rsid w:val="00835882"/>
    <w:rsid w:val="00845787"/>
    <w:rsid w:val="008521CA"/>
    <w:rsid w:val="0086731C"/>
    <w:rsid w:val="008768F6"/>
    <w:rsid w:val="00896B0F"/>
    <w:rsid w:val="008A5B26"/>
    <w:rsid w:val="008A7412"/>
    <w:rsid w:val="00961A81"/>
    <w:rsid w:val="009735B9"/>
    <w:rsid w:val="009B11C9"/>
    <w:rsid w:val="009E1969"/>
    <w:rsid w:val="009E54A1"/>
    <w:rsid w:val="009E7447"/>
    <w:rsid w:val="00A1513A"/>
    <w:rsid w:val="00A15A22"/>
    <w:rsid w:val="00A21F30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6E0F"/>
    <w:rsid w:val="00B32BF3"/>
    <w:rsid w:val="00B33E62"/>
    <w:rsid w:val="00B43EA2"/>
    <w:rsid w:val="00B578F2"/>
    <w:rsid w:val="00B74218"/>
    <w:rsid w:val="00B92ED9"/>
    <w:rsid w:val="00BA03A0"/>
    <w:rsid w:val="00BD7C4C"/>
    <w:rsid w:val="00BE38E1"/>
    <w:rsid w:val="00BF27B7"/>
    <w:rsid w:val="00C023D5"/>
    <w:rsid w:val="00C26E84"/>
    <w:rsid w:val="00C43957"/>
    <w:rsid w:val="00C770FE"/>
    <w:rsid w:val="00C77BE4"/>
    <w:rsid w:val="00C83453"/>
    <w:rsid w:val="00C859BC"/>
    <w:rsid w:val="00C97152"/>
    <w:rsid w:val="00C97E23"/>
    <w:rsid w:val="00CB0722"/>
    <w:rsid w:val="00CB1ED3"/>
    <w:rsid w:val="00CB4957"/>
    <w:rsid w:val="00CE3CDB"/>
    <w:rsid w:val="00D050CE"/>
    <w:rsid w:val="00D24083"/>
    <w:rsid w:val="00D41F6D"/>
    <w:rsid w:val="00D52927"/>
    <w:rsid w:val="00D54542"/>
    <w:rsid w:val="00D71351"/>
    <w:rsid w:val="00D91BCB"/>
    <w:rsid w:val="00DA1DA9"/>
    <w:rsid w:val="00DB61B4"/>
    <w:rsid w:val="00DC1647"/>
    <w:rsid w:val="00DD06D0"/>
    <w:rsid w:val="00E073B8"/>
    <w:rsid w:val="00E60E50"/>
    <w:rsid w:val="00E745EF"/>
    <w:rsid w:val="00E76B3C"/>
    <w:rsid w:val="00E87714"/>
    <w:rsid w:val="00E92714"/>
    <w:rsid w:val="00EB594B"/>
    <w:rsid w:val="00EB6325"/>
    <w:rsid w:val="00EE7D80"/>
    <w:rsid w:val="00EF48CE"/>
    <w:rsid w:val="00F10282"/>
    <w:rsid w:val="00F15376"/>
    <w:rsid w:val="00F21935"/>
    <w:rsid w:val="00F51A4A"/>
    <w:rsid w:val="00F51F78"/>
    <w:rsid w:val="00F75CA3"/>
    <w:rsid w:val="00FB4128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9ED"/>
  </w:style>
  <w:style w:type="paragraph" w:styleId="Nagwek1">
    <w:name w:val="heading 1"/>
    <w:basedOn w:val="Normalny"/>
    <w:next w:val="Normalny"/>
    <w:link w:val="Nagwek1Znak"/>
    <w:uiPriority w:val="9"/>
    <w:qFormat/>
    <w:rsid w:val="00CE3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E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4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E3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1B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1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b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'jxfiql7axkblplyltbXzimy+mi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jxfiql7axkblplyltbXzimy+mi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pb.pl/b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3820-2089-461C-8616-3B4A1957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2129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Filas</dc:creator>
  <cp:lastModifiedBy>Katarzyna Motowidło-Szewczyk</cp:lastModifiedBy>
  <cp:revision>15</cp:revision>
  <cp:lastPrinted>2021-10-04T15:56:00Z</cp:lastPrinted>
  <dcterms:created xsi:type="dcterms:W3CDTF">2020-05-25T10:09:00Z</dcterms:created>
  <dcterms:modified xsi:type="dcterms:W3CDTF">2021-10-05T06:57:00Z</dcterms:modified>
</cp:coreProperties>
</file>