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873679" w:rsidRDefault="00817FAD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7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:rsidR="00873679" w:rsidRDefault="00873679" w:rsidP="00873679">
      <w:pPr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 Dz.U. z 2021 r. poz. 1129) Prawo zamówień publicznych (dalej Pzp).</w:t>
      </w: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 w:rsidR="00A00FC2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A00FC2" w:rsidRDefault="00A00FC2" w:rsidP="00A00FC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Pr="00443CB2">
        <w:rPr>
          <w:rFonts w:ascii="Arial" w:hAnsi="Arial" w:cs="Arial"/>
          <w:bCs/>
          <w:color w:val="000000" w:themeColor="text1"/>
          <w:sz w:val="24"/>
          <w:szCs w:val="24"/>
        </w:rPr>
        <w:t>udo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wa budynku </w:t>
      </w:r>
      <w:r w:rsidRPr="00443CB2">
        <w:rPr>
          <w:rFonts w:ascii="Arial" w:hAnsi="Arial" w:cs="Arial"/>
          <w:bCs/>
          <w:color w:val="000000" w:themeColor="text1"/>
          <w:sz w:val="24"/>
          <w:szCs w:val="24"/>
        </w:rPr>
        <w:t>– po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dwójnej kancelarii Leśnictw </w:t>
      </w:r>
      <w:r w:rsidRPr="00443CB2">
        <w:rPr>
          <w:rFonts w:ascii="Arial" w:hAnsi="Arial" w:cs="Arial"/>
          <w:bCs/>
          <w:color w:val="000000" w:themeColor="text1"/>
          <w:sz w:val="24"/>
          <w:szCs w:val="24"/>
        </w:rPr>
        <w:t>Przechód i Kuźnica Ligocka wraz z infrastrukturą i zagospodarowaniem terenu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 xml:space="preserve">. Pzp, dnia z dnia 11 września 2019 r. (tekst jedn. Dz.U. z 2021 r. poz. 1129 ze zmian.),  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 xml:space="preserve">2. Oświadczam, że nie podlegam wykluczeniu z postępowania </w:t>
      </w:r>
      <w:r w:rsidR="00817FAD">
        <w:rPr>
          <w:rFonts w:ascii="Arial" w:hAnsi="Arial" w:cs="Arial"/>
        </w:rPr>
        <w:t>na podstawie art. 109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  <w:r w:rsidR="00817FAD">
        <w:rPr>
          <w:rFonts w:ascii="Arial" w:hAnsi="Arial" w:cs="Arial"/>
          <w:lang w:val="pl-PL"/>
        </w:rPr>
        <w:t>.</w:t>
      </w:r>
    </w:p>
    <w:p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(podpis)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17FAD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p w:rsidR="00817FAD" w:rsidRDefault="00817FAD" w:rsidP="00817FA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26" w:rsidRDefault="00703A26" w:rsidP="004420F4">
      <w:pPr>
        <w:spacing w:after="0" w:line="240" w:lineRule="auto"/>
      </w:pPr>
      <w:r>
        <w:separator/>
      </w:r>
    </w:p>
  </w:endnote>
  <w:endnote w:type="continuationSeparator" w:id="0">
    <w:p w:rsidR="00703A26" w:rsidRDefault="00703A26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86127"/>
      <w:docPartObj>
        <w:docPartGallery w:val="Page Numbers (Bottom of Page)"/>
        <w:docPartUnique/>
      </w:docPartObj>
    </w:sdtPr>
    <w:sdtEndPr/>
    <w:sdtContent>
      <w:p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AD">
          <w:rPr>
            <w:noProof/>
          </w:rPr>
          <w:t>2</w:t>
        </w:r>
        <w:r>
          <w:fldChar w:fldCharType="end"/>
        </w:r>
      </w:p>
    </w:sdtContent>
  </w:sdt>
  <w:p w:rsidR="004420F4" w:rsidRDefault="00442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26" w:rsidRDefault="00703A26" w:rsidP="004420F4">
      <w:pPr>
        <w:spacing w:after="0" w:line="240" w:lineRule="auto"/>
      </w:pPr>
      <w:r>
        <w:separator/>
      </w:r>
    </w:p>
  </w:footnote>
  <w:footnote w:type="continuationSeparator" w:id="0">
    <w:p w:rsidR="00703A26" w:rsidRDefault="00703A26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81" w:rsidRDefault="00782381">
    <w:pPr>
      <w:pStyle w:val="Nagwek"/>
    </w:pPr>
    <w:r>
      <w:t>ZG.270.8.2022                                                                                                                     Załącznik nr 7 do SWZ</w:t>
    </w:r>
  </w:p>
  <w:p w:rsidR="004420F4" w:rsidRDefault="004420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D"/>
    <w:rsid w:val="000E55D4"/>
    <w:rsid w:val="00111CFD"/>
    <w:rsid w:val="002E28BC"/>
    <w:rsid w:val="003743F7"/>
    <w:rsid w:val="00437D9B"/>
    <w:rsid w:val="004420F4"/>
    <w:rsid w:val="00703A26"/>
    <w:rsid w:val="00782381"/>
    <w:rsid w:val="00817FAD"/>
    <w:rsid w:val="00873679"/>
    <w:rsid w:val="00A00FC2"/>
    <w:rsid w:val="00AE103C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lowice@katowice.lasy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12</cp:revision>
  <dcterms:created xsi:type="dcterms:W3CDTF">2022-07-06T06:04:00Z</dcterms:created>
  <dcterms:modified xsi:type="dcterms:W3CDTF">2022-08-11T12:34:00Z</dcterms:modified>
</cp:coreProperties>
</file>