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0E3" w14:textId="4E00BD80" w:rsidR="008E025A" w:rsidRPr="00F048D1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  <w:r w:rsidR="00D122AF"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b</w:t>
      </w: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SWZ</w:t>
      </w:r>
    </w:p>
    <w:p w14:paraId="7FBD7375" w14:textId="22033F73" w:rsidR="008E025A" w:rsidRPr="00F048D1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1A5E0A3" w14:textId="03A7C075" w:rsidR="008E025A" w:rsidRPr="00F048D1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6ABDFC8" w14:textId="77777777" w:rsidR="008E025A" w:rsidRPr="00F048D1" w:rsidRDefault="008E025A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FC8DCA4" w14:textId="63F204B8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OPIS PRZEDMIOTU ZAMÓWIENIA</w:t>
      </w:r>
    </w:p>
    <w:p w14:paraId="47C54D47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(OPZ)</w:t>
      </w:r>
    </w:p>
    <w:p w14:paraId="7732847E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1924C84" w14:textId="3016C5FB" w:rsidR="00F259E7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Przedmiotem zamówienia jest:</w:t>
      </w:r>
    </w:p>
    <w:p w14:paraId="6811BE99" w14:textId="1C136BAE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sz w:val="24"/>
          <w:szCs w:val="24"/>
          <w:lang w:eastAsia="pl-PL"/>
        </w:rPr>
        <w:t>„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fabrycznie nowej </w:t>
      </w:r>
      <w:r w:rsidR="00AE4A8C"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ł</w:t>
      </w:r>
      <w:r w:rsidR="006A64A5"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adowarki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kołowej”</w:t>
      </w:r>
    </w:p>
    <w:p w14:paraId="0BC9D1EC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04641C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D1E7E35" w14:textId="77777777" w:rsidR="00A50AC7" w:rsidRPr="00F048D1" w:rsidRDefault="00EC3711" w:rsidP="00A50AC7">
      <w:pPr>
        <w:spacing w:before="120" w:after="0"/>
        <w:ind w:left="709"/>
        <w:jc w:val="both"/>
        <w:rPr>
          <w:rFonts w:ascii="Cambria" w:hAnsi="Cambria" w:cs="Arial"/>
          <w:b/>
          <w:bCs/>
          <w:kern w:val="2"/>
          <w:sz w:val="24"/>
          <w:szCs w:val="24"/>
          <w14:ligatures w14:val="standardContextua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Kody </w:t>
      </w:r>
      <w:r w:rsidR="00A50AC7" w:rsidRPr="00F048D1">
        <w:rPr>
          <w:rFonts w:ascii="Cambria" w:eastAsia="Times New Roman" w:hAnsi="Cambria" w:cs="Arial"/>
          <w:sz w:val="24"/>
          <w:szCs w:val="24"/>
          <w:lang w:eastAsia="ar-SA"/>
        </w:rPr>
        <w:t xml:space="preserve">CPV: </w:t>
      </w:r>
      <w:r w:rsidR="00A50AC7" w:rsidRPr="00F048D1">
        <w:rPr>
          <w:rFonts w:ascii="Cambria" w:hAnsi="Cambria" w:cs="Arial"/>
          <w:kern w:val="2"/>
          <w:sz w:val="24"/>
          <w:szCs w:val="24"/>
          <w14:ligatures w14:val="standardContextual"/>
        </w:rPr>
        <w:t>43261100-1</w:t>
      </w:r>
      <w:r w:rsidR="00A50AC7" w:rsidRPr="00F048D1">
        <w:rPr>
          <w:rFonts w:ascii="Cambria" w:eastAsia="Times New Roman" w:hAnsi="Cambria" w:cs="Arial"/>
          <w:sz w:val="24"/>
          <w:szCs w:val="24"/>
          <w:lang w:eastAsia="ar-SA"/>
        </w:rPr>
        <w:t xml:space="preserve"> Ładowarki mechaniczne</w:t>
      </w:r>
    </w:p>
    <w:p w14:paraId="7D6A205F" w14:textId="77777777" w:rsidR="00EC3711" w:rsidRPr="00F048D1" w:rsidRDefault="00EC3711" w:rsidP="00EC3711">
      <w:pPr>
        <w:tabs>
          <w:tab w:val="left" w:pos="97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B68E10F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Szczegółowe warunki techniczne:</w:t>
      </w:r>
    </w:p>
    <w:p w14:paraId="550C6996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83B8B3D" w14:textId="584BBA45" w:rsidR="00EC3711" w:rsidRPr="00F048D1" w:rsidRDefault="006A64A5" w:rsidP="006A64A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Ładowarka p</w:t>
      </w:r>
      <w:r w:rsidR="00EC3711" w:rsidRPr="00F048D1">
        <w:rPr>
          <w:rFonts w:ascii="Cambria" w:eastAsia="Times New Roman" w:hAnsi="Cambria" w:cs="Times New Roman"/>
          <w:sz w:val="24"/>
          <w:szCs w:val="24"/>
          <w:lang w:eastAsia="pl-PL"/>
        </w:rPr>
        <w:t>owinna posiadać deklarację zgodności Unii Europejskiej CE i spełniać normy dyrektywy maszynowej 2006/42/WE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3711"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5984A3" w14:textId="77777777" w:rsidR="00EC3711" w:rsidRPr="00F048D1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91B332C" w14:textId="77777777" w:rsidR="00F259E7" w:rsidRPr="00F048D1" w:rsidRDefault="00F259E7" w:rsidP="00F259E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bCs/>
          <w:sz w:val="24"/>
          <w:szCs w:val="24"/>
          <w:lang w:eastAsia="pl-PL"/>
        </w:rPr>
        <w:t>Zakres zamówienia obejmuje dostawę następującego sprzętu o parametrach technicznych nie gorszych niż poniżej wymienione:</w:t>
      </w:r>
    </w:p>
    <w:p w14:paraId="06EE2557" w14:textId="77777777" w:rsidR="00F259E7" w:rsidRPr="00F048D1" w:rsidRDefault="00F259E7" w:rsidP="00F259E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426D7B" w14:textId="77777777" w:rsidR="00EC3711" w:rsidRPr="00F048D1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389"/>
      </w:tblGrid>
      <w:tr w:rsidR="00EC3711" w:rsidRPr="00F048D1" w14:paraId="5DC42B55" w14:textId="77777777" w:rsidTr="00151A59">
        <w:tc>
          <w:tcPr>
            <w:tcW w:w="673" w:type="dxa"/>
            <w:shd w:val="clear" w:color="auto" w:fill="D9D9D9"/>
          </w:tcPr>
          <w:p w14:paraId="176EE2B9" w14:textId="77777777" w:rsidR="00EC3711" w:rsidRPr="00F048D1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89" w:type="dxa"/>
            <w:shd w:val="clear" w:color="auto" w:fill="D9D9D9"/>
          </w:tcPr>
          <w:p w14:paraId="13FCA149" w14:textId="77777777" w:rsidR="00EC3711" w:rsidRPr="00F048D1" w:rsidRDefault="00EC3711" w:rsidP="00EC37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Wymagania techniczne</w:t>
            </w:r>
          </w:p>
        </w:tc>
      </w:tr>
      <w:tr w:rsidR="00EC3711" w:rsidRPr="00F048D1" w14:paraId="52195490" w14:textId="77777777" w:rsidTr="00151A59">
        <w:tc>
          <w:tcPr>
            <w:tcW w:w="673" w:type="dxa"/>
            <w:vAlign w:val="center"/>
          </w:tcPr>
          <w:p w14:paraId="49BF5676" w14:textId="77777777" w:rsidR="00EC3711" w:rsidRPr="00F048D1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4C64CD00" w14:textId="1CF572EB" w:rsidR="00EC3711" w:rsidRPr="00F048D1" w:rsidRDefault="006A64A5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</w:t>
            </w:r>
            <w:r w:rsidR="00EC371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abrycznie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nowa </w:t>
            </w:r>
            <w:r w:rsidR="00D81E59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ładowarka</w:t>
            </w:r>
            <w:r w:rsidR="00EC371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kołowa. Rok produkcji 202</w:t>
            </w:r>
            <w:r w:rsidR="009A38D7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  <w:r w:rsidR="00C321CD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(maszyna z seryjnej produkcji)</w:t>
            </w:r>
          </w:p>
        </w:tc>
      </w:tr>
      <w:tr w:rsidR="00EC3711" w:rsidRPr="00F048D1" w14:paraId="302B12CC" w14:textId="77777777" w:rsidTr="00151A59">
        <w:tc>
          <w:tcPr>
            <w:tcW w:w="673" w:type="dxa"/>
            <w:vAlign w:val="center"/>
          </w:tcPr>
          <w:p w14:paraId="5E28CAB6" w14:textId="2A917C3B" w:rsidR="00EC3711" w:rsidRPr="00F048D1" w:rsidRDefault="00151A59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EC371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BB9DEA9" w14:textId="77777777" w:rsidR="009E2BEA" w:rsidRPr="00F048D1" w:rsidRDefault="005F4107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zgodnie z normą UE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Stage</w:t>
            </w:r>
            <w:proofErr w:type="spellEnd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V</w:t>
            </w:r>
            <w:r w:rsidR="009E2BEA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108275B" w14:textId="1FF64D91" w:rsidR="00EC3711" w:rsidRPr="00F048D1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110</w:t>
            </w:r>
            <w:r w:rsidR="00EA7EC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KM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max. 175 KM</w:t>
            </w:r>
          </w:p>
          <w:p w14:paraId="5DF58CE5" w14:textId="584EFA73" w:rsidR="009E2BEA" w:rsidRPr="00F048D1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min. </w:t>
            </w:r>
            <w:r w:rsidR="00F0127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,7 l</w:t>
            </w:r>
          </w:p>
        </w:tc>
      </w:tr>
      <w:tr w:rsidR="00FD7B90" w:rsidRPr="00F048D1" w14:paraId="15E7CEBE" w14:textId="77777777" w:rsidTr="00151A59">
        <w:tc>
          <w:tcPr>
            <w:tcW w:w="673" w:type="dxa"/>
            <w:vAlign w:val="center"/>
          </w:tcPr>
          <w:p w14:paraId="7F7CDB45" w14:textId="0089B4B0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73F4EAFD" w14:textId="3EDEB0F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</w:t>
            </w:r>
            <w:r w:rsidR="003226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</w:t>
            </w:r>
            <w:r w:rsidR="002F31F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</w:t>
            </w:r>
            <w:r w:rsidR="003226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kg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max. 1</w:t>
            </w:r>
            <w:r w:rsidR="00333882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</w:t>
            </w:r>
            <w:r w:rsidR="00C540F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00 </w:t>
            </w:r>
            <w:r w:rsidR="003226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D7B90" w:rsidRPr="00F048D1" w14:paraId="5A80399B" w14:textId="77777777" w:rsidTr="00151A59">
        <w:tc>
          <w:tcPr>
            <w:tcW w:w="673" w:type="dxa"/>
            <w:vAlign w:val="center"/>
          </w:tcPr>
          <w:p w14:paraId="07B3551E" w14:textId="788BD94E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5D51481" w14:textId="334C17C4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4 koła</w:t>
            </w:r>
          </w:p>
        </w:tc>
      </w:tr>
      <w:tr w:rsidR="00FD7B90" w:rsidRPr="00F048D1" w14:paraId="3D3A14B0" w14:textId="77777777" w:rsidTr="00151A59">
        <w:tc>
          <w:tcPr>
            <w:tcW w:w="673" w:type="dxa"/>
            <w:vAlign w:val="center"/>
          </w:tcPr>
          <w:p w14:paraId="18D0985A" w14:textId="687579E0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57178F5" w14:textId="7FD4D0B6" w:rsidR="00FD7B90" w:rsidRPr="00F048D1" w:rsidRDefault="00870829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vertAlign w:val="subscript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Łyżka: </w:t>
            </w:r>
            <w:r w:rsidR="00F7028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wypinana, </w:t>
            </w:r>
            <w:r w:rsidR="009775C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 zębami</w:t>
            </w:r>
            <w:r w:rsidR="00C54ED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ojemność </w:t>
            </w:r>
            <w:r w:rsidR="00A10917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8B5C6A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1,9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FD7B90" w:rsidRPr="00F048D1" w14:paraId="28D68113" w14:textId="77777777" w:rsidTr="00151A59">
        <w:tc>
          <w:tcPr>
            <w:tcW w:w="673" w:type="dxa"/>
            <w:vAlign w:val="center"/>
          </w:tcPr>
          <w:p w14:paraId="4972B4FC" w14:textId="68C8DD1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509615FE" w14:textId="6C22F37E" w:rsidR="00FD7B90" w:rsidRPr="00F048D1" w:rsidRDefault="00800D8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technologiczna na łyżce</w:t>
            </w:r>
          </w:p>
        </w:tc>
      </w:tr>
      <w:tr w:rsidR="00800D87" w:rsidRPr="00F048D1" w14:paraId="373A9EFC" w14:textId="77777777" w:rsidTr="00151A59">
        <w:tc>
          <w:tcPr>
            <w:tcW w:w="673" w:type="dxa"/>
            <w:vAlign w:val="center"/>
          </w:tcPr>
          <w:p w14:paraId="42D69BED" w14:textId="495573D4" w:rsidR="00800D87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3E289DCD" w14:textId="18341E1A" w:rsidR="00800D87" w:rsidRPr="00F048D1" w:rsidRDefault="00800D8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Szybkozłącze hydrauliczne</w:t>
            </w:r>
          </w:p>
        </w:tc>
      </w:tr>
      <w:tr w:rsidR="00FD7B90" w:rsidRPr="00F048D1" w14:paraId="4D7E1AB9" w14:textId="77777777" w:rsidTr="00151A59">
        <w:tc>
          <w:tcPr>
            <w:tcW w:w="673" w:type="dxa"/>
            <w:vAlign w:val="center"/>
          </w:tcPr>
          <w:p w14:paraId="78F318F9" w14:textId="0EB8EC8C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1121360" w14:textId="7DF7645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Przekładnia:</w:t>
            </w:r>
            <w:r w:rsidR="00D5037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2F31F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4-biegowa, automatyczna</w:t>
            </w:r>
          </w:p>
        </w:tc>
      </w:tr>
      <w:tr w:rsidR="00FD7B90" w:rsidRPr="00F048D1" w14:paraId="5D9A4DEA" w14:textId="77777777" w:rsidTr="00151A59">
        <w:tc>
          <w:tcPr>
            <w:tcW w:w="673" w:type="dxa"/>
            <w:vAlign w:val="center"/>
          </w:tcPr>
          <w:p w14:paraId="79D404AB" w14:textId="20AB2A80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55C40FAD" w14:textId="3B5FB799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układem ładowarkowym: za pomocą joysticka</w:t>
            </w:r>
          </w:p>
        </w:tc>
      </w:tr>
      <w:tr w:rsidR="00FD7B90" w:rsidRPr="00F048D1" w14:paraId="6DCE72C8" w14:textId="77777777" w:rsidTr="00151A59">
        <w:tc>
          <w:tcPr>
            <w:tcW w:w="673" w:type="dxa"/>
            <w:vAlign w:val="center"/>
          </w:tcPr>
          <w:p w14:paraId="03AC03B2" w14:textId="2C8B7C5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916768A" w14:textId="1DBF8E23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równe, rozmiar opon 20,5</w:t>
            </w:r>
            <w:r w:rsidR="00CB5069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R25</w:t>
            </w:r>
          </w:p>
        </w:tc>
      </w:tr>
      <w:tr w:rsidR="00FD7B90" w:rsidRPr="00F048D1" w14:paraId="03A407CB" w14:textId="77777777" w:rsidTr="00151A59">
        <w:tc>
          <w:tcPr>
            <w:tcW w:w="673" w:type="dxa"/>
            <w:vAlign w:val="center"/>
          </w:tcPr>
          <w:p w14:paraId="24165D2B" w14:textId="64CD4927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11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0619545" w14:textId="77777777" w:rsidR="00CB5069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wielotarczowy mokry na wszystkie koła</w:t>
            </w:r>
            <w:r w:rsidR="00CB5069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</w:p>
          <w:p w14:paraId="0900ED80" w14:textId="77BF4907" w:rsidR="00FD7B90" w:rsidRPr="00F048D1" w:rsidRDefault="00CB5069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</w:tr>
      <w:tr w:rsidR="00FD7B90" w:rsidRPr="00F048D1" w14:paraId="135AA897" w14:textId="77777777" w:rsidTr="00151A59">
        <w:tc>
          <w:tcPr>
            <w:tcW w:w="673" w:type="dxa"/>
            <w:vAlign w:val="center"/>
          </w:tcPr>
          <w:p w14:paraId="68DC590E" w14:textId="0D0B3AE8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389" w:type="dxa"/>
            <w:vAlign w:val="center"/>
          </w:tcPr>
          <w:p w14:paraId="4A283F5F" w14:textId="7777777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hydrauliczny: 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1 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wielotłoczkowa </w:t>
            </w:r>
            <w:r w:rsidR="00AC714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pompa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 zmiennej wydajności, </w:t>
            </w:r>
          </w:p>
          <w:p w14:paraId="685155EF" w14:textId="2EB6107F" w:rsidR="00477A60" w:rsidRPr="00F048D1" w:rsidRDefault="00C540F8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maksymalny przepływ </w:t>
            </w:r>
            <w:r w:rsidR="006C0E0B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(wydajność)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minimum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160 l/min</w:t>
            </w:r>
          </w:p>
        </w:tc>
      </w:tr>
      <w:tr w:rsidR="00FD7B90" w:rsidRPr="00F048D1" w14:paraId="03FDF472" w14:textId="77777777" w:rsidTr="00151A59">
        <w:tc>
          <w:tcPr>
            <w:tcW w:w="673" w:type="dxa"/>
            <w:vAlign w:val="center"/>
          </w:tcPr>
          <w:p w14:paraId="218C4CF8" w14:textId="553D1C6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89" w:type="dxa"/>
            <w:vAlign w:val="center"/>
          </w:tcPr>
          <w:p w14:paraId="1E7184BC" w14:textId="4B06624D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bookmarkStart w:id="0" w:name="_Hlk159842765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min. 24V, </w:t>
            </w:r>
            <w:r w:rsidR="00D512F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Akumulator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</w:t>
            </w:r>
            <w:r w:rsidR="00D512F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2 x 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65 A</w:t>
            </w:r>
            <w:r w:rsidR="0052386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</w:t>
            </w:r>
            <w:bookmarkEnd w:id="0"/>
          </w:p>
        </w:tc>
      </w:tr>
      <w:tr w:rsidR="00FD7B90" w:rsidRPr="00F048D1" w14:paraId="3BE68641" w14:textId="77777777" w:rsidTr="00151A59">
        <w:tc>
          <w:tcPr>
            <w:tcW w:w="673" w:type="dxa"/>
            <w:vAlign w:val="center"/>
          </w:tcPr>
          <w:p w14:paraId="7023174F" w14:textId="40F96C3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89" w:type="dxa"/>
            <w:vAlign w:val="center"/>
          </w:tcPr>
          <w:p w14:paraId="0D4219DA" w14:textId="1547076B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skrętu: skręt </w:t>
            </w:r>
            <w:r w:rsidR="00AC714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ramy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40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FD7B90" w:rsidRPr="00F048D1" w14:paraId="4C7C0528" w14:textId="77777777" w:rsidTr="00151A59">
        <w:tc>
          <w:tcPr>
            <w:tcW w:w="673" w:type="dxa"/>
            <w:vAlign w:val="center"/>
          </w:tcPr>
          <w:p w14:paraId="46CBA461" w14:textId="618C44C1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3CB082C" w14:textId="77777777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tylna szyba ogrzewana, wycieraczki przedniej i tylnej szyby</w:t>
            </w:r>
            <w:r w:rsidR="00477A6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;</w:t>
            </w:r>
          </w:p>
          <w:p w14:paraId="0D6DE878" w14:textId="77A61A6E" w:rsidR="00477A60" w:rsidRPr="00F048D1" w:rsidRDefault="00477A6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Poziom hałasu w kabinie: max. </w:t>
            </w:r>
            <w:r w:rsidR="00BD38E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D512F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</w:tr>
      <w:tr w:rsidR="00FD7B90" w:rsidRPr="00F048D1" w14:paraId="15800513" w14:textId="77777777" w:rsidTr="00151A59">
        <w:tc>
          <w:tcPr>
            <w:tcW w:w="673" w:type="dxa"/>
            <w:vAlign w:val="center"/>
          </w:tcPr>
          <w:p w14:paraId="4CDEA6E6" w14:textId="10109EE0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4B59774" w14:textId="0F4A8B73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pneumatycznie amortyzowany, podgrzewany</w:t>
            </w:r>
          </w:p>
        </w:tc>
      </w:tr>
      <w:tr w:rsidR="00FD7B90" w:rsidRPr="00F048D1" w14:paraId="115A5036" w14:textId="77777777" w:rsidTr="00151A59">
        <w:tc>
          <w:tcPr>
            <w:tcW w:w="673" w:type="dxa"/>
            <w:vAlign w:val="center"/>
          </w:tcPr>
          <w:p w14:paraId="6DB534F5" w14:textId="221E0BA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89" w:type="dxa"/>
            <w:vAlign w:val="center"/>
          </w:tcPr>
          <w:p w14:paraId="5BBD89BF" w14:textId="10448449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</w:tr>
      <w:tr w:rsidR="00FD7B90" w:rsidRPr="00F048D1" w14:paraId="7443E630" w14:textId="77777777" w:rsidTr="00151A59">
        <w:tc>
          <w:tcPr>
            <w:tcW w:w="673" w:type="dxa"/>
            <w:vAlign w:val="center"/>
          </w:tcPr>
          <w:p w14:paraId="6B4F6BC3" w14:textId="33510E44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0E60B14" w14:textId="2F40254E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</w:t>
            </w:r>
            <w:r w:rsidR="00FA31F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boczne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83644E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min. 2 szt</w:t>
            </w:r>
            <w:r w:rsidR="00346F4F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10917" w:rsidRPr="00F048D1" w14:paraId="6B9B5FDE" w14:textId="77777777" w:rsidTr="00151A59">
        <w:tc>
          <w:tcPr>
            <w:tcW w:w="673" w:type="dxa"/>
            <w:vAlign w:val="center"/>
          </w:tcPr>
          <w:p w14:paraId="4F0D54B2" w14:textId="686F8A73" w:rsidR="00A10917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8389" w:type="dxa"/>
            <w:vAlign w:val="center"/>
          </w:tcPr>
          <w:p w14:paraId="4D770F86" w14:textId="66951A3F" w:rsidR="00A10917" w:rsidRPr="00F048D1" w:rsidRDefault="00A1091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</w:tr>
      <w:tr w:rsidR="00FD7B90" w:rsidRPr="00F048D1" w14:paraId="7AEB9964" w14:textId="77777777" w:rsidTr="00151A59">
        <w:tc>
          <w:tcPr>
            <w:tcW w:w="673" w:type="dxa"/>
            <w:vAlign w:val="center"/>
          </w:tcPr>
          <w:p w14:paraId="6BE2BD2A" w14:textId="5CFC7F4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B8F7E42" w14:textId="73917B9D" w:rsidR="00FD7B90" w:rsidRPr="00F048D1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LED, światła robocze: 2 x przód, 2 x tył, światła odpowiednie do poruszania się po drogach</w:t>
            </w:r>
            <w:r w:rsidR="00346F4F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publicznych</w:t>
            </w:r>
          </w:p>
        </w:tc>
      </w:tr>
      <w:tr w:rsidR="00FD7B90" w:rsidRPr="00F048D1" w14:paraId="55E0FE6A" w14:textId="77777777" w:rsidTr="00151A59">
        <w:tc>
          <w:tcPr>
            <w:tcW w:w="673" w:type="dxa"/>
            <w:vAlign w:val="center"/>
          </w:tcPr>
          <w:p w14:paraId="1DC907B1" w14:textId="0C9A1E25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21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38E61F" w14:textId="46E67E5B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 całkowita (z łyżką na ziemi): max. 7</w:t>
            </w:r>
            <w:r w:rsidR="00C540F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633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FD7B90" w:rsidRPr="00F048D1" w14:paraId="53CF655D" w14:textId="77777777" w:rsidTr="00151A59">
        <w:tc>
          <w:tcPr>
            <w:tcW w:w="673" w:type="dxa"/>
            <w:vAlign w:val="center"/>
          </w:tcPr>
          <w:p w14:paraId="338D0977" w14:textId="39DD9782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B0F5B8" w14:textId="55E2D011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 z kabiną: max. 340</w:t>
            </w:r>
            <w:r w:rsidR="00C540F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FD7B90" w:rsidRPr="00F048D1" w14:paraId="34115183" w14:textId="77777777" w:rsidTr="00151A59">
        <w:tc>
          <w:tcPr>
            <w:tcW w:w="673" w:type="dxa"/>
            <w:vAlign w:val="center"/>
          </w:tcPr>
          <w:p w14:paraId="5670929A" w14:textId="4857D39A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7B4F46A" w14:textId="2E48CE1A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</w:t>
            </w:r>
            <w:r w:rsidR="00656806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FD7B90" w:rsidRPr="00F048D1" w14:paraId="5F738694" w14:textId="77777777" w:rsidTr="00151A59">
        <w:tc>
          <w:tcPr>
            <w:tcW w:w="673" w:type="dxa"/>
            <w:vAlign w:val="center"/>
          </w:tcPr>
          <w:p w14:paraId="57811CE4" w14:textId="1A9FBB32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24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F3E2DE6" w14:textId="453B16EE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zbiornika paliwa: min. </w:t>
            </w:r>
            <w:r w:rsidR="004A26C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200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</w:p>
        </w:tc>
      </w:tr>
      <w:tr w:rsidR="00FD7B90" w:rsidRPr="00F048D1" w14:paraId="618E5D1E" w14:textId="77777777" w:rsidTr="00151A59">
        <w:tc>
          <w:tcPr>
            <w:tcW w:w="673" w:type="dxa"/>
            <w:vAlign w:val="center"/>
          </w:tcPr>
          <w:p w14:paraId="154FB6BA" w14:textId="6FD1DB2E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25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E21CBA6" w14:textId="4D04096B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Automatyczny układ centralnego smarowania</w:t>
            </w:r>
          </w:p>
        </w:tc>
      </w:tr>
      <w:tr w:rsidR="00FD7B90" w:rsidRPr="00F048D1" w14:paraId="47D03509" w14:textId="77777777" w:rsidTr="00151A59">
        <w:tc>
          <w:tcPr>
            <w:tcW w:w="673" w:type="dxa"/>
            <w:vAlign w:val="center"/>
          </w:tcPr>
          <w:p w14:paraId="3F4D2683" w14:textId="630F06C7" w:rsidR="00FD7B90" w:rsidRPr="00F048D1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26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CB3580" w14:textId="4C57DD8A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Sygnał cofania</w:t>
            </w:r>
          </w:p>
        </w:tc>
      </w:tr>
      <w:tr w:rsidR="00FD7B90" w:rsidRPr="00F048D1" w14:paraId="1AECEAE8" w14:textId="77777777" w:rsidTr="00151A59">
        <w:tc>
          <w:tcPr>
            <w:tcW w:w="673" w:type="dxa"/>
            <w:vAlign w:val="center"/>
          </w:tcPr>
          <w:p w14:paraId="7F76BB59" w14:textId="275F9B82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8A1728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8FE32BB" w14:textId="649E60C5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</w:tr>
      <w:tr w:rsidR="00C540F8" w:rsidRPr="00F048D1" w14:paraId="70A1F0AF" w14:textId="77777777" w:rsidTr="00151A59">
        <w:tc>
          <w:tcPr>
            <w:tcW w:w="673" w:type="dxa"/>
            <w:vAlign w:val="center"/>
          </w:tcPr>
          <w:p w14:paraId="51FE564F" w14:textId="1D0424EA" w:rsidR="00C540F8" w:rsidRPr="00F048D1" w:rsidRDefault="00C540F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28. </w:t>
            </w:r>
          </w:p>
        </w:tc>
        <w:tc>
          <w:tcPr>
            <w:tcW w:w="8389" w:type="dxa"/>
            <w:vAlign w:val="center"/>
          </w:tcPr>
          <w:p w14:paraId="2542040B" w14:textId="16931FB9" w:rsidR="00C540F8" w:rsidRPr="00F048D1" w:rsidRDefault="00C540F8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Maszyna może mieć wagę</w:t>
            </w:r>
          </w:p>
        </w:tc>
      </w:tr>
      <w:tr w:rsidR="00FD7B90" w:rsidRPr="00F048D1" w14:paraId="50A712A3" w14:textId="77777777" w:rsidTr="00151A59">
        <w:tc>
          <w:tcPr>
            <w:tcW w:w="673" w:type="dxa"/>
            <w:shd w:val="clear" w:color="auto" w:fill="D9D9D9"/>
            <w:vAlign w:val="center"/>
          </w:tcPr>
          <w:p w14:paraId="73F2EA16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9" w:type="dxa"/>
            <w:shd w:val="clear" w:color="auto" w:fill="D9D9D9"/>
            <w:vAlign w:val="center"/>
          </w:tcPr>
          <w:p w14:paraId="490B46C7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Wyposażenie obowiązkowe maszyny</w:t>
            </w:r>
          </w:p>
        </w:tc>
      </w:tr>
      <w:tr w:rsidR="00FD7B90" w:rsidRPr="00F048D1" w14:paraId="4E11F9FD" w14:textId="77777777" w:rsidTr="00151A59">
        <w:tc>
          <w:tcPr>
            <w:tcW w:w="673" w:type="dxa"/>
            <w:vAlign w:val="center"/>
          </w:tcPr>
          <w:p w14:paraId="3482E8F5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1D2FCE81" w14:textId="5C0820C5" w:rsidR="00FD7B90" w:rsidRPr="00F048D1" w:rsidRDefault="005A7686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 Ruchowa</w:t>
            </w:r>
            <w:r w:rsidR="00FD73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Instrukcja Obsługi w języku polskim szt</w:t>
            </w:r>
            <w:r w:rsidR="00EA7ECB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 </w:t>
            </w:r>
            <w:r w:rsidR="000F0B0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oraz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0F0B0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</w:t>
            </w:r>
            <w:r w:rsidR="00FD7B90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nośniku elektronicznym</w:t>
            </w:r>
          </w:p>
        </w:tc>
      </w:tr>
      <w:tr w:rsidR="00FD7B90" w:rsidRPr="00F048D1" w14:paraId="68EF261E" w14:textId="77777777" w:rsidTr="00151A59">
        <w:tc>
          <w:tcPr>
            <w:tcW w:w="673" w:type="dxa"/>
            <w:vAlign w:val="center"/>
          </w:tcPr>
          <w:p w14:paraId="22B0318F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89" w:type="dxa"/>
            <w:vAlign w:val="center"/>
          </w:tcPr>
          <w:p w14:paraId="5C69FBD6" w14:textId="3EDE0BD8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</w:t>
            </w:r>
          </w:p>
        </w:tc>
      </w:tr>
      <w:tr w:rsidR="00FD7B90" w:rsidRPr="00F048D1" w14:paraId="105467BD" w14:textId="77777777" w:rsidTr="00151A59">
        <w:tc>
          <w:tcPr>
            <w:tcW w:w="673" w:type="dxa"/>
            <w:vAlign w:val="center"/>
          </w:tcPr>
          <w:p w14:paraId="399643E3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54B72006" w14:textId="07A43854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  <w:r w:rsidR="004A26C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2 szt.</w:t>
            </w:r>
          </w:p>
        </w:tc>
      </w:tr>
      <w:tr w:rsidR="00FD7B90" w:rsidRPr="00F048D1" w14:paraId="46AA4895" w14:textId="77777777" w:rsidTr="00151A59">
        <w:tc>
          <w:tcPr>
            <w:tcW w:w="673" w:type="dxa"/>
            <w:vAlign w:val="center"/>
          </w:tcPr>
          <w:p w14:paraId="111C842C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E073C8B" w14:textId="782D3A42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  <w:r w:rsidR="004A26CC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 4 kg środka gaśniczego</w:t>
            </w:r>
          </w:p>
        </w:tc>
      </w:tr>
      <w:tr w:rsidR="00FD7B90" w:rsidRPr="00F048D1" w14:paraId="3606C8A5" w14:textId="77777777" w:rsidTr="00151A59">
        <w:tc>
          <w:tcPr>
            <w:tcW w:w="673" w:type="dxa"/>
            <w:vAlign w:val="center"/>
          </w:tcPr>
          <w:p w14:paraId="0DAF5CCA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89" w:type="dxa"/>
            <w:vAlign w:val="center"/>
          </w:tcPr>
          <w:p w14:paraId="1B877100" w14:textId="21FE269B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</w:tr>
      <w:tr w:rsidR="00FD7B90" w:rsidRPr="00F048D1" w14:paraId="6EBA7415" w14:textId="77777777" w:rsidTr="00151A59">
        <w:tc>
          <w:tcPr>
            <w:tcW w:w="673" w:type="dxa"/>
            <w:vAlign w:val="center"/>
          </w:tcPr>
          <w:p w14:paraId="3D4C2BE5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2E3CD4BF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</w:tr>
      <w:tr w:rsidR="00FD7B90" w:rsidRPr="00F048D1" w14:paraId="0E16C500" w14:textId="77777777" w:rsidTr="00151A59">
        <w:tc>
          <w:tcPr>
            <w:tcW w:w="673" w:type="dxa"/>
            <w:vAlign w:val="center"/>
          </w:tcPr>
          <w:p w14:paraId="02043B86" w14:textId="77777777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776C3AC0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</w:tr>
      <w:tr w:rsidR="00FD7B90" w:rsidRPr="00F048D1" w14:paraId="0CA9F672" w14:textId="77777777" w:rsidTr="00151A59">
        <w:tc>
          <w:tcPr>
            <w:tcW w:w="673" w:type="dxa"/>
            <w:vAlign w:val="center"/>
          </w:tcPr>
          <w:p w14:paraId="11B1BA26" w14:textId="1BD8ADFC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6A3EF781" w14:textId="2EC43054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  <w:r w:rsidR="00E85CB3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niezbędnych do przeprowadzenia codziennej konserwacji</w:t>
            </w:r>
          </w:p>
        </w:tc>
      </w:tr>
      <w:tr w:rsidR="00FD7B90" w:rsidRPr="00F048D1" w14:paraId="4DBE3664" w14:textId="77777777" w:rsidTr="00151A59">
        <w:tc>
          <w:tcPr>
            <w:tcW w:w="673" w:type="dxa"/>
            <w:vAlign w:val="center"/>
          </w:tcPr>
          <w:p w14:paraId="1A90551D" w14:textId="4CE33C91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89" w:type="dxa"/>
            <w:vAlign w:val="center"/>
          </w:tcPr>
          <w:p w14:paraId="2E1DF149" w14:textId="77777777" w:rsidR="00FD7B90" w:rsidRPr="00F048D1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</w:tr>
      <w:tr w:rsidR="00FD7B90" w:rsidRPr="00F048D1" w14:paraId="34CEF72E" w14:textId="77777777" w:rsidTr="00151A59">
        <w:tc>
          <w:tcPr>
            <w:tcW w:w="673" w:type="dxa"/>
            <w:vAlign w:val="center"/>
          </w:tcPr>
          <w:p w14:paraId="15396F00" w14:textId="7BDE51DA" w:rsidR="00FD7B90" w:rsidRPr="00F048D1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89" w:type="dxa"/>
            <w:vAlign w:val="center"/>
          </w:tcPr>
          <w:p w14:paraId="57641037" w14:textId="066C59E6" w:rsidR="00FD7B90" w:rsidRPr="00F048D1" w:rsidRDefault="00FD7B90" w:rsidP="00A62E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Gwarancja licząc od dnia podpisania przez strony protokołu zdawczo – odbiorczego nie mniej niż 12 miesięcy lub </w:t>
            </w:r>
            <w:r w:rsidR="00790A71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000 motogodzin</w:t>
            </w:r>
            <w:r w:rsidR="00003E72" w:rsidRPr="00F048D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(w zależności co nastąpi wcześniej)</w:t>
            </w:r>
          </w:p>
        </w:tc>
      </w:tr>
    </w:tbl>
    <w:p w14:paraId="213564FE" w14:textId="77777777" w:rsidR="000F151B" w:rsidRPr="00F048D1" w:rsidRDefault="000F151B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77F619" w14:textId="3E94C65B" w:rsidR="00C72325" w:rsidRPr="00F048D1" w:rsidRDefault="00C72325" w:rsidP="00C723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Maszyna winna spełniać wymagania pojazdu dopuszczonego do poruszania się po drogach publicznych </w:t>
      </w:r>
      <w:r w:rsidR="00CE3AA4" w:rsidRPr="00F048D1">
        <w:rPr>
          <w:rFonts w:ascii="Cambria" w:eastAsia="Times New Roman" w:hAnsi="Cambria" w:cs="Times New Roman"/>
          <w:sz w:val="24"/>
          <w:szCs w:val="24"/>
          <w:lang w:eastAsia="pl-PL"/>
        </w:rPr>
        <w:t>zgodnie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E3AA4" w:rsidRPr="00F048D1">
        <w:rPr>
          <w:rFonts w:ascii="Cambria" w:eastAsia="Times New Roman" w:hAnsi="Cambria" w:cs="Times New Roman"/>
          <w:sz w:val="24"/>
          <w:szCs w:val="24"/>
          <w:lang w:eastAsia="pl-PL"/>
        </w:rPr>
        <w:t>z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obowiązującymi przepisami ustawy </w:t>
      </w:r>
      <w:r w:rsidR="00CE3AA4"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Prawo o 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Ruchu Drogowym.</w:t>
      </w:r>
    </w:p>
    <w:p w14:paraId="0480F532" w14:textId="77777777" w:rsidR="00C72325" w:rsidRPr="00F048D1" w:rsidRDefault="00C72325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F06E6A" w14:textId="77777777" w:rsidR="00C72325" w:rsidRPr="00F048D1" w:rsidRDefault="00C72325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860C46" w14:textId="023CBB77" w:rsidR="00EC3711" w:rsidRPr="00F048D1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Warunki gwarancji i serwisu:</w:t>
      </w:r>
    </w:p>
    <w:p w14:paraId="483EE9B8" w14:textId="77777777" w:rsidR="009A38D7" w:rsidRPr="00F048D1" w:rsidRDefault="009A38D7" w:rsidP="009A38D7">
      <w:pPr>
        <w:pStyle w:val="Akapitzlist"/>
        <w:numPr>
          <w:ilvl w:val="0"/>
          <w:numId w:val="2"/>
        </w:numPr>
        <w:spacing w:before="120"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Wykonawca zapewni serwis gwarancyjny i pogwarancyjny ładowarki.</w:t>
      </w:r>
    </w:p>
    <w:p w14:paraId="309916DB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na przedmiot zamówienia co do jego jakości, zgodności z wszelkimi dotyczącymi go normami i przepisami prawa obowiązującymi w Polsce, na okres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</w:t>
      </w:r>
      <w:r w:rsidRPr="00F048D1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krótszy niż 12 miesięcy </w:t>
      </w:r>
      <w:r w:rsidRPr="003B095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lub 2000 motogodzin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wydania urządzenia Zamawiającemu po potwierdzeniu protokołu zdawczo-odbiorczego bez uwag w miejscu lokalizacji tj.  Lasy Państwowe Ośrodek Transportu Leśnego przy ul. Poznańskiej 10 w Świebodzinie.</w:t>
      </w:r>
    </w:p>
    <w:p w14:paraId="7C0E8F52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Wykonawca zobowiązany jest przedstawić przy podpisywaniu umowy dokumenty autoryzacyjne producenta na wykonywanie czynności serwisowych - oświadczenie, z których wynikać będzie, że wykonywanie usług gwarancyjnych przez Wykonawcę nie pozbawi Zamawiającego gwarancji producenta.</w:t>
      </w:r>
    </w:p>
    <w:p w14:paraId="559D2CBB" w14:textId="73D0DD2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obejmuje </w:t>
      </w: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wszystkie wykryte usterki, wady, awarie i uszkodzenia materiałowe i wykonawcze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powstałe przy prawidłowej eksploatacji dostarczonego urządzenia zgodnym z instrukcją obsługi.</w:t>
      </w:r>
    </w:p>
    <w:p w14:paraId="09C9EA2A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Wszelkie koszty związane z realizacją gwarancji ponosi Wykonawca.</w:t>
      </w:r>
    </w:p>
    <w:p w14:paraId="2228F3C6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jakości.</w:t>
      </w:r>
    </w:p>
    <w:p w14:paraId="181CB458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1" w:name="_Hlk120005413"/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dokonania diagnozy na zgłoszoną awarię –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3 dni robocze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bookmarkEnd w:id="1"/>
    <w:p w14:paraId="203F5D67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Maksymalny czas na usunięcie awarii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14 dni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kalendarzowych  od dnia zgłoszenia awarii, a w uzasadnionych obiektywnych przypadkach w terminie uzgodnionym z Zamawiającym licząc od dnia wykonania diagnostyki. </w:t>
      </w:r>
    </w:p>
    <w:p w14:paraId="39EEEC32" w14:textId="77777777" w:rsidR="009A38D7" w:rsidRPr="003B095C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Jeżeli wykonawca nie usunie w terminach wskazanych w pkt. powyżej awarii, wady, usterki stwierdzonej w okresie gwarancji lub nie wykona napraw lub innych zobowiązań gwarancyjnych, Zamawiający ma prawo, bez utraty uprawnień z tytułu gwarancji, usunąć awarię, wadę, usterkę we własnym zakresie lub powierzyć naprawę innemu wykonawcy na koszt i ryzyko gwaranta. </w:t>
      </w:r>
    </w:p>
    <w:p w14:paraId="1DE80159" w14:textId="77777777" w:rsidR="009A38D7" w:rsidRPr="003B095C" w:rsidRDefault="009A38D7" w:rsidP="009A38D7">
      <w:pPr>
        <w:numPr>
          <w:ilvl w:val="0"/>
          <w:numId w:val="2"/>
        </w:numPr>
        <w:spacing w:after="0" w:line="276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Gwarancja wydłużona jest o czas napraw gwarancyjnych.</w:t>
      </w:r>
    </w:p>
    <w:p w14:paraId="68887C3C" w14:textId="28A49692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serwisowa w ramach gwarancji, w tym przeglądy serwisowe – </w:t>
      </w:r>
      <w:r w:rsid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5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dni roboczych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p w14:paraId="5712FFE2" w14:textId="77777777" w:rsidR="009A38D7" w:rsidRPr="00F048D1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Odległość autoryzowanego stacjonarnego punktu serwisowego nie więcej niż 150 km od siedziby zamawiającego.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trakcie gwarancji transport ładowarki do punktu serwisowego nieodpłatnie staraniem i na koszt sprzedawcy. </w:t>
      </w:r>
    </w:p>
    <w:p w14:paraId="0EEF6522" w14:textId="77777777" w:rsidR="009A38D7" w:rsidRPr="003B095C" w:rsidRDefault="009A38D7" w:rsidP="009A38D7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Gwarancja nie obejmuje:</w:t>
      </w:r>
    </w:p>
    <w:p w14:paraId="11078FA3" w14:textId="77777777" w:rsidR="009A38D7" w:rsidRPr="003B095C" w:rsidRDefault="009A38D7" w:rsidP="009A38D7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a) materiałów i części wynikających z normalnego użytkowania takich jak oleje, smary, płyny chłodzące, wkłady filtrów, okładziny hamulcowe, żarówki, bezpieczniki, paski klinowe, pasy napędowe, sworznie, tuleje i inne elementy podlegające szybkiemu zużyciu,</w:t>
      </w:r>
    </w:p>
    <w:p w14:paraId="6A1E2239" w14:textId="77777777" w:rsidR="009A38D7" w:rsidRPr="003B095C" w:rsidRDefault="009A38D7" w:rsidP="009A38D7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b) części mających kontakt z podłożem, takich jak np. zęby i łyżki w wyniku normalnej  eksploatacji,</w:t>
      </w:r>
    </w:p>
    <w:p w14:paraId="2113E5E3" w14:textId="77777777" w:rsidR="009A38D7" w:rsidRPr="00F048D1" w:rsidRDefault="009A38D7" w:rsidP="009A38D7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B095C">
        <w:rPr>
          <w:rFonts w:ascii="Cambria" w:eastAsia="Times New Roman" w:hAnsi="Cambria" w:cs="Times New Roman"/>
          <w:sz w:val="24"/>
          <w:szCs w:val="24"/>
          <w:lang w:eastAsia="pl-PL"/>
        </w:rPr>
        <w:t>c) szkód poniesionych w wyniku niewłaściwego użytkowania, wypadku, przeróbki, czy nieprzestrzegania instrukcji w zakresie konserwacji lub użytkowania produktu.</w:t>
      </w:r>
    </w:p>
    <w:p w14:paraId="1366EEA3" w14:textId="77777777" w:rsidR="009A38D7" w:rsidRPr="00F048D1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DDAD64" w14:textId="77777777" w:rsidR="009A38D7" w:rsidRPr="00F048D1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Obowiązki Wykonawcy:</w:t>
      </w:r>
    </w:p>
    <w:p w14:paraId="4951CEC9" w14:textId="77777777" w:rsidR="009A38D7" w:rsidRPr="00F048D1" w:rsidRDefault="009A38D7" w:rsidP="009A38D7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Dołączenie do protokołu zdawczo-odbiorczego na własny koszt:</w:t>
      </w:r>
    </w:p>
    <w:p w14:paraId="6276DFCA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Karty gwarancyjnej (na maszynę, podzespoły i zamontowane urządzenia) i serwisowej, w języku polskim (PL) – dostarczona w momencie dostawy.</w:t>
      </w:r>
    </w:p>
    <w:p w14:paraId="0574425F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Instrukcji systematycznej obsługi (codziennej, tygodniowej itd.), instrukcji obsługi i konserwacji, oraz komplet dokumentacji techniczno-ruchowej i organizacyjnej w języku polskim (PL).</w:t>
      </w:r>
    </w:p>
    <w:p w14:paraId="5822DEE6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Normy zużycia paliwa w języku polskim (PL).</w:t>
      </w:r>
    </w:p>
    <w:p w14:paraId="4CCDF3B9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CE w języku polskim (PL).</w:t>
      </w:r>
    </w:p>
    <w:p w14:paraId="25121789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Zestawienia części wymienianych przy przeglądach technicznych i ich cen (w okresie gwarancyjnym), w języku polskim (PL).</w:t>
      </w:r>
    </w:p>
    <w:p w14:paraId="421D9EA3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Katalogu części zamiennych oraz harmonogramu wykonywanych obsług technicznych, w języku polskim (PL)</w:t>
      </w:r>
      <w:r w:rsidRPr="00F048D1">
        <w:rPr>
          <w:rFonts w:ascii="Cambria" w:eastAsia="Calibri" w:hAnsi="Cambria" w:cs="Times New Roman"/>
          <w:sz w:val="24"/>
          <w:szCs w:val="24"/>
        </w:rPr>
        <w:t xml:space="preserve"> (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dopuszcza się język angielski lub niemiecki,</w:t>
      </w:r>
      <w:r w:rsidRPr="00F048D1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dostęp do katalogów w trybie on-line)</w:t>
      </w:r>
    </w:p>
    <w:p w14:paraId="055BB214" w14:textId="77777777" w:rsidR="009A38D7" w:rsidRPr="00F048D1" w:rsidRDefault="009A38D7" w:rsidP="009A38D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Apteczka co najmniej DIN 13164 „lub równoważne”, Apteczka ADR (do zabezpieczania wycieków płynów eksploatacyjnych do gruntu)</w:t>
      </w:r>
    </w:p>
    <w:p w14:paraId="29CB5B18" w14:textId="77777777" w:rsidR="009A38D7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7565A9" w14:textId="77777777" w:rsidR="003B095C" w:rsidRPr="00F048D1" w:rsidRDefault="003B095C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972798A" w14:textId="100E2241" w:rsidR="009A38D7" w:rsidRPr="00F048D1" w:rsidRDefault="009A38D7" w:rsidP="009A38D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Warunki handlowe</w:t>
      </w:r>
    </w:p>
    <w:p w14:paraId="37AD8A76" w14:textId="77777777" w:rsidR="009A38D7" w:rsidRPr="00F048D1" w:rsidRDefault="009A38D7" w:rsidP="009A38D7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Maszyna fabrycznie nowa rok produkcji nie wcześniejszy niż 2023, pochodząca z produkcji seryjnej, nie dopuszcza się oferowania pojazdu z produkcji jednostkowej, prototypu i takiego, którego parametry zostały zmienione pod kątem spełniania wymagań niniejszego postępowania.</w:t>
      </w:r>
    </w:p>
    <w:p w14:paraId="17A596EE" w14:textId="77777777" w:rsidR="009A38D7" w:rsidRPr="00F048D1" w:rsidRDefault="009A38D7" w:rsidP="009A38D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Warunki dostawy na zasadach DDP </w:t>
      </w:r>
      <w:proofErr w:type="spellStart"/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>Incoterms</w:t>
      </w:r>
      <w:proofErr w:type="spellEnd"/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2020, w tym transport i rozładunek w miejscu lokalizacji tj. 66-200 Świebodzin, ul. Poznańska 10; po stronie wykonawcy.</w:t>
      </w:r>
    </w:p>
    <w:p w14:paraId="469BD591" w14:textId="14E2E215" w:rsidR="009A38D7" w:rsidRPr="00F048D1" w:rsidRDefault="009A38D7" w:rsidP="009A38D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 realizacji: 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</w:t>
      </w:r>
      <w:r w:rsid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najpóźniej do </w:t>
      </w:r>
      <w:r w:rsidR="0008003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6</w:t>
      </w:r>
      <w:r w:rsidRPr="00F048D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miesięcy od dnia podpisania umowy.</w:t>
      </w:r>
    </w:p>
    <w:p w14:paraId="279CCA60" w14:textId="41E9F405" w:rsidR="00DF1837" w:rsidRPr="00F048D1" w:rsidRDefault="009A38D7" w:rsidP="00F048D1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48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Szkolenia pracowników – wykonawca zorganizuje szkolenie pracowników Zamawiającego w zakresie prowadzenia, obsługi, eksploatacji i konserwacji urządzenia w miejscu lokalizacji tj. 66-200 Świebodzin, ul. Poznańska 10 w terminie do 5 dni od dnia dostarczenia urządzenia. </w:t>
      </w:r>
    </w:p>
    <w:sectPr w:rsidR="00DF1837" w:rsidRPr="00F048D1" w:rsidSect="00F67F1E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1DC3" w14:textId="77777777" w:rsidR="00F67F1E" w:rsidRDefault="00F67F1E">
      <w:pPr>
        <w:spacing w:after="0" w:line="240" w:lineRule="auto"/>
      </w:pPr>
      <w:r>
        <w:separator/>
      </w:r>
    </w:p>
  </w:endnote>
  <w:endnote w:type="continuationSeparator" w:id="0">
    <w:p w14:paraId="1C10B689" w14:textId="77777777" w:rsidR="00F67F1E" w:rsidRDefault="00F6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129" w14:textId="77777777" w:rsidR="00E57C91" w:rsidRDefault="003921E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A7084B">
      <w:rPr>
        <w:rFonts w:ascii="Cambria" w:hAnsi="Cambria"/>
        <w:noProof/>
        <w:sz w:val="28"/>
        <w:szCs w:val="28"/>
      </w:rPr>
      <w:t>2</w:t>
    </w:r>
    <w:r>
      <w:fldChar w:fldCharType="end"/>
    </w:r>
  </w:p>
  <w:p w14:paraId="47411941" w14:textId="77777777" w:rsidR="00E57C91" w:rsidRDefault="00E57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CB14" w14:textId="77777777" w:rsidR="00F67F1E" w:rsidRDefault="00F67F1E">
      <w:pPr>
        <w:spacing w:after="0" w:line="240" w:lineRule="auto"/>
      </w:pPr>
      <w:r>
        <w:separator/>
      </w:r>
    </w:p>
  </w:footnote>
  <w:footnote w:type="continuationSeparator" w:id="0">
    <w:p w14:paraId="26D97C36" w14:textId="77777777" w:rsidR="00F67F1E" w:rsidRDefault="00F6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8EE"/>
    <w:multiLevelType w:val="hybridMultilevel"/>
    <w:tmpl w:val="35BCC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1A5"/>
    <w:multiLevelType w:val="hybridMultilevel"/>
    <w:tmpl w:val="2182D02C"/>
    <w:lvl w:ilvl="0" w:tplc="E6805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317E"/>
    <w:multiLevelType w:val="hybridMultilevel"/>
    <w:tmpl w:val="C2A6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3BC"/>
    <w:multiLevelType w:val="hybridMultilevel"/>
    <w:tmpl w:val="CC24FBEA"/>
    <w:lvl w:ilvl="0" w:tplc="85860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5385A"/>
    <w:multiLevelType w:val="hybridMultilevel"/>
    <w:tmpl w:val="FB8491AC"/>
    <w:lvl w:ilvl="0" w:tplc="F3F245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D62EA"/>
    <w:multiLevelType w:val="hybridMultilevel"/>
    <w:tmpl w:val="4A8EC0F0"/>
    <w:lvl w:ilvl="0" w:tplc="5692A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8995">
    <w:abstractNumId w:val="0"/>
  </w:num>
  <w:num w:numId="2" w16cid:durableId="448090259">
    <w:abstractNumId w:val="2"/>
  </w:num>
  <w:num w:numId="3" w16cid:durableId="1356613292">
    <w:abstractNumId w:val="6"/>
  </w:num>
  <w:num w:numId="4" w16cid:durableId="1726368121">
    <w:abstractNumId w:val="3"/>
  </w:num>
  <w:num w:numId="5" w16cid:durableId="1812791979">
    <w:abstractNumId w:val="4"/>
  </w:num>
  <w:num w:numId="6" w16cid:durableId="85735198">
    <w:abstractNumId w:val="1"/>
  </w:num>
  <w:num w:numId="7" w16cid:durableId="766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1"/>
    <w:rsid w:val="00003E72"/>
    <w:rsid w:val="00046CE8"/>
    <w:rsid w:val="000649FA"/>
    <w:rsid w:val="0008003D"/>
    <w:rsid w:val="00080EA3"/>
    <w:rsid w:val="00086818"/>
    <w:rsid w:val="000921AC"/>
    <w:rsid w:val="000A70FB"/>
    <w:rsid w:val="000C3FE6"/>
    <w:rsid w:val="000F0B01"/>
    <w:rsid w:val="000F151B"/>
    <w:rsid w:val="001212F5"/>
    <w:rsid w:val="0013264C"/>
    <w:rsid w:val="00141A95"/>
    <w:rsid w:val="00151A59"/>
    <w:rsid w:val="001533D9"/>
    <w:rsid w:val="001643AC"/>
    <w:rsid w:val="00226CBC"/>
    <w:rsid w:val="00261DFB"/>
    <w:rsid w:val="00263D1D"/>
    <w:rsid w:val="002860C4"/>
    <w:rsid w:val="002B29E4"/>
    <w:rsid w:val="002C14D3"/>
    <w:rsid w:val="002C3B62"/>
    <w:rsid w:val="002D5444"/>
    <w:rsid w:val="002E1541"/>
    <w:rsid w:val="002F31F1"/>
    <w:rsid w:val="00307AFE"/>
    <w:rsid w:val="003226EB"/>
    <w:rsid w:val="00333882"/>
    <w:rsid w:val="00341AA2"/>
    <w:rsid w:val="00346F4F"/>
    <w:rsid w:val="003729F0"/>
    <w:rsid w:val="003921E8"/>
    <w:rsid w:val="003B095C"/>
    <w:rsid w:val="003F6913"/>
    <w:rsid w:val="004125EB"/>
    <w:rsid w:val="00442A4D"/>
    <w:rsid w:val="00460F9C"/>
    <w:rsid w:val="00477A60"/>
    <w:rsid w:val="004872F2"/>
    <w:rsid w:val="004A26CC"/>
    <w:rsid w:val="004C49F0"/>
    <w:rsid w:val="004D7282"/>
    <w:rsid w:val="00500ADC"/>
    <w:rsid w:val="0051369F"/>
    <w:rsid w:val="0052386C"/>
    <w:rsid w:val="00541380"/>
    <w:rsid w:val="0057770E"/>
    <w:rsid w:val="005A7686"/>
    <w:rsid w:val="005F4107"/>
    <w:rsid w:val="00603836"/>
    <w:rsid w:val="00656806"/>
    <w:rsid w:val="006A5E72"/>
    <w:rsid w:val="006A64A5"/>
    <w:rsid w:val="006C0E0B"/>
    <w:rsid w:val="00710B68"/>
    <w:rsid w:val="00720860"/>
    <w:rsid w:val="0076086A"/>
    <w:rsid w:val="00790A71"/>
    <w:rsid w:val="007C771A"/>
    <w:rsid w:val="007E31D1"/>
    <w:rsid w:val="00800D87"/>
    <w:rsid w:val="00806E4B"/>
    <w:rsid w:val="00815BC3"/>
    <w:rsid w:val="0083644E"/>
    <w:rsid w:val="00837C4F"/>
    <w:rsid w:val="008520D8"/>
    <w:rsid w:val="008550FD"/>
    <w:rsid w:val="00870829"/>
    <w:rsid w:val="008716EE"/>
    <w:rsid w:val="008724C7"/>
    <w:rsid w:val="00883DF2"/>
    <w:rsid w:val="00885C20"/>
    <w:rsid w:val="008A1728"/>
    <w:rsid w:val="008B5C6A"/>
    <w:rsid w:val="008C30C2"/>
    <w:rsid w:val="008C763D"/>
    <w:rsid w:val="008E025A"/>
    <w:rsid w:val="00953956"/>
    <w:rsid w:val="009775C0"/>
    <w:rsid w:val="009A38D7"/>
    <w:rsid w:val="009A608F"/>
    <w:rsid w:val="009B2E80"/>
    <w:rsid w:val="009D371A"/>
    <w:rsid w:val="009E2BEA"/>
    <w:rsid w:val="009F4BA3"/>
    <w:rsid w:val="00A04A96"/>
    <w:rsid w:val="00A10917"/>
    <w:rsid w:val="00A1730D"/>
    <w:rsid w:val="00A50AC7"/>
    <w:rsid w:val="00A62E7F"/>
    <w:rsid w:val="00AC0888"/>
    <w:rsid w:val="00AC43AC"/>
    <w:rsid w:val="00AC714B"/>
    <w:rsid w:val="00AE4A8C"/>
    <w:rsid w:val="00AF5A5D"/>
    <w:rsid w:val="00B676AB"/>
    <w:rsid w:val="00B85251"/>
    <w:rsid w:val="00BA5703"/>
    <w:rsid w:val="00BD38EB"/>
    <w:rsid w:val="00BE0A14"/>
    <w:rsid w:val="00C22067"/>
    <w:rsid w:val="00C321CD"/>
    <w:rsid w:val="00C540F8"/>
    <w:rsid w:val="00C54EDC"/>
    <w:rsid w:val="00C72325"/>
    <w:rsid w:val="00CB2CD6"/>
    <w:rsid w:val="00CB5069"/>
    <w:rsid w:val="00CC584A"/>
    <w:rsid w:val="00CE3AA4"/>
    <w:rsid w:val="00D122AF"/>
    <w:rsid w:val="00D37886"/>
    <w:rsid w:val="00D5037B"/>
    <w:rsid w:val="00D512FF"/>
    <w:rsid w:val="00D81505"/>
    <w:rsid w:val="00D81E59"/>
    <w:rsid w:val="00D92AB8"/>
    <w:rsid w:val="00DA3E01"/>
    <w:rsid w:val="00DF1837"/>
    <w:rsid w:val="00E04624"/>
    <w:rsid w:val="00E16571"/>
    <w:rsid w:val="00E540A4"/>
    <w:rsid w:val="00E57C91"/>
    <w:rsid w:val="00E631C6"/>
    <w:rsid w:val="00E85CB3"/>
    <w:rsid w:val="00EA7ECB"/>
    <w:rsid w:val="00EC3711"/>
    <w:rsid w:val="00EC5089"/>
    <w:rsid w:val="00EF05CA"/>
    <w:rsid w:val="00F01271"/>
    <w:rsid w:val="00F048D1"/>
    <w:rsid w:val="00F253E7"/>
    <w:rsid w:val="00F259E7"/>
    <w:rsid w:val="00F30CC1"/>
    <w:rsid w:val="00F32F38"/>
    <w:rsid w:val="00F67F1E"/>
    <w:rsid w:val="00F70280"/>
    <w:rsid w:val="00F7782E"/>
    <w:rsid w:val="00FA31FC"/>
    <w:rsid w:val="00FD7390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BF"/>
  <w15:chartTrackingRefBased/>
  <w15:docId w15:val="{5A76F48D-AD16-48C5-A8A8-423FBEF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C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17</cp:revision>
  <dcterms:created xsi:type="dcterms:W3CDTF">2023-11-29T09:34:00Z</dcterms:created>
  <dcterms:modified xsi:type="dcterms:W3CDTF">2024-02-27T12:00:00Z</dcterms:modified>
</cp:coreProperties>
</file>