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17AD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8221"/>
        <w:gridCol w:w="1985"/>
        <w:gridCol w:w="1359"/>
      </w:tblGrid>
      <w:tr w:rsidR="00A06425" w:rsidRPr="00A06425" w14:paraId="2F02366F" w14:textId="77777777" w:rsidTr="00FD1740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6FB98463" w:rsidR="00A06425" w:rsidRPr="00A06425" w:rsidRDefault="00860FCD" w:rsidP="00891E3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</w:t>
            </w:r>
            <w:r w:rsidRPr="00860FC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: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informatycznego </w:t>
            </w:r>
            <w:r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pn.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1E161E" w:rsidRPr="001E16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e-</w:t>
            </w:r>
            <w:proofErr w:type="spellStart"/>
            <w:r w:rsidR="001E161E" w:rsidRPr="001E161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infrastrukturaMON</w:t>
            </w:r>
            <w:proofErr w:type="spellEnd"/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1E161E" w:rsidRPr="001E161E">
              <w:rPr>
                <w:rFonts w:asciiTheme="minorHAnsi" w:hAnsiTheme="minorHAnsi" w:cstheme="minorHAnsi"/>
                <w:i/>
                <w:sz w:val="22"/>
                <w:szCs w:val="22"/>
              </w:rPr>
              <w:t>Minister Obrony Narodowej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6E62CF" w:rsidRPr="006E62C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Ministerstwo </w:t>
            </w:r>
            <w:r w:rsidR="001E161E" w:rsidRPr="001E161E">
              <w:rPr>
                <w:rFonts w:asciiTheme="minorHAnsi" w:hAnsiTheme="minorHAnsi" w:cstheme="minorHAnsi"/>
                <w:i/>
                <w:sz w:val="22"/>
                <w:szCs w:val="22"/>
              </w:rPr>
              <w:t>Obrony Narodowej</w:t>
            </w:r>
            <w:r w:rsidR="00891E39" w:rsidRPr="00860FCD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63B4C1DA" w14:textId="77777777" w:rsidTr="00FD1740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221" w:type="dxa"/>
            <w:shd w:val="clear" w:color="auto" w:fill="auto"/>
            <w:vAlign w:val="center"/>
          </w:tcPr>
          <w:p w14:paraId="2DAD0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2F9102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1E161E" w:rsidRPr="00563841" w14:paraId="06518DE7" w14:textId="77777777" w:rsidTr="00FD1740">
        <w:tc>
          <w:tcPr>
            <w:tcW w:w="562" w:type="dxa"/>
            <w:shd w:val="clear" w:color="auto" w:fill="auto"/>
          </w:tcPr>
          <w:p w14:paraId="476FEC60" w14:textId="77777777" w:rsidR="001E161E" w:rsidRPr="00563841" w:rsidRDefault="001E161E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BCC0A8C" w14:textId="3864495E" w:rsidR="001E161E" w:rsidRPr="00763DE7" w:rsidRDefault="001E161E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4DBD775F" w14:textId="7A5F6267" w:rsidR="001E161E" w:rsidRDefault="001E161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Część ogólna.</w:t>
            </w:r>
          </w:p>
        </w:tc>
        <w:tc>
          <w:tcPr>
            <w:tcW w:w="8221" w:type="dxa"/>
            <w:shd w:val="clear" w:color="auto" w:fill="auto"/>
          </w:tcPr>
          <w:p w14:paraId="78996188" w14:textId="32B93CE8" w:rsidR="001E161E" w:rsidRPr="00511755" w:rsidRDefault="00FD6875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poprawić </w:t>
            </w:r>
            <w:r w:rsidRPr="00FD6875">
              <w:rPr>
                <w:rFonts w:ascii="Calibri" w:hAnsi="Calibri" w:cs="Calibri"/>
                <w:sz w:val="22"/>
                <w:szCs w:val="22"/>
              </w:rPr>
              <w:t>literów</w:t>
            </w:r>
            <w:r>
              <w:rPr>
                <w:rFonts w:ascii="Calibri" w:hAnsi="Calibri" w:cs="Calibri"/>
                <w:sz w:val="22"/>
                <w:szCs w:val="22"/>
              </w:rPr>
              <w:t>ki</w:t>
            </w:r>
            <w:r w:rsidRPr="00FD6875">
              <w:rPr>
                <w:rFonts w:ascii="Calibri" w:hAnsi="Calibri" w:cs="Calibri"/>
                <w:sz w:val="22"/>
                <w:szCs w:val="22"/>
              </w:rPr>
              <w:t xml:space="preserve">, odmiany, także w części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FD6875">
              <w:rPr>
                <w:rFonts w:ascii="Calibri" w:hAnsi="Calibri" w:cs="Calibri"/>
                <w:sz w:val="22"/>
                <w:szCs w:val="22"/>
              </w:rPr>
              <w:t>przyjęte założenia technologiczne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FD6875">
              <w:rPr>
                <w:rFonts w:ascii="Calibri" w:hAnsi="Calibri" w:cs="Calibri"/>
                <w:sz w:val="22"/>
                <w:szCs w:val="22"/>
              </w:rPr>
              <w:t>, gdzie wykorzystano informacje z innego materiału.</w:t>
            </w:r>
          </w:p>
        </w:tc>
        <w:tc>
          <w:tcPr>
            <w:tcW w:w="1985" w:type="dxa"/>
            <w:shd w:val="clear" w:color="auto" w:fill="auto"/>
          </w:tcPr>
          <w:p w14:paraId="4C092AEC" w14:textId="77777777" w:rsidR="001E161E" w:rsidRDefault="001E161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2F3F9F6F" w14:textId="77777777" w:rsidR="001E161E" w:rsidRDefault="001E161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6D43712" w14:textId="77777777" w:rsidR="001E161E" w:rsidRPr="00563841" w:rsidRDefault="001E161E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D6875" w:rsidRPr="00563841" w14:paraId="6C479D02" w14:textId="77777777" w:rsidTr="00FD1740">
        <w:tc>
          <w:tcPr>
            <w:tcW w:w="562" w:type="dxa"/>
            <w:shd w:val="clear" w:color="auto" w:fill="auto"/>
          </w:tcPr>
          <w:p w14:paraId="54F1954D" w14:textId="77777777" w:rsidR="00FD6875" w:rsidRPr="00563841" w:rsidRDefault="00FD6875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2F99EE3" w14:textId="695E40D4" w:rsidR="00FD6875" w:rsidRPr="00763DE7" w:rsidRDefault="00FD6875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4D51443A" w14:textId="565D9F86" w:rsidR="00FD6875" w:rsidRDefault="00FD6875" w:rsidP="00FD68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 Identyfikacja problemu i potrzeb</w:t>
            </w:r>
          </w:p>
        </w:tc>
        <w:tc>
          <w:tcPr>
            <w:tcW w:w="8221" w:type="dxa"/>
            <w:shd w:val="clear" w:color="auto" w:fill="auto"/>
          </w:tcPr>
          <w:p w14:paraId="41B35623" w14:textId="1BA171A3" w:rsidR="00FD6875" w:rsidRPr="00511755" w:rsidRDefault="00FD6875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FD6875">
              <w:rPr>
                <w:rFonts w:ascii="Calibri" w:hAnsi="Calibri" w:cs="Calibri"/>
                <w:sz w:val="22"/>
                <w:szCs w:val="22"/>
              </w:rPr>
              <w:t>uzupełni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FD6875">
              <w:rPr>
                <w:rFonts w:ascii="Calibri" w:hAnsi="Calibri" w:cs="Calibri"/>
                <w:sz w:val="22"/>
                <w:szCs w:val="22"/>
              </w:rPr>
              <w:t xml:space="preserve"> informacj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FD6875">
              <w:rPr>
                <w:rFonts w:ascii="Calibri" w:hAnsi="Calibri" w:cs="Calibri"/>
                <w:sz w:val="22"/>
                <w:szCs w:val="22"/>
              </w:rPr>
              <w:t xml:space="preserve"> opisowe o wprowadzenie do problematyki systemu informatycznego, wskazującej na deficyty obecnego stanu. Brak precyzyjnego wprowadzania ogranicza czytelność i przejrzystość sporządzonej analizy interesariuszy, która co do zasady zawiera te same dane dotyczące deficytów i braków elektronicznych form komunikacji, o które można poszerzyć część I: Identyfikacja problemu i potrzeb. Z obecnego opisu nie wynika jakiej sfery procesów administracyjnych dotyczy opis</w:t>
            </w:r>
            <w:r w:rsidR="00ED1A6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17FC5A3A" w14:textId="3E498A57" w:rsidR="00FD6875" w:rsidRDefault="00FD6875" w:rsidP="00FD687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471E30EC" w14:textId="77777777" w:rsidR="00FD6875" w:rsidRPr="00563841" w:rsidRDefault="00FD6875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D6875" w:rsidRPr="00563841" w14:paraId="5CDA8781" w14:textId="77777777" w:rsidTr="00FD1740">
        <w:tc>
          <w:tcPr>
            <w:tcW w:w="562" w:type="dxa"/>
            <w:shd w:val="clear" w:color="auto" w:fill="auto"/>
          </w:tcPr>
          <w:p w14:paraId="1DCB4E37" w14:textId="77777777" w:rsidR="00FD6875" w:rsidRPr="00563841" w:rsidRDefault="00FD6875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B845E89" w14:textId="14230E84" w:rsidR="00FD6875" w:rsidRPr="00763DE7" w:rsidRDefault="00BF5B4A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402B7D58" w14:textId="0DD61DE7" w:rsidR="00FD6875" w:rsidRDefault="00BF5B4A" w:rsidP="00BF5B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1.2 Opis stanu obecnego</w:t>
            </w:r>
          </w:p>
        </w:tc>
        <w:tc>
          <w:tcPr>
            <w:tcW w:w="8221" w:type="dxa"/>
            <w:shd w:val="clear" w:color="auto" w:fill="auto"/>
          </w:tcPr>
          <w:p w14:paraId="5F746F0F" w14:textId="15CFEF2C" w:rsidR="00FD6875" w:rsidRPr="00511755" w:rsidRDefault="00FD6875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FD6875">
              <w:rPr>
                <w:rFonts w:ascii="Calibri" w:hAnsi="Calibri" w:cs="Calibri"/>
                <w:sz w:val="22"/>
                <w:szCs w:val="22"/>
              </w:rPr>
              <w:t>uzupełni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FD6875">
              <w:rPr>
                <w:rFonts w:ascii="Calibri" w:hAnsi="Calibri" w:cs="Calibri"/>
                <w:sz w:val="22"/>
                <w:szCs w:val="22"/>
              </w:rPr>
              <w:t xml:space="preserve"> informacj</w:t>
            </w:r>
            <w:r>
              <w:rPr>
                <w:rFonts w:ascii="Calibri" w:hAnsi="Calibri" w:cs="Calibri"/>
                <w:sz w:val="22"/>
                <w:szCs w:val="22"/>
              </w:rPr>
              <w:t>ę</w:t>
            </w:r>
            <w:r w:rsidRPr="00FD6875">
              <w:rPr>
                <w:rFonts w:ascii="Calibri" w:hAnsi="Calibri" w:cs="Calibri"/>
                <w:sz w:val="22"/>
                <w:szCs w:val="22"/>
              </w:rPr>
              <w:t xml:space="preserve"> dot. stanu obecnego, tj. jaki system do tej pory funkcjonuje (papierowy o wytyczaniu granic terenów zamkniętych, stref ochronnych i ograniczeniach w zagospodarowaniu przestrzennym, uzgadnianiu lokalizacji farm wiatrowych, farm fotowoltaicznych), potem wskazać jaki system informatyczny jest planowany wnioskiem.</w:t>
            </w:r>
          </w:p>
        </w:tc>
        <w:tc>
          <w:tcPr>
            <w:tcW w:w="1985" w:type="dxa"/>
            <w:shd w:val="clear" w:color="auto" w:fill="auto"/>
          </w:tcPr>
          <w:p w14:paraId="10D58757" w14:textId="0F2138C5" w:rsidR="00FD6875" w:rsidRDefault="00BF5B4A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6AB5D5DE" w14:textId="77777777" w:rsidR="00FD6875" w:rsidRPr="00563841" w:rsidRDefault="00FD6875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ED1A6B" w:rsidRPr="00563841" w14:paraId="41A213EB" w14:textId="77777777" w:rsidTr="00FD1740">
        <w:tc>
          <w:tcPr>
            <w:tcW w:w="562" w:type="dxa"/>
            <w:shd w:val="clear" w:color="auto" w:fill="auto"/>
          </w:tcPr>
          <w:p w14:paraId="0B6C8AAC" w14:textId="77777777" w:rsidR="00ED1A6B" w:rsidRPr="00563841" w:rsidRDefault="00ED1A6B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E10A16E" w14:textId="3F64DDE5" w:rsidR="00ED1A6B" w:rsidRPr="00763DE7" w:rsidRDefault="00ED1A6B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61E62917" w14:textId="77777777" w:rsidR="00ED1A6B" w:rsidRDefault="00ED1A6B" w:rsidP="00ED1A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Kamienie milowe</w:t>
            </w:r>
          </w:p>
          <w:p w14:paraId="3F0DD499" w14:textId="77777777" w:rsidR="00ED1A6B" w:rsidRDefault="00ED1A6B" w:rsidP="00BF5B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10A1D10B" w14:textId="519AE6AC" w:rsidR="00ED1A6B" w:rsidRDefault="00ED1A6B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ED1A6B">
              <w:rPr>
                <w:rFonts w:ascii="Calibri" w:hAnsi="Calibri" w:cs="Calibri"/>
                <w:sz w:val="22"/>
                <w:szCs w:val="22"/>
              </w:rPr>
              <w:t>odzwierciedl</w:t>
            </w:r>
            <w:r>
              <w:rPr>
                <w:rFonts w:ascii="Calibri" w:hAnsi="Calibri" w:cs="Calibri"/>
                <w:sz w:val="22"/>
                <w:szCs w:val="22"/>
              </w:rPr>
              <w:t>ić</w:t>
            </w:r>
            <w:r w:rsidRPr="00ED1A6B">
              <w:rPr>
                <w:rFonts w:ascii="Calibri" w:hAnsi="Calibri" w:cs="Calibri"/>
                <w:sz w:val="22"/>
                <w:szCs w:val="22"/>
              </w:rPr>
              <w:t xml:space="preserve"> harmonogram wdrażania e-usług mając na uwadze ich </w:t>
            </w:r>
            <w:proofErr w:type="spellStart"/>
            <w:r w:rsidRPr="00ED1A6B">
              <w:rPr>
                <w:rFonts w:ascii="Calibri" w:hAnsi="Calibri" w:cs="Calibri"/>
                <w:sz w:val="22"/>
                <w:szCs w:val="22"/>
              </w:rPr>
              <w:t>priory</w:t>
            </w:r>
            <w:r w:rsidR="00044EEA">
              <w:rPr>
                <w:rFonts w:ascii="Calibri" w:hAnsi="Calibri" w:cs="Calibri"/>
                <w:sz w:val="22"/>
                <w:szCs w:val="22"/>
              </w:rPr>
              <w:t>te</w:t>
            </w:r>
            <w:r w:rsidRPr="00ED1A6B">
              <w:rPr>
                <w:rFonts w:ascii="Calibri" w:hAnsi="Calibri" w:cs="Calibri"/>
                <w:sz w:val="22"/>
                <w:szCs w:val="22"/>
              </w:rPr>
              <w:t>tyzację</w:t>
            </w:r>
            <w:proofErr w:type="spellEnd"/>
            <w:r w:rsidRPr="00ED1A6B">
              <w:rPr>
                <w:rFonts w:ascii="Calibri" w:hAnsi="Calibri" w:cs="Calibri"/>
                <w:sz w:val="22"/>
                <w:szCs w:val="22"/>
              </w:rPr>
              <w:t>,  uwzględniając ich złożoność, np. wskazanie usług, które byłyby kluczowe do uruchomienia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2ADD5635" w14:textId="3FF56C05" w:rsidR="00ED1A6B" w:rsidRDefault="00ED1A6B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08410679" w14:textId="77777777" w:rsidR="00ED1A6B" w:rsidRPr="00563841" w:rsidRDefault="00ED1A6B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D6875" w:rsidRPr="00563841" w14:paraId="6262C564" w14:textId="77777777" w:rsidTr="00FD1740">
        <w:tc>
          <w:tcPr>
            <w:tcW w:w="562" w:type="dxa"/>
            <w:shd w:val="clear" w:color="auto" w:fill="auto"/>
          </w:tcPr>
          <w:p w14:paraId="67E46EBD" w14:textId="77777777" w:rsidR="00FD6875" w:rsidRPr="00563841" w:rsidRDefault="00FD6875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17929EB" w14:textId="428B37DC" w:rsidR="00FD6875" w:rsidRPr="00763DE7" w:rsidRDefault="00BF5B4A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6049ED5E" w14:textId="34C7CF71" w:rsidR="00FD6875" w:rsidRDefault="00BF5B4A" w:rsidP="00BF5B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2.4. Produkty końcowe projektu</w:t>
            </w:r>
          </w:p>
        </w:tc>
        <w:tc>
          <w:tcPr>
            <w:tcW w:w="8221" w:type="dxa"/>
            <w:shd w:val="clear" w:color="auto" w:fill="auto"/>
          </w:tcPr>
          <w:p w14:paraId="0F24168E" w14:textId="1B912CB8" w:rsidR="00FD6875" w:rsidRPr="00511755" w:rsidRDefault="00BF5B4A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BF5B4A">
              <w:rPr>
                <w:rFonts w:ascii="Calibri" w:hAnsi="Calibri" w:cs="Calibri"/>
                <w:sz w:val="22"/>
                <w:szCs w:val="22"/>
              </w:rPr>
              <w:t>rozważ</w:t>
            </w:r>
            <w:r>
              <w:rPr>
                <w:rFonts w:ascii="Calibri" w:hAnsi="Calibri" w:cs="Calibri"/>
                <w:sz w:val="22"/>
                <w:szCs w:val="22"/>
              </w:rPr>
              <w:t>yć</w:t>
            </w:r>
            <w:r w:rsidRPr="00BF5B4A">
              <w:rPr>
                <w:rFonts w:ascii="Calibri" w:hAnsi="Calibri" w:cs="Calibri"/>
                <w:sz w:val="22"/>
                <w:szCs w:val="22"/>
              </w:rPr>
              <w:t xml:space="preserve"> rozłożeni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BF5B4A">
              <w:rPr>
                <w:rFonts w:ascii="Calibri" w:hAnsi="Calibri" w:cs="Calibri"/>
                <w:sz w:val="22"/>
                <w:szCs w:val="22"/>
              </w:rPr>
              <w:t xml:space="preserve"> w czasie odbior</w:t>
            </w:r>
            <w:r>
              <w:rPr>
                <w:rFonts w:ascii="Calibri" w:hAnsi="Calibri" w:cs="Calibri"/>
                <w:sz w:val="22"/>
                <w:szCs w:val="22"/>
              </w:rPr>
              <w:t>u</w:t>
            </w:r>
            <w:r w:rsidRPr="00BF5B4A">
              <w:rPr>
                <w:rFonts w:ascii="Calibri" w:hAnsi="Calibri" w:cs="Calibri"/>
                <w:sz w:val="22"/>
                <w:szCs w:val="22"/>
              </w:rPr>
              <w:t xml:space="preserve"> niektórych produktów projektu. Nagromadzenie czynności odbiorowych w ostatnim etapie realizacji projektu może stanowić zagrożenie dla ich terminowego odbioru. Dotyczy to zwłaszcza produktów certyfikaty ze szkolenia operatorów oraz personelu </w:t>
            </w:r>
            <w:proofErr w:type="spellStart"/>
            <w:r w:rsidRPr="00BF5B4A">
              <w:rPr>
                <w:rFonts w:ascii="Calibri" w:hAnsi="Calibri" w:cs="Calibri"/>
                <w:sz w:val="22"/>
                <w:szCs w:val="22"/>
              </w:rPr>
              <w:t>DevOps</w:t>
            </w:r>
            <w:proofErr w:type="spellEnd"/>
            <w:r w:rsidRPr="00BF5B4A">
              <w:rPr>
                <w:rFonts w:ascii="Calibri" w:hAnsi="Calibri" w:cs="Calibri"/>
                <w:sz w:val="22"/>
                <w:szCs w:val="22"/>
              </w:rPr>
              <w:t>, przygotowania materiałów szkoleniowych, listy informacyjne, materiały informacyjno-promocyjne, wizualizacja na serwisach społecznościowych i konferencjach, szkoleniach dla użytkowników</w:t>
            </w:r>
            <w:r w:rsidR="00ED1A6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681EC2C" w14:textId="05BD8A51" w:rsidR="00FD6875" w:rsidRDefault="00BF5B4A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714E42BA" w14:textId="77777777" w:rsidR="00FD6875" w:rsidRPr="00563841" w:rsidRDefault="00FD6875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F5B4A" w:rsidRPr="00563841" w14:paraId="593BCE92" w14:textId="77777777" w:rsidTr="00FD1740">
        <w:tc>
          <w:tcPr>
            <w:tcW w:w="562" w:type="dxa"/>
            <w:shd w:val="clear" w:color="auto" w:fill="auto"/>
          </w:tcPr>
          <w:p w14:paraId="1CF62549" w14:textId="77777777" w:rsidR="00BF5B4A" w:rsidRPr="00563841" w:rsidRDefault="00BF5B4A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A011E37" w14:textId="0173099A" w:rsidR="00BF5B4A" w:rsidRPr="00763DE7" w:rsidRDefault="00F5095E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07F0DC68" w14:textId="261135F7" w:rsidR="00BF5B4A" w:rsidRPr="00F5095E" w:rsidRDefault="00F5095E" w:rsidP="00F5095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</w:tc>
        <w:tc>
          <w:tcPr>
            <w:tcW w:w="8221" w:type="dxa"/>
            <w:shd w:val="clear" w:color="auto" w:fill="auto"/>
          </w:tcPr>
          <w:p w14:paraId="3E442CA4" w14:textId="21B81CF5" w:rsidR="00BF5B4A" w:rsidRPr="00511755" w:rsidRDefault="00F5095E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F5095E">
              <w:rPr>
                <w:rFonts w:ascii="Calibri" w:hAnsi="Calibri" w:cs="Calibri"/>
                <w:sz w:val="22"/>
                <w:szCs w:val="22"/>
              </w:rPr>
              <w:t>przeprowadz</w:t>
            </w:r>
            <w:r>
              <w:rPr>
                <w:rFonts w:ascii="Calibri" w:hAnsi="Calibri" w:cs="Calibri"/>
                <w:sz w:val="22"/>
                <w:szCs w:val="22"/>
              </w:rPr>
              <w:t>ić</w:t>
            </w:r>
            <w:r w:rsidRPr="00F5095E">
              <w:rPr>
                <w:rFonts w:ascii="Calibri" w:hAnsi="Calibri" w:cs="Calibri"/>
                <w:sz w:val="22"/>
                <w:szCs w:val="22"/>
              </w:rPr>
              <w:t xml:space="preserve"> ponown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F5095E">
              <w:rPr>
                <w:rFonts w:ascii="Calibri" w:hAnsi="Calibri" w:cs="Calibri"/>
                <w:sz w:val="22"/>
                <w:szCs w:val="22"/>
              </w:rPr>
              <w:t xml:space="preserve"> przegląd kosztów szkoleń i zarządzania projektem z punktu widzenia ograniczonych zasobów projektowych. Od pozycji dotyczącej szkoleń m.in. rozstrzygniętej w drodze przetargu ma zależeć cały projekt więc uzasadnione będą ww. przesunięcia na korzyść pozycji oprogramowanie. W przypadku wygenerowania oszczędności może się np. zwiększyć wolumen pozycji szkolenia.</w:t>
            </w:r>
          </w:p>
        </w:tc>
        <w:tc>
          <w:tcPr>
            <w:tcW w:w="1985" w:type="dxa"/>
            <w:shd w:val="clear" w:color="auto" w:fill="auto"/>
          </w:tcPr>
          <w:p w14:paraId="58716585" w14:textId="5FB4AEF6" w:rsidR="00BF5B4A" w:rsidRDefault="00F5095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095E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11508645" w14:textId="77777777" w:rsidR="00BF5B4A" w:rsidRPr="00563841" w:rsidRDefault="00BF5B4A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BF5B4A" w:rsidRPr="00563841" w14:paraId="584C78D3" w14:textId="77777777" w:rsidTr="00FD1740">
        <w:tc>
          <w:tcPr>
            <w:tcW w:w="562" w:type="dxa"/>
            <w:shd w:val="clear" w:color="auto" w:fill="auto"/>
          </w:tcPr>
          <w:p w14:paraId="5649CD33" w14:textId="77777777" w:rsidR="00BF5B4A" w:rsidRPr="00563841" w:rsidRDefault="00BF5B4A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8520467" w14:textId="04A3E993" w:rsidR="00BF5B4A" w:rsidRPr="00763DE7" w:rsidRDefault="00F5095E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300CD01C" w14:textId="77777777" w:rsidR="00F5095E" w:rsidRDefault="00F5095E" w:rsidP="00F509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5.1 Główne ryzyka. Ryzyka wpływające na realizację projektu</w:t>
            </w:r>
          </w:p>
          <w:p w14:paraId="2D7FCC52" w14:textId="77777777" w:rsidR="00BF5B4A" w:rsidRDefault="00BF5B4A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1ACE24A8" w14:textId="38D0E69A" w:rsidR="00BF5B4A" w:rsidRPr="00511755" w:rsidRDefault="00F5095E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F5095E">
              <w:rPr>
                <w:rFonts w:ascii="Calibri" w:hAnsi="Calibri" w:cs="Calibri"/>
                <w:sz w:val="22"/>
                <w:szCs w:val="22"/>
              </w:rPr>
              <w:t>uzupełn</w:t>
            </w:r>
            <w:r>
              <w:rPr>
                <w:rFonts w:ascii="Calibri" w:hAnsi="Calibri" w:cs="Calibri"/>
                <w:sz w:val="22"/>
                <w:szCs w:val="22"/>
              </w:rPr>
              <w:t>ić</w:t>
            </w:r>
            <w:r w:rsidRPr="00F5095E">
              <w:rPr>
                <w:rFonts w:ascii="Calibri" w:hAnsi="Calibri" w:cs="Calibri"/>
                <w:sz w:val="22"/>
                <w:szCs w:val="22"/>
              </w:rPr>
              <w:t xml:space="preserve"> główn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F5095E">
              <w:rPr>
                <w:rFonts w:ascii="Calibri" w:hAnsi="Calibri" w:cs="Calibri"/>
                <w:sz w:val="22"/>
                <w:szCs w:val="22"/>
              </w:rPr>
              <w:t xml:space="preserve"> ryzyk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F5095E">
              <w:rPr>
                <w:rFonts w:ascii="Calibri" w:hAnsi="Calibri" w:cs="Calibri"/>
                <w:sz w:val="22"/>
                <w:szCs w:val="22"/>
              </w:rPr>
              <w:t xml:space="preserve"> związan</w:t>
            </w: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F5095E">
              <w:rPr>
                <w:rFonts w:ascii="Calibri" w:hAnsi="Calibri" w:cs="Calibri"/>
                <w:sz w:val="22"/>
                <w:szCs w:val="22"/>
              </w:rPr>
              <w:t xml:space="preserve"> z przeprowadzeniem zamówienia publicznego na projekt i wykonanie systemu e-infrastruktura</w:t>
            </w:r>
            <w:r w:rsidR="00DC14F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F5095E">
              <w:rPr>
                <w:rFonts w:ascii="Calibri" w:hAnsi="Calibri" w:cs="Calibri"/>
                <w:sz w:val="22"/>
                <w:szCs w:val="22"/>
              </w:rPr>
              <w:t>MON</w:t>
            </w:r>
            <w:r w:rsidR="00DC14F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985" w:type="dxa"/>
            <w:shd w:val="clear" w:color="auto" w:fill="auto"/>
          </w:tcPr>
          <w:p w14:paraId="716103B7" w14:textId="4BD60CEA" w:rsidR="00BF5B4A" w:rsidRDefault="00DC14FB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5095E"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359" w:type="dxa"/>
          </w:tcPr>
          <w:p w14:paraId="31D876A5" w14:textId="77777777" w:rsidR="00BF5B4A" w:rsidRPr="00563841" w:rsidRDefault="00BF5B4A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F5095E" w:rsidRPr="00563841" w14:paraId="24356E4E" w14:textId="77777777" w:rsidTr="00FD1740">
        <w:tc>
          <w:tcPr>
            <w:tcW w:w="562" w:type="dxa"/>
            <w:shd w:val="clear" w:color="auto" w:fill="auto"/>
          </w:tcPr>
          <w:p w14:paraId="78708166" w14:textId="77777777" w:rsidR="00F5095E" w:rsidRPr="00563841" w:rsidRDefault="00F5095E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F211447" w14:textId="1A0C4C35" w:rsidR="00F5095E" w:rsidRPr="00763DE7" w:rsidRDefault="00DC14FB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0313A2C4" w14:textId="18ACDABC" w:rsidR="00F5095E" w:rsidRDefault="00DC14FB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6. Otoczenie prawne</w:t>
            </w:r>
          </w:p>
        </w:tc>
        <w:tc>
          <w:tcPr>
            <w:tcW w:w="8221" w:type="dxa"/>
            <w:shd w:val="clear" w:color="auto" w:fill="auto"/>
          </w:tcPr>
          <w:p w14:paraId="2357EACF" w14:textId="32D1C3AD" w:rsidR="00F5095E" w:rsidRPr="00511755" w:rsidRDefault="00DC14FB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Należy </w:t>
            </w:r>
            <w:r w:rsidRPr="00DC14FB">
              <w:rPr>
                <w:rFonts w:ascii="Calibri" w:hAnsi="Calibri" w:cs="Calibri"/>
                <w:sz w:val="22"/>
                <w:szCs w:val="22"/>
              </w:rPr>
              <w:t>sprawdz</w:t>
            </w:r>
            <w:r>
              <w:rPr>
                <w:rFonts w:ascii="Calibri" w:hAnsi="Calibri" w:cs="Calibri"/>
                <w:sz w:val="22"/>
                <w:szCs w:val="22"/>
              </w:rPr>
              <w:t>ić</w:t>
            </w:r>
            <w:r w:rsidRPr="00DC14FB">
              <w:rPr>
                <w:rFonts w:ascii="Calibri" w:hAnsi="Calibri" w:cs="Calibri"/>
                <w:sz w:val="22"/>
                <w:szCs w:val="22"/>
              </w:rPr>
              <w:t xml:space="preserve"> aktualnoś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DC14FB">
              <w:rPr>
                <w:rFonts w:ascii="Calibri" w:hAnsi="Calibri" w:cs="Calibri"/>
                <w:sz w:val="22"/>
                <w:szCs w:val="22"/>
              </w:rPr>
              <w:t xml:space="preserve"> podanych publikatorów. Nie jest bowiem np. aktualny publikator, a zwłaszcza termin publikacji rozporządzenia w sprawie Krajowych Ram Interoperacyjności.</w:t>
            </w:r>
          </w:p>
        </w:tc>
        <w:tc>
          <w:tcPr>
            <w:tcW w:w="1985" w:type="dxa"/>
            <w:shd w:val="clear" w:color="auto" w:fill="auto"/>
          </w:tcPr>
          <w:p w14:paraId="16B634D0" w14:textId="77777777" w:rsidR="00DC14FB" w:rsidRDefault="00DC14FB" w:rsidP="00DC14F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korektę opisu założeń.</w:t>
            </w:r>
          </w:p>
          <w:p w14:paraId="7ED7C41D" w14:textId="77777777" w:rsidR="00F5095E" w:rsidRDefault="00F5095E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68B973A" w14:textId="77777777" w:rsidR="00F5095E" w:rsidRPr="00563841" w:rsidRDefault="00F5095E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  <w:tr w:rsidR="00DC14FB" w:rsidRPr="00563841" w14:paraId="3C5BCAC4" w14:textId="77777777" w:rsidTr="00FD1740">
        <w:tc>
          <w:tcPr>
            <w:tcW w:w="562" w:type="dxa"/>
            <w:shd w:val="clear" w:color="auto" w:fill="auto"/>
          </w:tcPr>
          <w:p w14:paraId="361CADBC" w14:textId="77777777" w:rsidR="00DC14FB" w:rsidRPr="00563841" w:rsidRDefault="00DC14FB" w:rsidP="001E161E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541E476" w14:textId="3CF26E55" w:rsidR="00DC14FB" w:rsidRPr="00763DE7" w:rsidRDefault="00ED1A6B" w:rsidP="001E161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63DE7">
              <w:rPr>
                <w:rFonts w:asciiTheme="minorHAnsi" w:hAnsiTheme="minorHAnsi" w:cstheme="minorHAnsi"/>
                <w:b/>
                <w:sz w:val="22"/>
                <w:szCs w:val="22"/>
              </w:rPr>
              <w:t>KRMC</w:t>
            </w:r>
          </w:p>
        </w:tc>
        <w:tc>
          <w:tcPr>
            <w:tcW w:w="2127" w:type="dxa"/>
            <w:shd w:val="clear" w:color="auto" w:fill="auto"/>
          </w:tcPr>
          <w:p w14:paraId="69258F3C" w14:textId="77777777" w:rsidR="00ED1A6B" w:rsidRDefault="00ED1A6B" w:rsidP="00ED1A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7.1. Widok kooperacji aplikacji</w:t>
            </w:r>
          </w:p>
          <w:p w14:paraId="4BE62A34" w14:textId="77777777" w:rsidR="00DC14FB" w:rsidRDefault="00DC14FB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221" w:type="dxa"/>
            <w:shd w:val="clear" w:color="auto" w:fill="auto"/>
          </w:tcPr>
          <w:p w14:paraId="57EDF497" w14:textId="630A9909" w:rsidR="00DC14FB" w:rsidRPr="00511755" w:rsidRDefault="00ED1A6B" w:rsidP="001E161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z</w:t>
            </w:r>
            <w:r w:rsidRPr="00ED1A6B">
              <w:rPr>
                <w:rFonts w:ascii="Calibri" w:hAnsi="Calibri" w:cs="Calibri"/>
                <w:sz w:val="22"/>
                <w:szCs w:val="22"/>
              </w:rPr>
              <w:t>weryfikowa</w:t>
            </w:r>
            <w:r>
              <w:rPr>
                <w:rFonts w:ascii="Calibri" w:hAnsi="Calibri" w:cs="Calibri"/>
                <w:sz w:val="22"/>
                <w:szCs w:val="22"/>
              </w:rPr>
              <w:t>ć</w:t>
            </w:r>
            <w:r w:rsidRPr="00ED1A6B">
              <w:rPr>
                <w:rFonts w:ascii="Calibri" w:hAnsi="Calibri" w:cs="Calibri"/>
                <w:sz w:val="22"/>
                <w:szCs w:val="22"/>
              </w:rPr>
              <w:t xml:space="preserve"> w tabeli </w:t>
            </w:r>
            <w:r>
              <w:rPr>
                <w:rFonts w:ascii="Calibri" w:hAnsi="Calibri" w:cs="Calibri"/>
                <w:sz w:val="22"/>
                <w:szCs w:val="22"/>
              </w:rPr>
              <w:t>„</w:t>
            </w:r>
            <w:r w:rsidRPr="00ED1A6B">
              <w:rPr>
                <w:rFonts w:ascii="Calibri" w:hAnsi="Calibri" w:cs="Calibri"/>
                <w:sz w:val="22"/>
                <w:szCs w:val="22"/>
              </w:rPr>
              <w:t>Lista przepływów</w:t>
            </w:r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 w:rsidRPr="00ED1A6B">
              <w:rPr>
                <w:rFonts w:ascii="Calibri" w:hAnsi="Calibri" w:cs="Calibri"/>
                <w:sz w:val="22"/>
                <w:szCs w:val="22"/>
              </w:rPr>
              <w:t xml:space="preserve"> (w systemach zapisów w kolumnie „Typ modyfikacji”.</w:t>
            </w:r>
          </w:p>
        </w:tc>
        <w:tc>
          <w:tcPr>
            <w:tcW w:w="1985" w:type="dxa"/>
            <w:shd w:val="clear" w:color="auto" w:fill="auto"/>
          </w:tcPr>
          <w:p w14:paraId="43C96A8C" w14:textId="2CBCCED5" w:rsidR="00ED1A6B" w:rsidRDefault="00ED1A6B" w:rsidP="00ED1A6B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Proszę o analizę i ew. korektę opisu założeń.</w:t>
            </w:r>
          </w:p>
          <w:p w14:paraId="5ECD2DAE" w14:textId="77777777" w:rsidR="00DC14FB" w:rsidRDefault="00DC14FB" w:rsidP="001E161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05E4A7A" w14:textId="77777777" w:rsidR="00DC14FB" w:rsidRPr="00563841" w:rsidRDefault="00DC14FB" w:rsidP="001E161E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2992A7AE" w14:textId="77777777" w:rsidR="00C64B1B" w:rsidRDefault="00C64B1B" w:rsidP="00400385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D7484" w14:textId="77777777" w:rsidR="0004169A" w:rsidRDefault="0004169A" w:rsidP="00886AF0">
      <w:r>
        <w:separator/>
      </w:r>
    </w:p>
  </w:endnote>
  <w:endnote w:type="continuationSeparator" w:id="0">
    <w:p w14:paraId="03909144" w14:textId="77777777" w:rsidR="0004169A" w:rsidRDefault="0004169A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600D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10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CEC5A" w14:textId="77777777" w:rsidR="0004169A" w:rsidRDefault="0004169A" w:rsidP="00886AF0">
      <w:r>
        <w:separator/>
      </w:r>
    </w:p>
  </w:footnote>
  <w:footnote w:type="continuationSeparator" w:id="0">
    <w:p w14:paraId="1A812AF2" w14:textId="77777777" w:rsidR="0004169A" w:rsidRDefault="0004169A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637940"/>
    <w:multiLevelType w:val="hybridMultilevel"/>
    <w:tmpl w:val="BD70FB4E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7268D3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5B1B73"/>
    <w:multiLevelType w:val="hybridMultilevel"/>
    <w:tmpl w:val="678CD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564FE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345C1"/>
    <w:multiLevelType w:val="hybridMultilevel"/>
    <w:tmpl w:val="76E6D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5923F8C"/>
    <w:multiLevelType w:val="hybridMultilevel"/>
    <w:tmpl w:val="60309D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8750C4"/>
    <w:multiLevelType w:val="hybridMultilevel"/>
    <w:tmpl w:val="D6CC061E"/>
    <w:lvl w:ilvl="0" w:tplc="E4FC29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C24CA8"/>
    <w:multiLevelType w:val="hybridMultilevel"/>
    <w:tmpl w:val="18E0A6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AC43CF6">
      <w:numFmt w:val="bullet"/>
      <w:lvlText w:val="•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E8A5D1B"/>
    <w:multiLevelType w:val="hybridMultilevel"/>
    <w:tmpl w:val="48426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5B974D3"/>
    <w:multiLevelType w:val="hybridMultilevel"/>
    <w:tmpl w:val="0C742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1750DC"/>
    <w:multiLevelType w:val="multilevel"/>
    <w:tmpl w:val="8514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7772D3F"/>
    <w:multiLevelType w:val="hybridMultilevel"/>
    <w:tmpl w:val="0F580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275862"/>
    <w:multiLevelType w:val="hybridMultilevel"/>
    <w:tmpl w:val="D57E03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ACC21D6"/>
    <w:multiLevelType w:val="hybridMultilevel"/>
    <w:tmpl w:val="9C6A02AA"/>
    <w:lvl w:ilvl="0" w:tplc="97645A1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DF46EC"/>
    <w:multiLevelType w:val="hybridMultilevel"/>
    <w:tmpl w:val="27B4968C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A321BD"/>
    <w:multiLevelType w:val="hybridMultilevel"/>
    <w:tmpl w:val="162A94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D0E16"/>
    <w:multiLevelType w:val="hybridMultilevel"/>
    <w:tmpl w:val="33DA8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D6837"/>
    <w:multiLevelType w:val="hybridMultilevel"/>
    <w:tmpl w:val="8190DE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42B75"/>
    <w:multiLevelType w:val="hybridMultilevel"/>
    <w:tmpl w:val="A1C48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9BE0F39"/>
    <w:multiLevelType w:val="hybridMultilevel"/>
    <w:tmpl w:val="551805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DD58FE"/>
    <w:multiLevelType w:val="hybridMultilevel"/>
    <w:tmpl w:val="74402CEC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338F7"/>
    <w:multiLevelType w:val="hybridMultilevel"/>
    <w:tmpl w:val="41886E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1A78AC"/>
    <w:multiLevelType w:val="hybridMultilevel"/>
    <w:tmpl w:val="9954C456"/>
    <w:lvl w:ilvl="0" w:tplc="F9A284F2">
      <w:numFmt w:val="bullet"/>
      <w:lvlText w:val="•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88E3D99"/>
    <w:multiLevelType w:val="hybridMultilevel"/>
    <w:tmpl w:val="AD60D6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DE0529"/>
    <w:multiLevelType w:val="hybridMultilevel"/>
    <w:tmpl w:val="4B38F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895249">
    <w:abstractNumId w:val="0"/>
  </w:num>
  <w:num w:numId="2" w16cid:durableId="626476685">
    <w:abstractNumId w:val="14"/>
  </w:num>
  <w:num w:numId="3" w16cid:durableId="1735421631">
    <w:abstractNumId w:val="19"/>
  </w:num>
  <w:num w:numId="4" w16cid:durableId="1142624594">
    <w:abstractNumId w:val="21"/>
  </w:num>
  <w:num w:numId="5" w16cid:durableId="1273636551">
    <w:abstractNumId w:val="26"/>
  </w:num>
  <w:num w:numId="6" w16cid:durableId="1266960890">
    <w:abstractNumId w:val="9"/>
  </w:num>
  <w:num w:numId="7" w16cid:durableId="964774984">
    <w:abstractNumId w:val="22"/>
  </w:num>
  <w:num w:numId="8" w16cid:durableId="397559936">
    <w:abstractNumId w:val="8"/>
  </w:num>
  <w:num w:numId="9" w16cid:durableId="1706978775">
    <w:abstractNumId w:val="34"/>
  </w:num>
  <w:num w:numId="10" w16cid:durableId="28146619">
    <w:abstractNumId w:val="5"/>
  </w:num>
  <w:num w:numId="11" w16cid:durableId="1716805765">
    <w:abstractNumId w:val="27"/>
  </w:num>
  <w:num w:numId="12" w16cid:durableId="2074623802">
    <w:abstractNumId w:val="7"/>
  </w:num>
  <w:num w:numId="13" w16cid:durableId="372123727">
    <w:abstractNumId w:val="2"/>
  </w:num>
  <w:num w:numId="14" w16cid:durableId="1472550982">
    <w:abstractNumId w:val="23"/>
  </w:num>
  <w:num w:numId="15" w16cid:durableId="2062751888">
    <w:abstractNumId w:val="6"/>
  </w:num>
  <w:num w:numId="16" w16cid:durableId="1669288044">
    <w:abstractNumId w:val="16"/>
  </w:num>
  <w:num w:numId="17" w16cid:durableId="2023504349">
    <w:abstractNumId w:val="15"/>
  </w:num>
  <w:num w:numId="18" w16cid:durableId="757486550">
    <w:abstractNumId w:val="28"/>
  </w:num>
  <w:num w:numId="19" w16cid:durableId="1353384645">
    <w:abstractNumId w:val="12"/>
  </w:num>
  <w:num w:numId="20" w16cid:durableId="1735425819">
    <w:abstractNumId w:val="33"/>
  </w:num>
  <w:num w:numId="21" w16cid:durableId="1916666877">
    <w:abstractNumId w:val="24"/>
  </w:num>
  <w:num w:numId="22" w16cid:durableId="1055272401">
    <w:abstractNumId w:val="17"/>
  </w:num>
  <w:num w:numId="23" w16cid:durableId="1560090779">
    <w:abstractNumId w:val="4"/>
  </w:num>
  <w:num w:numId="24" w16cid:durableId="988094970">
    <w:abstractNumId w:val="31"/>
  </w:num>
  <w:num w:numId="25" w16cid:durableId="392853539">
    <w:abstractNumId w:val="10"/>
  </w:num>
  <w:num w:numId="26" w16cid:durableId="344868908">
    <w:abstractNumId w:val="29"/>
  </w:num>
  <w:num w:numId="27" w16cid:durableId="858154624">
    <w:abstractNumId w:val="32"/>
  </w:num>
  <w:num w:numId="28" w16cid:durableId="58986819">
    <w:abstractNumId w:val="20"/>
  </w:num>
  <w:num w:numId="29" w16cid:durableId="1494688064">
    <w:abstractNumId w:val="18"/>
  </w:num>
  <w:num w:numId="30" w16cid:durableId="1115098081">
    <w:abstractNumId w:val="30"/>
  </w:num>
  <w:num w:numId="31" w16cid:durableId="722022335">
    <w:abstractNumId w:val="13"/>
  </w:num>
  <w:num w:numId="32" w16cid:durableId="974338382">
    <w:abstractNumId w:val="25"/>
  </w:num>
  <w:num w:numId="33" w16cid:durableId="429161293">
    <w:abstractNumId w:val="3"/>
  </w:num>
  <w:num w:numId="34" w16cid:durableId="2106993953">
    <w:abstractNumId w:val="1"/>
  </w:num>
  <w:num w:numId="35" w16cid:durableId="15481817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3F2F"/>
    <w:rsid w:val="00010C45"/>
    <w:rsid w:val="000218FD"/>
    <w:rsid w:val="00023DE0"/>
    <w:rsid w:val="00034258"/>
    <w:rsid w:val="0004169A"/>
    <w:rsid w:val="00043071"/>
    <w:rsid w:val="00044893"/>
    <w:rsid w:val="00044EEA"/>
    <w:rsid w:val="00065EE9"/>
    <w:rsid w:val="00073802"/>
    <w:rsid w:val="000C416B"/>
    <w:rsid w:val="000D44F3"/>
    <w:rsid w:val="000F65FC"/>
    <w:rsid w:val="0010464A"/>
    <w:rsid w:val="00114D45"/>
    <w:rsid w:val="00115B41"/>
    <w:rsid w:val="0012281E"/>
    <w:rsid w:val="001258A9"/>
    <w:rsid w:val="00137FB2"/>
    <w:rsid w:val="00140BE8"/>
    <w:rsid w:val="001561A5"/>
    <w:rsid w:val="00181A04"/>
    <w:rsid w:val="00194AD6"/>
    <w:rsid w:val="0019648E"/>
    <w:rsid w:val="001A1937"/>
    <w:rsid w:val="001B4B86"/>
    <w:rsid w:val="001D4844"/>
    <w:rsid w:val="001D5B0F"/>
    <w:rsid w:val="001E161E"/>
    <w:rsid w:val="001F2B0B"/>
    <w:rsid w:val="002068A1"/>
    <w:rsid w:val="00251201"/>
    <w:rsid w:val="00251841"/>
    <w:rsid w:val="00257197"/>
    <w:rsid w:val="002715B2"/>
    <w:rsid w:val="002733E7"/>
    <w:rsid w:val="002800E9"/>
    <w:rsid w:val="00283915"/>
    <w:rsid w:val="00284ACD"/>
    <w:rsid w:val="002C63E3"/>
    <w:rsid w:val="002D3EDF"/>
    <w:rsid w:val="002E0F31"/>
    <w:rsid w:val="002F3D25"/>
    <w:rsid w:val="002F409B"/>
    <w:rsid w:val="003051AB"/>
    <w:rsid w:val="003124D1"/>
    <w:rsid w:val="0034093D"/>
    <w:rsid w:val="003600DF"/>
    <w:rsid w:val="00361734"/>
    <w:rsid w:val="00374952"/>
    <w:rsid w:val="00375069"/>
    <w:rsid w:val="00397FE5"/>
    <w:rsid w:val="003B4105"/>
    <w:rsid w:val="003C325D"/>
    <w:rsid w:val="003D5802"/>
    <w:rsid w:val="003E2AC8"/>
    <w:rsid w:val="003E5CAF"/>
    <w:rsid w:val="003E68E5"/>
    <w:rsid w:val="003F000B"/>
    <w:rsid w:val="003F05BA"/>
    <w:rsid w:val="00400385"/>
    <w:rsid w:val="00403237"/>
    <w:rsid w:val="00406804"/>
    <w:rsid w:val="00414D35"/>
    <w:rsid w:val="00423EDA"/>
    <w:rsid w:val="0043061A"/>
    <w:rsid w:val="00431DC0"/>
    <w:rsid w:val="004428F9"/>
    <w:rsid w:val="0046275A"/>
    <w:rsid w:val="00463E37"/>
    <w:rsid w:val="004669F9"/>
    <w:rsid w:val="00477AD9"/>
    <w:rsid w:val="00477F34"/>
    <w:rsid w:val="0048119F"/>
    <w:rsid w:val="004861F2"/>
    <w:rsid w:val="00494A4A"/>
    <w:rsid w:val="004A1820"/>
    <w:rsid w:val="004B2E1F"/>
    <w:rsid w:val="004C17C3"/>
    <w:rsid w:val="004C7C73"/>
    <w:rsid w:val="004D086F"/>
    <w:rsid w:val="004E06DE"/>
    <w:rsid w:val="005076B5"/>
    <w:rsid w:val="00511755"/>
    <w:rsid w:val="00527798"/>
    <w:rsid w:val="00535FF5"/>
    <w:rsid w:val="00545F4C"/>
    <w:rsid w:val="005461FB"/>
    <w:rsid w:val="00556B17"/>
    <w:rsid w:val="00563841"/>
    <w:rsid w:val="00573295"/>
    <w:rsid w:val="00595425"/>
    <w:rsid w:val="005A6D58"/>
    <w:rsid w:val="005C4092"/>
    <w:rsid w:val="005D14CE"/>
    <w:rsid w:val="005E4F39"/>
    <w:rsid w:val="005F6527"/>
    <w:rsid w:val="00606470"/>
    <w:rsid w:val="00640F46"/>
    <w:rsid w:val="006705EC"/>
    <w:rsid w:val="006864DC"/>
    <w:rsid w:val="00690CA1"/>
    <w:rsid w:val="006923EC"/>
    <w:rsid w:val="006C241A"/>
    <w:rsid w:val="006C2A60"/>
    <w:rsid w:val="006E16E9"/>
    <w:rsid w:val="006E4333"/>
    <w:rsid w:val="006E62CF"/>
    <w:rsid w:val="00727BAA"/>
    <w:rsid w:val="007476B7"/>
    <w:rsid w:val="00763DE7"/>
    <w:rsid w:val="0078442E"/>
    <w:rsid w:val="00793824"/>
    <w:rsid w:val="00794A7A"/>
    <w:rsid w:val="00796997"/>
    <w:rsid w:val="007C3BC7"/>
    <w:rsid w:val="007E2EE3"/>
    <w:rsid w:val="007E4AA9"/>
    <w:rsid w:val="007E7047"/>
    <w:rsid w:val="007F2D8D"/>
    <w:rsid w:val="00807385"/>
    <w:rsid w:val="00807E10"/>
    <w:rsid w:val="00816888"/>
    <w:rsid w:val="00831DD7"/>
    <w:rsid w:val="0083280D"/>
    <w:rsid w:val="008363FE"/>
    <w:rsid w:val="00836515"/>
    <w:rsid w:val="00847333"/>
    <w:rsid w:val="00860FCD"/>
    <w:rsid w:val="008771F8"/>
    <w:rsid w:val="00880DF5"/>
    <w:rsid w:val="00882020"/>
    <w:rsid w:val="008838F9"/>
    <w:rsid w:val="00884F24"/>
    <w:rsid w:val="00886AF0"/>
    <w:rsid w:val="00891E39"/>
    <w:rsid w:val="008A0926"/>
    <w:rsid w:val="008A56EF"/>
    <w:rsid w:val="008B2259"/>
    <w:rsid w:val="008B4EF0"/>
    <w:rsid w:val="008B70A8"/>
    <w:rsid w:val="008E6858"/>
    <w:rsid w:val="00907AF0"/>
    <w:rsid w:val="00923B76"/>
    <w:rsid w:val="00944932"/>
    <w:rsid w:val="009542B8"/>
    <w:rsid w:val="0096010D"/>
    <w:rsid w:val="00960C54"/>
    <w:rsid w:val="00962704"/>
    <w:rsid w:val="009637B5"/>
    <w:rsid w:val="00967305"/>
    <w:rsid w:val="00967B18"/>
    <w:rsid w:val="009702E5"/>
    <w:rsid w:val="00971DBB"/>
    <w:rsid w:val="00983467"/>
    <w:rsid w:val="00983AF0"/>
    <w:rsid w:val="00990416"/>
    <w:rsid w:val="009B630C"/>
    <w:rsid w:val="009D6DE3"/>
    <w:rsid w:val="009E10C0"/>
    <w:rsid w:val="009E136A"/>
    <w:rsid w:val="009E5FDB"/>
    <w:rsid w:val="009F4493"/>
    <w:rsid w:val="00A038B7"/>
    <w:rsid w:val="00A06425"/>
    <w:rsid w:val="00A16759"/>
    <w:rsid w:val="00A2630C"/>
    <w:rsid w:val="00A805B4"/>
    <w:rsid w:val="00A95064"/>
    <w:rsid w:val="00A9778D"/>
    <w:rsid w:val="00AC1D3C"/>
    <w:rsid w:val="00AC7796"/>
    <w:rsid w:val="00B019DD"/>
    <w:rsid w:val="00B0751B"/>
    <w:rsid w:val="00B20925"/>
    <w:rsid w:val="00B31095"/>
    <w:rsid w:val="00B350C6"/>
    <w:rsid w:val="00B510C5"/>
    <w:rsid w:val="00B53565"/>
    <w:rsid w:val="00B62766"/>
    <w:rsid w:val="00B649B0"/>
    <w:rsid w:val="00B871B6"/>
    <w:rsid w:val="00B90A00"/>
    <w:rsid w:val="00B916AC"/>
    <w:rsid w:val="00B9614D"/>
    <w:rsid w:val="00BD040A"/>
    <w:rsid w:val="00BE1685"/>
    <w:rsid w:val="00BF5B4A"/>
    <w:rsid w:val="00C10049"/>
    <w:rsid w:val="00C16854"/>
    <w:rsid w:val="00C25813"/>
    <w:rsid w:val="00C328A8"/>
    <w:rsid w:val="00C64B1B"/>
    <w:rsid w:val="00C72E9D"/>
    <w:rsid w:val="00C826B0"/>
    <w:rsid w:val="00CC1C6D"/>
    <w:rsid w:val="00CD5EB0"/>
    <w:rsid w:val="00CE11B7"/>
    <w:rsid w:val="00CE44F8"/>
    <w:rsid w:val="00CF0E83"/>
    <w:rsid w:val="00CF23C4"/>
    <w:rsid w:val="00D148C7"/>
    <w:rsid w:val="00D15B33"/>
    <w:rsid w:val="00D16C9E"/>
    <w:rsid w:val="00D208A4"/>
    <w:rsid w:val="00D22829"/>
    <w:rsid w:val="00D23ABA"/>
    <w:rsid w:val="00D46BB0"/>
    <w:rsid w:val="00D840C2"/>
    <w:rsid w:val="00D85E42"/>
    <w:rsid w:val="00D86132"/>
    <w:rsid w:val="00D9715B"/>
    <w:rsid w:val="00DC14FB"/>
    <w:rsid w:val="00DC2DF0"/>
    <w:rsid w:val="00DE27DB"/>
    <w:rsid w:val="00E011BE"/>
    <w:rsid w:val="00E02310"/>
    <w:rsid w:val="00E04104"/>
    <w:rsid w:val="00E14C33"/>
    <w:rsid w:val="00E57735"/>
    <w:rsid w:val="00E6732D"/>
    <w:rsid w:val="00E73EC2"/>
    <w:rsid w:val="00E85569"/>
    <w:rsid w:val="00EA37B1"/>
    <w:rsid w:val="00EB37EE"/>
    <w:rsid w:val="00EC5127"/>
    <w:rsid w:val="00ED1A6B"/>
    <w:rsid w:val="00ED23C5"/>
    <w:rsid w:val="00ED2BDC"/>
    <w:rsid w:val="00ED783F"/>
    <w:rsid w:val="00EE3421"/>
    <w:rsid w:val="00EE3796"/>
    <w:rsid w:val="00F02BB1"/>
    <w:rsid w:val="00F203A7"/>
    <w:rsid w:val="00F37FF8"/>
    <w:rsid w:val="00F458C8"/>
    <w:rsid w:val="00F50196"/>
    <w:rsid w:val="00F5095E"/>
    <w:rsid w:val="00F53EE6"/>
    <w:rsid w:val="00F57CE9"/>
    <w:rsid w:val="00F57F63"/>
    <w:rsid w:val="00F57F66"/>
    <w:rsid w:val="00F750E2"/>
    <w:rsid w:val="00F80EEE"/>
    <w:rsid w:val="00F865F5"/>
    <w:rsid w:val="00F93362"/>
    <w:rsid w:val="00FA1CAB"/>
    <w:rsid w:val="00FA57F1"/>
    <w:rsid w:val="00FC474D"/>
    <w:rsid w:val="00FD1740"/>
    <w:rsid w:val="00FD3F46"/>
    <w:rsid w:val="00FD6875"/>
    <w:rsid w:val="00FE3C6F"/>
    <w:rsid w:val="00FE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115B41"/>
    <w:rPr>
      <w:color w:val="0563C1" w:themeColor="hyperlink"/>
      <w:u w:val="single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B2092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3FCB6-651D-43F6-888E-77031C0F0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1782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Standerski Dariusz</cp:lastModifiedBy>
  <cp:revision>158</cp:revision>
  <dcterms:created xsi:type="dcterms:W3CDTF">2023-04-26T14:02:00Z</dcterms:created>
  <dcterms:modified xsi:type="dcterms:W3CDTF">2024-09-17T13:56:00Z</dcterms:modified>
</cp:coreProperties>
</file>