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30" w:rsidRPr="003773F3" w:rsidRDefault="000A14D2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>Data:</w:t>
      </w:r>
      <w:r w:rsidR="00F9228A">
        <w:rPr>
          <w:rFonts w:ascii="Arial" w:hAnsi="Arial" w:cs="Arial"/>
        </w:rPr>
        <w:t xml:space="preserve"> 14</w:t>
      </w:r>
      <w:r w:rsidR="00462566">
        <w:rPr>
          <w:rFonts w:ascii="Arial" w:hAnsi="Arial" w:cs="Arial"/>
        </w:rPr>
        <w:t xml:space="preserve"> grudnia 2020</w:t>
      </w:r>
      <w:r w:rsidRPr="003773F3">
        <w:rPr>
          <w:rFonts w:ascii="Arial" w:hAnsi="Arial" w:cs="Arial"/>
        </w:rPr>
        <w:t xml:space="preserve"> </w:t>
      </w:r>
      <w:bookmarkStart w:id="0" w:name="ezdDataPodpisu"/>
      <w:bookmarkEnd w:id="0"/>
    </w:p>
    <w:p w:rsidR="00420AC6" w:rsidRPr="003773F3" w:rsidRDefault="000A14D2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1" w:name="ezdSprawaZnak"/>
      <w:bookmarkEnd w:id="1"/>
      <w:r w:rsidR="00462566">
        <w:rPr>
          <w:rFonts w:ascii="Arial" w:hAnsi="Arial" w:cs="Arial"/>
        </w:rPr>
        <w:t>DRP-V.053.1.2020</w:t>
      </w:r>
    </w:p>
    <w:p w:rsidR="00AC6F29" w:rsidRPr="003773F3" w:rsidRDefault="002B158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B158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B158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2B1589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2B158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2B1589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Pr="003773F3" w:rsidRDefault="002B1589" w:rsidP="00880FD8">
      <w:pPr>
        <w:ind w:left="5387"/>
        <w:rPr>
          <w:rFonts w:ascii="Arial" w:hAnsi="Arial" w:cs="Arial"/>
          <w:bCs/>
        </w:rPr>
      </w:pPr>
    </w:p>
    <w:p w:rsidR="005B492B" w:rsidRPr="003773F3" w:rsidRDefault="002B1589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022B1C" w:rsidRDefault="00462566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 xml:space="preserve">Pani </w:t>
      </w:r>
    </w:p>
    <w:p w:rsidR="00BC2B8C" w:rsidRDefault="00BC2B8C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462566" w:rsidRDefault="00462566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bookmarkStart w:id="2" w:name="_GoBack"/>
      <w:bookmarkEnd w:id="2"/>
      <w:r>
        <w:rPr>
          <w:rFonts w:ascii="Arial" w:hAnsi="Arial" w:cs="Arial"/>
          <w:b/>
          <w:spacing w:val="4"/>
        </w:rPr>
        <w:t>Reprezentująca Pracowników</w:t>
      </w:r>
    </w:p>
    <w:p w:rsidR="00462566" w:rsidRPr="003773F3" w:rsidRDefault="00462566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Mazowieckiej Wojewódzkiej Komendy OHP</w:t>
      </w:r>
    </w:p>
    <w:p w:rsidR="002D2733" w:rsidRPr="003773F3" w:rsidRDefault="000A14D2" w:rsidP="002D2733">
      <w:pPr>
        <w:tabs>
          <w:tab w:val="center" w:pos="1848"/>
          <w:tab w:val="left" w:pos="5273"/>
        </w:tabs>
        <w:spacing w:before="600" w:after="600" w:line="360" w:lineRule="auto"/>
        <w:outlineLvl w:val="0"/>
        <w:rPr>
          <w:rFonts w:ascii="Arial" w:hAnsi="Arial" w:cs="Arial"/>
        </w:rPr>
      </w:pPr>
      <w:r w:rsidRPr="003773F3">
        <w:rPr>
          <w:rFonts w:ascii="Arial" w:hAnsi="Arial" w:cs="Arial"/>
          <w:b/>
        </w:rPr>
        <w:t>Dotyczy:</w:t>
      </w:r>
      <w:r w:rsidR="004B72A0">
        <w:rPr>
          <w:rFonts w:ascii="Arial" w:hAnsi="Arial" w:cs="Arial"/>
          <w:b/>
        </w:rPr>
        <w:t xml:space="preserve"> petycji w sprawie kierownictwa Mazowieckiej Wojewódzkiej Komendy OHP</w:t>
      </w:r>
    </w:p>
    <w:p w:rsidR="002D2733" w:rsidRPr="003773F3" w:rsidRDefault="000A14D2" w:rsidP="002D2733">
      <w:pPr>
        <w:spacing w:before="120" w:after="120" w:line="360" w:lineRule="auto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>Szanowna Pani,</w:t>
      </w:r>
    </w:p>
    <w:p w:rsidR="00A72A87" w:rsidRDefault="004B72A0" w:rsidP="00DA03FF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korespondencji pracowników Mazowieckiej Wojewódzkiej Komendy OHP odnośnie sprzeciwu w kwestii potencjalnej zmiany kierownictwa </w:t>
      </w:r>
      <w:r w:rsidR="00823406">
        <w:rPr>
          <w:rFonts w:ascii="Arial" w:hAnsi="Arial" w:cs="Arial"/>
        </w:rPr>
        <w:t>w wyżej wymienionej jednostce</w:t>
      </w:r>
      <w:r>
        <w:rPr>
          <w:rFonts w:ascii="Arial" w:hAnsi="Arial" w:cs="Arial"/>
        </w:rPr>
        <w:t xml:space="preserve"> organizacyjne</w:t>
      </w:r>
      <w:r w:rsidR="00823406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Ochotniczych Hufców Pracy, proszę przyjąć poniższe wyjaśnienie w sprawie.</w:t>
      </w:r>
    </w:p>
    <w:p w:rsidR="00DA03FF" w:rsidRDefault="00A72A87" w:rsidP="00DA03FF">
      <w:pPr>
        <w:spacing w:before="120" w:after="120" w:line="360" w:lineRule="auto"/>
        <w:jc w:val="both"/>
        <w:rPr>
          <w:sz w:val="23"/>
          <w:szCs w:val="23"/>
        </w:rPr>
      </w:pPr>
      <w:r>
        <w:rPr>
          <w:rFonts w:ascii="Arial" w:hAnsi="Arial" w:cs="Arial"/>
          <w:noProof/>
        </w:rPr>
        <w:t xml:space="preserve">Zgodnie z Rozporządzeniem Ministra Pracy i Polityki Społecznej (pełna nazwa w akapicie: Podstwa </w:t>
      </w:r>
      <w:r w:rsidRPr="004B4159">
        <w:rPr>
          <w:rFonts w:ascii="Arial" w:hAnsi="Arial" w:cs="Arial"/>
          <w:noProof/>
        </w:rPr>
        <w:t xml:space="preserve">prawna) to komendant główny OHP m.in. </w:t>
      </w:r>
      <w:r w:rsidRPr="004B4159">
        <w:rPr>
          <w:rFonts w:ascii="Arial" w:hAnsi="Arial" w:cs="Arial"/>
          <w:lang w:eastAsia="en-US"/>
        </w:rPr>
        <w:t>ustala kierunki działalności OHP, koordynuje i</w:t>
      </w:r>
      <w:r>
        <w:rPr>
          <w:rFonts w:ascii="Arial" w:hAnsi="Arial" w:cs="Arial"/>
          <w:lang w:eastAsia="en-US"/>
        </w:rPr>
        <w:t xml:space="preserve"> nadzoruje realizację zadań OHP,</w:t>
      </w:r>
      <w:r w:rsidRPr="004B4159">
        <w:rPr>
          <w:rFonts w:ascii="Arial" w:hAnsi="Arial" w:cs="Arial"/>
          <w:lang w:eastAsia="en-US"/>
        </w:rPr>
        <w:t xml:space="preserve"> realizuje politykę kadrową oraz płacową </w:t>
      </w:r>
      <w:r>
        <w:rPr>
          <w:rFonts w:ascii="Arial" w:hAnsi="Arial" w:cs="Arial"/>
          <w:lang w:eastAsia="en-US"/>
        </w:rPr>
        <w:br/>
      </w:r>
      <w:r w:rsidRPr="004B4159">
        <w:rPr>
          <w:rFonts w:ascii="Arial" w:hAnsi="Arial" w:cs="Arial"/>
          <w:lang w:eastAsia="en-US"/>
        </w:rPr>
        <w:t>i tworzy</w:t>
      </w:r>
      <w:r>
        <w:rPr>
          <w:rFonts w:ascii="Arial" w:hAnsi="Arial" w:cs="Arial"/>
          <w:lang w:eastAsia="en-US"/>
        </w:rPr>
        <w:t xml:space="preserve"> </w:t>
      </w:r>
      <w:r w:rsidRPr="004B4159">
        <w:rPr>
          <w:rFonts w:ascii="Arial" w:hAnsi="Arial" w:cs="Arial"/>
          <w:lang w:eastAsia="en-US"/>
        </w:rPr>
        <w:t>strategię rozwoju kadr w OHP oraz nadzoruje dysponowanie środkami finansowymi</w:t>
      </w:r>
      <w:r>
        <w:rPr>
          <w:rFonts w:ascii="Arial" w:hAnsi="Arial" w:cs="Arial"/>
          <w:lang w:eastAsia="en-US"/>
        </w:rPr>
        <w:t xml:space="preserve"> </w:t>
      </w:r>
      <w:r w:rsidRPr="004B4159">
        <w:rPr>
          <w:rFonts w:ascii="Arial" w:hAnsi="Arial" w:cs="Arial"/>
          <w:lang w:eastAsia="en-US"/>
        </w:rPr>
        <w:t>oraz mieniem będącym w zarządzie OHP,</w:t>
      </w:r>
      <w:r>
        <w:rPr>
          <w:rFonts w:ascii="Arial" w:hAnsi="Arial" w:cs="Arial"/>
          <w:lang w:eastAsia="en-US"/>
        </w:rPr>
        <w:t xml:space="preserve"> </w:t>
      </w:r>
      <w:r w:rsidRPr="004B4159">
        <w:rPr>
          <w:rFonts w:ascii="Arial" w:hAnsi="Arial" w:cs="Arial"/>
          <w:lang w:eastAsia="en-US"/>
        </w:rPr>
        <w:t xml:space="preserve">z uwzględnieniem legalności, gospodarności </w:t>
      </w:r>
      <w:r>
        <w:rPr>
          <w:rFonts w:ascii="Arial" w:hAnsi="Arial" w:cs="Arial"/>
          <w:lang w:eastAsia="en-US"/>
        </w:rPr>
        <w:br/>
      </w:r>
      <w:r w:rsidRPr="004B4159">
        <w:rPr>
          <w:rFonts w:ascii="Arial" w:hAnsi="Arial" w:cs="Arial"/>
          <w:lang w:eastAsia="en-US"/>
        </w:rPr>
        <w:t>i celowości</w:t>
      </w:r>
      <w:r>
        <w:rPr>
          <w:rFonts w:ascii="Arial" w:hAnsi="Arial" w:cs="Arial"/>
          <w:lang w:eastAsia="en-US"/>
        </w:rPr>
        <w:t xml:space="preserve"> </w:t>
      </w:r>
      <w:r w:rsidRPr="004B4159">
        <w:rPr>
          <w:rFonts w:ascii="Arial" w:hAnsi="Arial" w:cs="Arial"/>
          <w:lang w:eastAsia="en-US"/>
        </w:rPr>
        <w:t>podejmowany</w:t>
      </w:r>
      <w:r>
        <w:rPr>
          <w:rFonts w:ascii="Arial" w:hAnsi="Arial" w:cs="Arial"/>
          <w:lang w:eastAsia="en-US"/>
        </w:rPr>
        <w:t xml:space="preserve">ch działań, zgodnie z przepisami </w:t>
      </w:r>
      <w:r w:rsidRPr="004B4159">
        <w:rPr>
          <w:rFonts w:ascii="Arial" w:hAnsi="Arial" w:cs="Arial"/>
          <w:lang w:eastAsia="en-US"/>
        </w:rPr>
        <w:t>o finansach publicznych</w:t>
      </w:r>
      <w:r>
        <w:rPr>
          <w:rFonts w:ascii="Arial" w:hAnsi="Arial" w:cs="Arial"/>
          <w:lang w:eastAsia="en-US"/>
        </w:rPr>
        <w:t xml:space="preserve">. Minister właściwy do spraw pracy nie ma podstaw prawnych do tak szerokiej ingerencji </w:t>
      </w:r>
      <w:r>
        <w:rPr>
          <w:rFonts w:ascii="Arial" w:hAnsi="Arial" w:cs="Arial"/>
          <w:lang w:eastAsia="en-US"/>
        </w:rPr>
        <w:br/>
      </w:r>
      <w:r w:rsidRPr="00DA03FF">
        <w:rPr>
          <w:rFonts w:ascii="Arial" w:hAnsi="Arial" w:cs="Arial"/>
          <w:lang w:eastAsia="en-US"/>
        </w:rPr>
        <w:t xml:space="preserve">w kompetencje Komendanta Głównego OHP. </w:t>
      </w:r>
      <w:r w:rsidR="00DA03FF" w:rsidRPr="00DA03FF">
        <w:rPr>
          <w:rFonts w:ascii="Arial" w:hAnsi="Arial" w:cs="Arial"/>
          <w:lang w:eastAsia="en-US"/>
        </w:rPr>
        <w:t xml:space="preserve">Zgodnie z zapisami ustawy o promocji zatrudnienia </w:t>
      </w:r>
      <w:r w:rsidR="00591B25">
        <w:rPr>
          <w:rFonts w:ascii="Arial" w:hAnsi="Arial" w:cs="Arial"/>
          <w:lang w:eastAsia="en-US"/>
        </w:rPr>
        <w:t>–</w:t>
      </w:r>
      <w:r w:rsidR="00DA03FF" w:rsidRPr="00DA03FF">
        <w:rPr>
          <w:rFonts w:ascii="Arial" w:hAnsi="Arial" w:cs="Arial"/>
          <w:lang w:eastAsia="en-US"/>
        </w:rPr>
        <w:t xml:space="preserve"> </w:t>
      </w:r>
      <w:r w:rsidR="00591B25">
        <w:rPr>
          <w:rFonts w:ascii="Arial" w:hAnsi="Arial" w:cs="Arial"/>
        </w:rPr>
        <w:t>w</w:t>
      </w:r>
      <w:r w:rsidR="00DA03FF" w:rsidRPr="00DA03FF">
        <w:rPr>
          <w:rFonts w:ascii="Arial" w:hAnsi="Arial" w:cs="Arial"/>
        </w:rPr>
        <w:t xml:space="preserve"> ramach nadzoru - minister właściwy do spraw pracy w szczególności akceptuje roczne plany pracy i sprawozdania z wykonania planu pracy Ochotniczych Hufców Pracy za rok poprzedni</w:t>
      </w:r>
      <w:r w:rsidR="00DA03FF">
        <w:rPr>
          <w:sz w:val="23"/>
          <w:szCs w:val="23"/>
        </w:rPr>
        <w:t>.</w:t>
      </w:r>
    </w:p>
    <w:p w:rsidR="00A72A87" w:rsidRDefault="00A72A87" w:rsidP="00DA03FF">
      <w:pPr>
        <w:spacing w:before="120" w:after="120"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Jednocześnie pragnę przypomnieć, iż 18 listopada 2020 r. Wiceprezes Rady Ministrów, Minister Rozwoju, Pracy i Technologii  - Pan Jarosław Gowin powołał nowego Komendanta Głów</w:t>
      </w:r>
      <w:r w:rsidR="009D2559">
        <w:rPr>
          <w:rFonts w:ascii="Arial" w:hAnsi="Arial" w:cs="Arial"/>
          <w:lang w:eastAsia="en-US"/>
        </w:rPr>
        <w:t xml:space="preserve">nego Ochotniczych Hufców Pracy  w osobie Pana Grzegorza Waltera. Wierzę, że nowe kierownictwo Ochotniczych Hufców Pracy </w:t>
      </w:r>
      <w:r w:rsidR="00DA03FF">
        <w:rPr>
          <w:rFonts w:ascii="Arial" w:hAnsi="Arial" w:cs="Arial"/>
          <w:lang w:eastAsia="en-US"/>
        </w:rPr>
        <w:t xml:space="preserve">będzie wdrażać nowoczesne rozwiązania </w:t>
      </w:r>
      <w:r w:rsidR="00DA03FF">
        <w:rPr>
          <w:rFonts w:ascii="Arial" w:hAnsi="Arial" w:cs="Arial"/>
          <w:lang w:eastAsia="en-US"/>
        </w:rPr>
        <w:lastRenderedPageBreak/>
        <w:t xml:space="preserve">dotyczące funkcjonowania OHP, które poprzedzone zostaną głęboką analizą merytoryczną </w:t>
      </w:r>
      <w:r w:rsidR="008F1A9B">
        <w:rPr>
          <w:rFonts w:ascii="Arial" w:hAnsi="Arial" w:cs="Arial"/>
          <w:lang w:eastAsia="en-US"/>
        </w:rPr>
        <w:t xml:space="preserve">stanu faktycznego </w:t>
      </w:r>
      <w:r w:rsidR="00DA03FF">
        <w:rPr>
          <w:rFonts w:ascii="Arial" w:hAnsi="Arial" w:cs="Arial"/>
          <w:lang w:eastAsia="en-US"/>
        </w:rPr>
        <w:t>pod kątem organizacyjnym oraz kadrowym.</w:t>
      </w:r>
    </w:p>
    <w:p w:rsidR="004B72A0" w:rsidRPr="003773F3" w:rsidRDefault="004B72A0" w:rsidP="002D2733">
      <w:pPr>
        <w:spacing w:before="120" w:after="120" w:line="360" w:lineRule="auto"/>
        <w:rPr>
          <w:rFonts w:ascii="Arial" w:hAnsi="Arial" w:cs="Arial"/>
        </w:rPr>
      </w:pPr>
    </w:p>
    <w:p w:rsidR="0095045A" w:rsidRDefault="000A14D2" w:rsidP="00055135">
      <w:pPr>
        <w:spacing w:before="120" w:after="120" w:line="360" w:lineRule="auto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>Podstawa prawna:</w:t>
      </w:r>
    </w:p>
    <w:p w:rsidR="00A72A87" w:rsidRPr="008B785E" w:rsidRDefault="00A72A87" w:rsidP="00A72A87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</w:rPr>
      </w:pPr>
      <w:r w:rsidRPr="008B785E">
        <w:rPr>
          <w:rFonts w:ascii="Arial" w:hAnsi="Arial" w:cs="Arial"/>
        </w:rPr>
        <w:t xml:space="preserve">Ustawa z 20 kwietnia 2004 r. o promocji zatrudnienia i instytucjach rynku pracy </w:t>
      </w:r>
      <w:r>
        <w:rPr>
          <w:rFonts w:ascii="Arial" w:hAnsi="Arial" w:cs="Arial"/>
        </w:rPr>
        <w:br/>
      </w:r>
      <w:r w:rsidRPr="008B785E">
        <w:rPr>
          <w:rFonts w:ascii="Arial" w:hAnsi="Arial" w:cs="Arial"/>
        </w:rPr>
        <w:t>(Dz. U. z 2020</w:t>
      </w:r>
      <w:r>
        <w:rPr>
          <w:rFonts w:ascii="Arial" w:hAnsi="Arial" w:cs="Arial"/>
        </w:rPr>
        <w:t xml:space="preserve"> r. </w:t>
      </w:r>
      <w:r w:rsidRPr="008B785E">
        <w:rPr>
          <w:rFonts w:ascii="Arial" w:hAnsi="Arial" w:cs="Arial"/>
        </w:rPr>
        <w:t xml:space="preserve"> poz. 1409)</w:t>
      </w:r>
    </w:p>
    <w:p w:rsidR="00A72A87" w:rsidRPr="00A72A87" w:rsidRDefault="00A72A87" w:rsidP="00055135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</w:rPr>
      </w:pPr>
      <w:r w:rsidRPr="008B785E">
        <w:rPr>
          <w:rFonts w:ascii="Arial" w:hAnsi="Arial" w:cs="Arial"/>
        </w:rPr>
        <w:t xml:space="preserve">Rozporządzenie Ministra Pracy i Polityki Społecznej z dnia 22 lipca 2011 r. </w:t>
      </w:r>
      <w:r w:rsidRPr="008B785E">
        <w:rPr>
          <w:rFonts w:ascii="Arial" w:hAnsi="Arial" w:cs="Arial"/>
        </w:rPr>
        <w:br/>
        <w:t>w sprawie szczegółowych zadań i organizacji Ochotniczych Hufców Pracy (Dz.</w:t>
      </w:r>
      <w:r>
        <w:rPr>
          <w:rFonts w:ascii="Arial" w:hAnsi="Arial" w:cs="Arial"/>
        </w:rPr>
        <w:t xml:space="preserve"> </w:t>
      </w:r>
      <w:r w:rsidRPr="008B785E">
        <w:rPr>
          <w:rFonts w:ascii="Arial" w:hAnsi="Arial" w:cs="Arial"/>
        </w:rPr>
        <w:t>U Nr 155 poz. 930).</w:t>
      </w:r>
    </w:p>
    <w:p w:rsidR="0095045A" w:rsidRPr="003773F3" w:rsidRDefault="002B1589" w:rsidP="00055135">
      <w:pPr>
        <w:spacing w:before="120" w:after="120" w:line="360" w:lineRule="auto"/>
        <w:rPr>
          <w:rFonts w:ascii="Arial" w:hAnsi="Arial" w:cs="Arial"/>
          <w:b/>
        </w:rPr>
      </w:pPr>
    </w:p>
    <w:p w:rsidR="009946A3" w:rsidRPr="003773F3" w:rsidRDefault="002B1589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0A14D2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2B1589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0A14D2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65632E" w:rsidRDefault="0065632E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Nazwa"/>
      <w:bookmarkEnd w:id="3"/>
      <w:r>
        <w:rPr>
          <w:rFonts w:ascii="Arial" w:hAnsi="Arial" w:cs="Arial"/>
        </w:rPr>
        <w:t>Iwona Michałek</w:t>
      </w:r>
    </w:p>
    <w:p w:rsidR="0065632E" w:rsidRDefault="0065632E" w:rsidP="00022B1C">
      <w:pPr>
        <w:spacing w:line="260" w:lineRule="exact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Sekretarz Stanu w </w:t>
      </w:r>
    </w:p>
    <w:p w:rsidR="0065632E" w:rsidRDefault="0065632E" w:rsidP="00022B1C">
      <w:pPr>
        <w:spacing w:line="260" w:lineRule="exact"/>
        <w:ind w:left="5387"/>
        <w:rPr>
          <w:rFonts w:ascii="Arial" w:hAnsi="Arial" w:cs="Arial"/>
        </w:rPr>
      </w:pPr>
      <w:r>
        <w:rPr>
          <w:rFonts w:ascii="Arial" w:hAnsi="Arial" w:cs="Arial"/>
        </w:rPr>
        <w:t>Ministerstwie Rozwoju, Pracy</w:t>
      </w:r>
    </w:p>
    <w:p w:rsidR="00C23FC8" w:rsidRPr="003773F3" w:rsidRDefault="0065632E" w:rsidP="00022B1C">
      <w:pPr>
        <w:spacing w:line="260" w:lineRule="exact"/>
        <w:ind w:left="5387"/>
        <w:rPr>
          <w:rFonts w:ascii="Arial" w:hAnsi="Arial" w:cs="Arial"/>
        </w:rPr>
      </w:pPr>
      <w:r>
        <w:rPr>
          <w:rFonts w:ascii="Arial" w:hAnsi="Arial" w:cs="Arial"/>
        </w:rPr>
        <w:t>I Technologii</w:t>
      </w:r>
      <w:r w:rsidR="00257697">
        <w:rPr>
          <w:rFonts w:ascii="Arial" w:hAnsi="Arial" w:cs="Arial"/>
        </w:rPr>
        <w:t xml:space="preserve"> </w:t>
      </w:r>
    </w:p>
    <w:p w:rsidR="002C7FC9" w:rsidRPr="003773F3" w:rsidRDefault="002B1589" w:rsidP="00C23FC8">
      <w:pPr>
        <w:rPr>
          <w:rFonts w:ascii="Arial" w:hAnsi="Arial" w:cs="Arial"/>
          <w:b/>
        </w:rPr>
      </w:pPr>
      <w:bookmarkStart w:id="4" w:name="ezdPracownikStanowisko"/>
      <w:bookmarkEnd w:id="4"/>
    </w:p>
    <w:p w:rsidR="00A47044" w:rsidRPr="003773F3" w:rsidRDefault="000A14D2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A47044" w:rsidRPr="003773F3" w:rsidRDefault="002B1589" w:rsidP="00C23FC8">
      <w:pPr>
        <w:rPr>
          <w:rFonts w:ascii="Arial" w:hAnsi="Arial" w:cs="Arial"/>
        </w:rPr>
      </w:pPr>
    </w:p>
    <w:p w:rsidR="00BC0D8D" w:rsidRPr="003773F3" w:rsidRDefault="002B1589" w:rsidP="004A36F0">
      <w:pPr>
        <w:spacing w:line="360" w:lineRule="auto"/>
        <w:rPr>
          <w:rFonts w:ascii="Arial" w:hAnsi="Arial" w:cs="Arial"/>
        </w:rPr>
      </w:pPr>
    </w:p>
    <w:sectPr w:rsidR="00BC0D8D" w:rsidRPr="003773F3" w:rsidSect="00E17B6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89" w:rsidRDefault="002B1589">
      <w:r>
        <w:separator/>
      </w:r>
    </w:p>
  </w:endnote>
  <w:endnote w:type="continuationSeparator" w:id="0">
    <w:p w:rsidR="002B1589" w:rsidRDefault="002B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91" w:rsidRDefault="000A14D2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2B1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6F" w:rsidRDefault="000A14D2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:rsidR="00AD2F91" w:rsidRPr="000D4B6F" w:rsidRDefault="000A14D2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CB" w:rsidRPr="00AF6E52" w:rsidRDefault="000A14D2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0D4B6F" w:rsidRPr="006F34BD" w:rsidRDefault="000A14D2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89" w:rsidRDefault="002B1589">
      <w:r>
        <w:separator/>
      </w:r>
    </w:p>
  </w:footnote>
  <w:footnote w:type="continuationSeparator" w:id="0">
    <w:p w:rsidR="002B1589" w:rsidRDefault="002B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91" w:rsidRPr="00880FD8" w:rsidRDefault="000A14D2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AD0"/>
    <w:multiLevelType w:val="hybridMultilevel"/>
    <w:tmpl w:val="125C9796"/>
    <w:lvl w:ilvl="0" w:tplc="148A4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B855D6" w:tentative="1">
      <w:start w:val="1"/>
      <w:numFmt w:val="lowerLetter"/>
      <w:lvlText w:val="%2."/>
      <w:lvlJc w:val="left"/>
      <w:pPr>
        <w:ind w:left="1440" w:hanging="360"/>
      </w:pPr>
    </w:lvl>
    <w:lvl w:ilvl="2" w:tplc="7B96BC52" w:tentative="1">
      <w:start w:val="1"/>
      <w:numFmt w:val="lowerRoman"/>
      <w:lvlText w:val="%3."/>
      <w:lvlJc w:val="right"/>
      <w:pPr>
        <w:ind w:left="2160" w:hanging="180"/>
      </w:pPr>
    </w:lvl>
    <w:lvl w:ilvl="3" w:tplc="0FD25AA4" w:tentative="1">
      <w:start w:val="1"/>
      <w:numFmt w:val="decimal"/>
      <w:lvlText w:val="%4."/>
      <w:lvlJc w:val="left"/>
      <w:pPr>
        <w:ind w:left="2880" w:hanging="360"/>
      </w:pPr>
    </w:lvl>
    <w:lvl w:ilvl="4" w:tplc="C24EBAFC" w:tentative="1">
      <w:start w:val="1"/>
      <w:numFmt w:val="lowerLetter"/>
      <w:lvlText w:val="%5."/>
      <w:lvlJc w:val="left"/>
      <w:pPr>
        <w:ind w:left="3600" w:hanging="360"/>
      </w:pPr>
    </w:lvl>
    <w:lvl w:ilvl="5" w:tplc="FB20BC4C" w:tentative="1">
      <w:start w:val="1"/>
      <w:numFmt w:val="lowerRoman"/>
      <w:lvlText w:val="%6."/>
      <w:lvlJc w:val="right"/>
      <w:pPr>
        <w:ind w:left="4320" w:hanging="180"/>
      </w:pPr>
    </w:lvl>
    <w:lvl w:ilvl="6" w:tplc="28861BF4" w:tentative="1">
      <w:start w:val="1"/>
      <w:numFmt w:val="decimal"/>
      <w:lvlText w:val="%7."/>
      <w:lvlJc w:val="left"/>
      <w:pPr>
        <w:ind w:left="5040" w:hanging="360"/>
      </w:pPr>
    </w:lvl>
    <w:lvl w:ilvl="7" w:tplc="BC78C626" w:tentative="1">
      <w:start w:val="1"/>
      <w:numFmt w:val="lowerLetter"/>
      <w:lvlText w:val="%8."/>
      <w:lvlJc w:val="left"/>
      <w:pPr>
        <w:ind w:left="5760" w:hanging="360"/>
      </w:pPr>
    </w:lvl>
    <w:lvl w:ilvl="8" w:tplc="33D24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B51"/>
    <w:multiLevelType w:val="hybridMultilevel"/>
    <w:tmpl w:val="4462F3E4"/>
    <w:lvl w:ilvl="0" w:tplc="82B0F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D223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EAA0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3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0A8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4C67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5CE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2C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FC7D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220F5E"/>
    <w:multiLevelType w:val="hybridMultilevel"/>
    <w:tmpl w:val="54640F68"/>
    <w:lvl w:ilvl="0" w:tplc="374CE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ECE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D4ED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D66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16A1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7ECA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ADA3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7E1D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1256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FC542A"/>
    <w:multiLevelType w:val="hybridMultilevel"/>
    <w:tmpl w:val="550E5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D2"/>
    <w:rsid w:val="000A14D2"/>
    <w:rsid w:val="00110365"/>
    <w:rsid w:val="00194BF6"/>
    <w:rsid w:val="00257697"/>
    <w:rsid w:val="002B1589"/>
    <w:rsid w:val="00462566"/>
    <w:rsid w:val="004B72A0"/>
    <w:rsid w:val="00513283"/>
    <w:rsid w:val="00591B25"/>
    <w:rsid w:val="0065632E"/>
    <w:rsid w:val="00823406"/>
    <w:rsid w:val="008F1A9B"/>
    <w:rsid w:val="009D2559"/>
    <w:rsid w:val="009D4714"/>
    <w:rsid w:val="00A4263B"/>
    <w:rsid w:val="00A72A87"/>
    <w:rsid w:val="00BC2B8C"/>
    <w:rsid w:val="00BD511E"/>
    <w:rsid w:val="00D06ABD"/>
    <w:rsid w:val="00DA03FF"/>
    <w:rsid w:val="00F31657"/>
    <w:rsid w:val="00F9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D9AE3"/>
  <w15:docId w15:val="{04B1A96E-DA7D-4984-8DB8-412F93A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5508-834A-4EB4-BA42-C676CFB9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Joanna Fedorczyk</cp:lastModifiedBy>
  <cp:revision>4</cp:revision>
  <cp:lastPrinted>2015-11-16T13:16:00Z</cp:lastPrinted>
  <dcterms:created xsi:type="dcterms:W3CDTF">2020-12-14T08:11:00Z</dcterms:created>
  <dcterms:modified xsi:type="dcterms:W3CDTF">2020-12-17T13:00:00Z</dcterms:modified>
</cp:coreProperties>
</file>