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7B247F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E114E0">
        <w:rPr>
          <w:rFonts w:ascii="Arial" w:hAnsi="Arial" w:cs="Arial"/>
          <w:sz w:val="20"/>
          <w:szCs w:val="20"/>
        </w:rPr>
        <w:t>DLI-II.7621.20.2019.EŁ.14</w:t>
      </w:r>
    </w:p>
    <w:p w:rsidR="00AC6F29" w:rsidRDefault="00E114E0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(DLI-II.4621.14.2019.EŁ.)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7B247F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7B247F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7B247F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7B247F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7B247F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74A38" w:rsidRPr="00004A8B" w:rsidRDefault="00646A25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04A8B">
        <w:rPr>
          <w:rFonts w:ascii="Arial" w:hAnsi="Arial" w:cs="Arial"/>
          <w:spacing w:val="4"/>
          <w:sz w:val="20"/>
        </w:rPr>
        <w:t xml:space="preserve">zawiadamia, że wydał </w:t>
      </w:r>
      <w:r w:rsidR="00E114E0" w:rsidRPr="00004A8B">
        <w:rPr>
          <w:rFonts w:ascii="Arial" w:hAnsi="Arial" w:cs="Arial"/>
          <w:spacing w:val="4"/>
          <w:sz w:val="20"/>
        </w:rPr>
        <w:t>decyzję z dnia 3 czerwca 2020 r., znak: DLI-II.7621.</w:t>
      </w:r>
      <w:r w:rsidR="00E114E0" w:rsidRPr="00543BEB">
        <w:rPr>
          <w:rFonts w:ascii="Arial" w:hAnsi="Arial" w:cs="Arial"/>
          <w:spacing w:val="4"/>
          <w:sz w:val="20"/>
          <w:szCs w:val="20"/>
        </w:rPr>
        <w:t xml:space="preserve">20.2019.EŁ.12 </w:t>
      </w:r>
      <w:r w:rsidR="00E114E0" w:rsidRPr="00543BEB">
        <w:rPr>
          <w:rFonts w:ascii="Arial" w:hAnsi="Arial" w:cs="Arial"/>
          <w:spacing w:val="4"/>
          <w:sz w:val="20"/>
          <w:szCs w:val="20"/>
        </w:rPr>
        <w:br/>
        <w:t>(DLI-II.4621.14.2019.EŁ.)</w:t>
      </w:r>
      <w:r w:rsidR="00E114E0" w:rsidRPr="00004A8B">
        <w:rPr>
          <w:rFonts w:ascii="Arial" w:hAnsi="Arial" w:cs="Arial"/>
          <w:spacing w:val="4"/>
          <w:sz w:val="20"/>
        </w:rPr>
        <w:t xml:space="preserve">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E114E0" w:rsidRPr="00543BEB">
        <w:rPr>
          <w:rFonts w:ascii="Arial" w:hAnsi="Arial" w:cs="Arial"/>
          <w:bCs/>
          <w:spacing w:val="4"/>
          <w:sz w:val="20"/>
          <w:szCs w:val="20"/>
        </w:rPr>
        <w:br/>
        <w:t xml:space="preserve">a w pozostałej części utrzymującą w mocy </w:t>
      </w:r>
      <w:r w:rsidR="00004A8B" w:rsidRPr="00543BEB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E114E0" w:rsidRPr="00004A8B">
        <w:rPr>
          <w:rFonts w:ascii="Arial" w:hAnsi="Arial" w:cs="Arial"/>
          <w:bCs/>
          <w:spacing w:val="4"/>
          <w:sz w:val="20"/>
          <w:szCs w:val="20"/>
        </w:rPr>
        <w:t xml:space="preserve">Wojewody Świętokrzyskiego Nr 3/19 z dnia </w:t>
      </w:r>
      <w:r w:rsidR="00004A8B">
        <w:rPr>
          <w:rFonts w:ascii="Arial" w:hAnsi="Arial" w:cs="Arial"/>
          <w:bCs/>
          <w:spacing w:val="4"/>
          <w:sz w:val="20"/>
          <w:szCs w:val="20"/>
        </w:rPr>
        <w:br/>
      </w:r>
      <w:r w:rsidR="00E114E0" w:rsidRPr="00004A8B">
        <w:rPr>
          <w:rFonts w:ascii="Arial" w:hAnsi="Arial" w:cs="Arial"/>
          <w:bCs/>
          <w:spacing w:val="4"/>
          <w:sz w:val="20"/>
          <w:szCs w:val="20"/>
        </w:rPr>
        <w:t>29 stycznia 2019 r., znak: SPN.III.7820.1.21.2018, o zezwoleniu na realizację inwestycji drogowej dla przedsięwzięcia polegającego na budowie ciągu pieszo-rowerowego w ciągu drogi krajowej Nr 78 od km 183+530 do km 186+739 (str. lewa) od km 186+727 do km 190+375 (str. prawa) wraz z budową kładki dla pieszych i rowerzystów oraz nowego systemu odwodnienia na terenie gmin Nagłowice i Jędrzejów</w:t>
      </w:r>
      <w:r w:rsidR="00E114E0" w:rsidRPr="00004A8B">
        <w:rPr>
          <w:rFonts w:ascii="Arial" w:hAnsi="Arial" w:cs="Arial"/>
          <w:spacing w:val="4"/>
          <w:sz w:val="20"/>
        </w:rPr>
        <w:t>.</w:t>
      </w:r>
    </w:p>
    <w:p w:rsidR="00E114E0" w:rsidRPr="00004A8B" w:rsidRDefault="00E114E0" w:rsidP="00E114E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04A8B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3 czerwca 2020 r. oraz aktami sprawy </w:t>
      </w:r>
      <w:r w:rsidRPr="00004A8B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004A8B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004A8B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004A8B">
        <w:rPr>
          <w:rFonts w:ascii="Arial" w:hAnsi="Arial" w:cs="Arial"/>
          <w:bCs/>
          <w:spacing w:val="4"/>
          <w:sz w:val="20"/>
        </w:rPr>
        <w:t xml:space="preserve">, </w:t>
      </w:r>
      <w:r w:rsidRPr="00004A8B">
        <w:rPr>
          <w:rFonts w:ascii="Arial" w:hAnsi="Arial" w:cs="Arial"/>
          <w:bCs/>
          <w:spacing w:val="4"/>
          <w:sz w:val="20"/>
        </w:rPr>
        <w:br/>
        <w:t xml:space="preserve">jak również z treścią ww. decyzji (bez załączników) – </w:t>
      </w:r>
      <w:r w:rsidRPr="00004A8B">
        <w:rPr>
          <w:rFonts w:ascii="Arial" w:hAnsi="Arial" w:cs="Arial"/>
          <w:bCs/>
          <w:iCs/>
          <w:spacing w:val="4"/>
          <w:sz w:val="20"/>
        </w:rPr>
        <w:t xml:space="preserve">w urzędach gmin właściwych ze względu </w:t>
      </w:r>
      <w:r w:rsidR="00004A8B">
        <w:rPr>
          <w:rFonts w:ascii="Arial" w:hAnsi="Arial" w:cs="Arial"/>
          <w:bCs/>
          <w:iCs/>
          <w:spacing w:val="4"/>
          <w:sz w:val="20"/>
        </w:rPr>
        <w:br/>
      </w:r>
      <w:r w:rsidRPr="00004A8B">
        <w:rPr>
          <w:rFonts w:ascii="Arial" w:hAnsi="Arial" w:cs="Arial"/>
          <w:bCs/>
          <w:iCs/>
          <w:spacing w:val="4"/>
          <w:sz w:val="20"/>
        </w:rPr>
        <w:t>na przebieg drogi</w:t>
      </w:r>
      <w:r w:rsidRPr="00004A8B">
        <w:rPr>
          <w:rFonts w:ascii="Arial" w:hAnsi="Arial" w:cs="Arial"/>
          <w:bCs/>
          <w:spacing w:val="4"/>
          <w:sz w:val="20"/>
        </w:rPr>
        <w:t xml:space="preserve">, tj. </w:t>
      </w:r>
      <w:r w:rsidRPr="00004A8B">
        <w:rPr>
          <w:rFonts w:ascii="Arial" w:hAnsi="Arial" w:cs="Arial"/>
          <w:spacing w:val="4"/>
          <w:sz w:val="20"/>
        </w:rPr>
        <w:t>w Urzędzie Miejskim w Jędrzejowie oraz Urzędzie Gminy Nagłowice.</w:t>
      </w:r>
    </w:p>
    <w:p w:rsidR="00CF5463" w:rsidRPr="00004A8B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E114E0" w:rsidRPr="00004A8B">
        <w:rPr>
          <w:rFonts w:ascii="Arial" w:hAnsi="Arial" w:cs="Arial"/>
          <w:spacing w:val="4"/>
          <w:sz w:val="20"/>
          <w:u w:val="single"/>
        </w:rPr>
        <w:t>9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czerwca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C7271C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5018E" wp14:editId="59196373">
                <wp:simplePos x="0" y="0"/>
                <wp:positionH relativeFrom="column">
                  <wp:posOffset>3709670</wp:posOffset>
                </wp:positionH>
                <wp:positionV relativeFrom="paragraph">
                  <wp:posOffset>219075</wp:posOffset>
                </wp:positionV>
                <wp:extent cx="1990725" cy="11525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1C" w:rsidRPr="00C7271C" w:rsidRDefault="00C7271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:rsidR="00C7271C" w:rsidRPr="00C7271C" w:rsidRDefault="00C7271C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C7271C" w:rsidRPr="00C7271C" w:rsidRDefault="00C7271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Bartłomiej Szcześniak</w:t>
                            </w:r>
                          </w:p>
                          <w:p w:rsidR="00C7271C" w:rsidRPr="00C7271C" w:rsidRDefault="00C7271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:rsidR="00C7271C" w:rsidRPr="00C7271C" w:rsidRDefault="00C7271C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2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1pt;margin-top:17.2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" stroked="f">
                <v:textbox>
                  <w:txbxContent>
                    <w:p w:rsidR="00C7271C" w:rsidRPr="00C7271C" w:rsidRDefault="00C7271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:rsidR="00C7271C" w:rsidRPr="00C7271C" w:rsidRDefault="00C7271C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                                 z up.</w:t>
                      </w:r>
                    </w:p>
                    <w:p w:rsidR="00C7271C" w:rsidRPr="00C7271C" w:rsidRDefault="00C7271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Bartłomiej Szcześniak</w:t>
                      </w:r>
                    </w:p>
                    <w:p w:rsidR="00C7271C" w:rsidRPr="00C7271C" w:rsidRDefault="00C7271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Dyrektor</w:t>
                      </w:r>
                    </w:p>
                    <w:p w:rsidR="00C7271C" w:rsidRPr="00C7271C" w:rsidRDefault="00C7271C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2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E114E0" w:rsidRPr="00E114E0">
        <w:rPr>
          <w:rFonts w:ascii="Arial" w:hAnsi="Arial" w:cs="Arial"/>
          <w:sz w:val="20"/>
          <w:szCs w:val="20"/>
        </w:rPr>
        <w:t>DLI-II.7621.20.2019</w:t>
      </w:r>
      <w:r w:rsidR="00E114E0">
        <w:rPr>
          <w:rFonts w:ascii="Arial" w:hAnsi="Arial" w:cs="Arial"/>
          <w:sz w:val="20"/>
          <w:szCs w:val="20"/>
        </w:rPr>
        <w:t>.EŁ.14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E114E0">
        <w:rPr>
          <w:rFonts w:ascii="Arial" w:hAnsi="Arial" w:cs="Arial"/>
          <w:sz w:val="20"/>
          <w:szCs w:val="20"/>
        </w:rPr>
        <w:t>(DLI-II.4621.14.2019.EŁ.)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7F" w:rsidRDefault="007B247F">
      <w:r>
        <w:separator/>
      </w:r>
    </w:p>
  </w:endnote>
  <w:endnote w:type="continuationSeparator" w:id="0">
    <w:p w:rsidR="007B247F" w:rsidRDefault="007B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7B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7B247F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7B247F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7B247F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7F" w:rsidRDefault="007B247F">
      <w:r>
        <w:separator/>
      </w:r>
    </w:p>
  </w:footnote>
  <w:footnote w:type="continuationSeparator" w:id="0">
    <w:p w:rsidR="007B247F" w:rsidRDefault="007B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55135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7EA8"/>
    <w:rsid w:val="004D7922"/>
    <w:rsid w:val="00525592"/>
    <w:rsid w:val="0053510A"/>
    <w:rsid w:val="00543BEB"/>
    <w:rsid w:val="00557732"/>
    <w:rsid w:val="0056163A"/>
    <w:rsid w:val="005D7621"/>
    <w:rsid w:val="00620979"/>
    <w:rsid w:val="00646A25"/>
    <w:rsid w:val="006515F7"/>
    <w:rsid w:val="00697B2B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34B19"/>
    <w:rsid w:val="00EB4004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1B2212"/>
    <w:rsid w:val="001C1FC5"/>
    <w:rsid w:val="00266993"/>
    <w:rsid w:val="002B45E5"/>
    <w:rsid w:val="002C6099"/>
    <w:rsid w:val="003916B5"/>
    <w:rsid w:val="003F1535"/>
    <w:rsid w:val="0048507E"/>
    <w:rsid w:val="004D0987"/>
    <w:rsid w:val="004F17AD"/>
    <w:rsid w:val="007163BF"/>
    <w:rsid w:val="00882B72"/>
    <w:rsid w:val="00896C3D"/>
    <w:rsid w:val="00A36C30"/>
    <w:rsid w:val="00B94213"/>
    <w:rsid w:val="00B963D8"/>
    <w:rsid w:val="00CD477B"/>
    <w:rsid w:val="00D669AB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C52E-F83E-4063-9907-8DF61DE6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2020-06-04T06:48:00Z</cp:lastPrinted>
  <dcterms:created xsi:type="dcterms:W3CDTF">2020-06-04T06:48:00Z</dcterms:created>
  <dcterms:modified xsi:type="dcterms:W3CDTF">2020-06-04T07:47:00Z</dcterms:modified>
</cp:coreProperties>
</file>