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26" w:rsidRDefault="00AD3426">
      <w:pPr>
        <w:widowControl/>
        <w:rPr>
          <w:rFonts w:ascii="Verdana" w:hAnsi="Verdana"/>
        </w:rPr>
      </w:pPr>
    </w:p>
    <w:p w:rsidR="00AD3426" w:rsidRDefault="00AD3426">
      <w:pPr>
        <w:widowControl/>
        <w:rPr>
          <w:rFonts w:ascii="Verdana" w:hAnsi="Verdana"/>
        </w:rPr>
      </w:pPr>
    </w:p>
    <w:p w:rsidR="00AD3426" w:rsidRDefault="00AD3426">
      <w:pPr>
        <w:widowControl/>
        <w:rPr>
          <w:rFonts w:ascii="Verdana" w:hAnsi="Verdana"/>
        </w:rPr>
      </w:pPr>
    </w:p>
    <w:p w:rsidR="00AD3426" w:rsidRDefault="00AD3426">
      <w:pPr>
        <w:widowControl/>
        <w:rPr>
          <w:rFonts w:ascii="Verdana" w:hAnsi="Verdana"/>
        </w:rPr>
      </w:pPr>
    </w:p>
    <w:p w:rsidR="00AD3426" w:rsidRDefault="00AD3426">
      <w:pPr>
        <w:widowControl/>
        <w:rPr>
          <w:rFonts w:ascii="Verdana" w:hAnsi="Verdana"/>
        </w:rPr>
      </w:pPr>
    </w:p>
    <w:p w:rsidR="00AD3426" w:rsidRDefault="00AD3426">
      <w:pPr>
        <w:widowControl/>
        <w:rPr>
          <w:rFonts w:ascii="Verdana" w:hAnsi="Verdana"/>
        </w:rPr>
      </w:pPr>
    </w:p>
    <w:p w:rsidR="00AD3426" w:rsidRDefault="00AD3426">
      <w:pPr>
        <w:widowControl/>
        <w:rPr>
          <w:rFonts w:ascii="Verdana" w:hAnsi="Verdana"/>
        </w:rPr>
      </w:pPr>
    </w:p>
    <w:p w:rsidR="00AD3426" w:rsidRDefault="00AD3426">
      <w:pPr>
        <w:pStyle w:val="Stopka"/>
        <w:tabs>
          <w:tab w:val="left" w:pos="708"/>
        </w:tabs>
        <w:rPr>
          <w:rFonts w:ascii="Verdana" w:hAnsi="Verdana"/>
          <w:lang w:val="pl-PL"/>
        </w:rPr>
      </w:pPr>
    </w:p>
    <w:p w:rsidR="00AD3426" w:rsidRDefault="00AD3426">
      <w:pPr>
        <w:widowControl/>
        <w:rPr>
          <w:rFonts w:ascii="Verdana" w:hAnsi="Verdana"/>
        </w:rPr>
      </w:pPr>
    </w:p>
    <w:p w:rsidR="00AD3426" w:rsidRDefault="00AD3426">
      <w:pPr>
        <w:widowControl/>
        <w:rPr>
          <w:rFonts w:ascii="Verdana" w:hAnsi="Verdana"/>
        </w:rPr>
      </w:pPr>
    </w:p>
    <w:p w:rsidR="00AD3426" w:rsidRDefault="00AD3426">
      <w:pPr>
        <w:widowControl/>
        <w:rPr>
          <w:rFonts w:ascii="Verdana" w:hAnsi="Verdana"/>
        </w:rPr>
      </w:pPr>
    </w:p>
    <w:p w:rsidR="00AD3426" w:rsidRDefault="00AD3426">
      <w:pPr>
        <w:widowControl/>
        <w:rPr>
          <w:rFonts w:ascii="Verdana" w:hAnsi="Verdana"/>
        </w:rPr>
      </w:pPr>
    </w:p>
    <w:p w:rsidR="00AD3426" w:rsidRDefault="00AD3426">
      <w:pPr>
        <w:widowControl/>
        <w:spacing w:line="480" w:lineRule="auto"/>
        <w:rPr>
          <w:rFonts w:ascii="Verdana" w:hAnsi="Verdana"/>
        </w:rPr>
      </w:pPr>
    </w:p>
    <w:p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rsidR="00AD3426" w:rsidRPr="00D37A69" w:rsidRDefault="00673601">
      <w:pPr>
        <w:widowControl/>
        <w:spacing w:line="480" w:lineRule="auto"/>
        <w:jc w:val="center"/>
        <w:rPr>
          <w:rFonts w:ascii="Verdana" w:hAnsi="Verdana"/>
          <w:b/>
        </w:rPr>
      </w:pPr>
      <w:r w:rsidRPr="00D37A69">
        <w:rPr>
          <w:rFonts w:ascii="Verdana" w:hAnsi="Verdana"/>
          <w:b/>
        </w:rPr>
        <w:t>ZAWARTA POMIĘDZY</w:t>
      </w:r>
    </w:p>
    <w:p w:rsidR="00AD3426" w:rsidRPr="00D37A69" w:rsidRDefault="00AD3426">
      <w:pPr>
        <w:widowControl/>
        <w:spacing w:line="480" w:lineRule="auto"/>
        <w:jc w:val="center"/>
        <w:rPr>
          <w:rFonts w:ascii="Verdana" w:hAnsi="Verdana"/>
          <w:b/>
        </w:rPr>
      </w:pPr>
    </w:p>
    <w:p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rsidR="00AD3426" w:rsidRPr="00D37A69" w:rsidRDefault="00673601">
      <w:pPr>
        <w:widowControl/>
        <w:spacing w:line="480" w:lineRule="auto"/>
        <w:jc w:val="center"/>
        <w:rPr>
          <w:rFonts w:ascii="Verdana" w:hAnsi="Verdana"/>
          <w:b/>
        </w:rPr>
      </w:pPr>
      <w:r w:rsidRPr="00D37A69">
        <w:rPr>
          <w:rFonts w:ascii="Verdana" w:hAnsi="Verdana"/>
          <w:b/>
        </w:rPr>
        <w:t>a</w:t>
      </w:r>
    </w:p>
    <w:p w:rsidR="00AD3426" w:rsidRPr="00D37A69" w:rsidRDefault="00AD3426">
      <w:pPr>
        <w:widowControl/>
        <w:spacing w:line="480" w:lineRule="auto"/>
        <w:jc w:val="center"/>
        <w:rPr>
          <w:rFonts w:ascii="Verdana" w:hAnsi="Verdana"/>
          <w:b/>
        </w:rPr>
      </w:pPr>
    </w:p>
    <w:p w:rsidR="00AD3426" w:rsidRPr="00D37A69" w:rsidRDefault="00673601">
      <w:pPr>
        <w:widowControl/>
        <w:spacing w:line="480" w:lineRule="auto"/>
        <w:jc w:val="center"/>
        <w:rPr>
          <w:rFonts w:ascii="Verdana" w:hAnsi="Verdana"/>
          <w:b/>
        </w:rPr>
      </w:pPr>
      <w:r w:rsidRPr="00D37A69">
        <w:rPr>
          <w:rFonts w:ascii="Verdana" w:hAnsi="Verdana"/>
          <w:b/>
        </w:rPr>
        <w:t>………………………………………………………………………</w:t>
      </w:r>
    </w:p>
    <w:p w:rsidR="00AD3426" w:rsidRPr="00D37A69" w:rsidRDefault="00AD3426">
      <w:pPr>
        <w:widowControl/>
        <w:spacing w:line="480" w:lineRule="auto"/>
        <w:jc w:val="center"/>
        <w:rPr>
          <w:rFonts w:ascii="Verdana" w:hAnsi="Verdana"/>
          <w:b/>
        </w:rPr>
      </w:pPr>
    </w:p>
    <w:p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rsidR="00AD3426" w:rsidRPr="00D37A69" w:rsidRDefault="00AD3426"/>
    <w:p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rsidR="002C65A6" w:rsidRDefault="00213A49">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rsidR="00AD3426" w:rsidRPr="00D37A69" w:rsidRDefault="00673601">
      <w:pPr>
        <w:rPr>
          <w:rFonts w:ascii="Verdana" w:hAnsi="Verdana"/>
          <w:b/>
          <w:bCs/>
          <w:i/>
          <w:sz w:val="24"/>
          <w:szCs w:val="26"/>
        </w:rPr>
      </w:pPr>
      <w:r w:rsidRPr="00D37A69">
        <w:rPr>
          <w:rFonts w:ascii="Verdana" w:hAnsi="Verdana"/>
          <w:b/>
          <w:bCs/>
          <w:szCs w:val="26"/>
        </w:rPr>
        <w:fldChar w:fldCharType="end"/>
      </w:r>
    </w:p>
    <w:p w:rsidR="00395AB7" w:rsidRPr="00D37A69" w:rsidRDefault="00673601" w:rsidP="00395AB7">
      <w:pPr>
        <w:rPr>
          <w:rFonts w:ascii="Verdana" w:hAnsi="Verdana"/>
          <w:b/>
        </w:rPr>
      </w:pPr>
      <w:r w:rsidRPr="00D37A69">
        <w:rPr>
          <w:rFonts w:ascii="Verdana" w:hAnsi="Verdana"/>
          <w:b/>
          <w:bCs/>
          <w:i/>
          <w:sz w:val="24"/>
          <w:szCs w:val="26"/>
        </w:rPr>
        <w:br w:type="page"/>
      </w:r>
    </w:p>
    <w:p w:rsidR="00AD3426" w:rsidRPr="00D37A69" w:rsidRDefault="00673601">
      <w:pPr>
        <w:jc w:val="center"/>
        <w:rPr>
          <w:rFonts w:ascii="Verdana" w:hAnsi="Verdana"/>
          <w:b/>
        </w:rPr>
      </w:pPr>
      <w:r w:rsidRPr="00D37A69">
        <w:rPr>
          <w:rFonts w:ascii="Verdana" w:hAnsi="Verdana"/>
          <w:b/>
        </w:rPr>
        <w:lastRenderedPageBreak/>
        <w:t>UMOWA DZIERŻAWY NIERUCHOMOŚCI</w:t>
      </w:r>
    </w:p>
    <w:p w:rsidR="00AD3426" w:rsidRPr="00D37A69" w:rsidRDefault="00AD3426">
      <w:pPr>
        <w:widowControl/>
        <w:jc w:val="both"/>
        <w:rPr>
          <w:rFonts w:ascii="Verdana" w:hAnsi="Verdana"/>
        </w:rPr>
      </w:pPr>
    </w:p>
    <w:p w:rsidR="00AD3426" w:rsidRPr="00D37A69" w:rsidRDefault="00673601">
      <w:pPr>
        <w:widowControl/>
        <w:jc w:val="both"/>
        <w:rPr>
          <w:rFonts w:ascii="Verdana" w:hAnsi="Verdana"/>
        </w:rPr>
      </w:pPr>
      <w:r w:rsidRPr="00D37A69">
        <w:rPr>
          <w:rFonts w:ascii="Verdana" w:hAnsi="Verdana"/>
        </w:rPr>
        <w:t>zawarta w dniu ………………………………..  r. pomiędzy:</w:t>
      </w:r>
    </w:p>
    <w:p w:rsidR="00AD3426" w:rsidRPr="00D37A69" w:rsidRDefault="00AD3426">
      <w:pPr>
        <w:widowControl/>
        <w:jc w:val="both"/>
        <w:rPr>
          <w:rFonts w:ascii="Verdana" w:hAnsi="Verdana"/>
        </w:rPr>
      </w:pPr>
    </w:p>
    <w:p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rsidR="00AD3426" w:rsidRPr="00D37A69" w:rsidRDefault="00AD3426">
      <w:pPr>
        <w:pStyle w:val="Tekstpodstawowy"/>
        <w:widowControl/>
        <w:rPr>
          <w:rFonts w:ascii="Verdana" w:hAnsi="Verdana"/>
          <w:b/>
          <w:bCs/>
          <w:sz w:val="20"/>
          <w:u w:val="none"/>
        </w:rPr>
      </w:pPr>
    </w:p>
    <w:p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rsidR="00AD3426" w:rsidRPr="00D37A69" w:rsidRDefault="00AD3426">
      <w:pPr>
        <w:widowControl/>
        <w:jc w:val="both"/>
        <w:rPr>
          <w:rFonts w:ascii="Verdana" w:hAnsi="Verdana"/>
        </w:rPr>
      </w:pPr>
    </w:p>
    <w:p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 </w:t>
      </w:r>
      <w:r w:rsidR="00077930" w:rsidRPr="00D37A69">
        <w:rPr>
          <w:rFonts w:ascii="Verdana" w:hAnsi="Verdana"/>
        </w:rPr>
        <w:t xml:space="preserve">…….. </w:t>
      </w:r>
      <w:r w:rsidRPr="00D37A69">
        <w:rPr>
          <w:rFonts w:ascii="Verdana" w:hAnsi="Verdana"/>
        </w:rPr>
        <w:t xml:space="preserve">przy ul. </w:t>
      </w:r>
      <w:r w:rsidR="00077930" w:rsidRPr="00D37A69">
        <w:rPr>
          <w:rFonts w:ascii="Verdana" w:hAnsi="Verdana"/>
        </w:rPr>
        <w:t>……….</w:t>
      </w:r>
    </w:p>
    <w:p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rsidR="00AD3426" w:rsidRPr="00D37A69" w:rsidRDefault="00AD3426">
      <w:pPr>
        <w:widowControl/>
        <w:jc w:val="both"/>
        <w:rPr>
          <w:rFonts w:ascii="Verdana" w:hAnsi="Verdana"/>
        </w:rPr>
      </w:pPr>
    </w:p>
    <w:p w:rsidR="00AD3426" w:rsidRPr="00D37A69" w:rsidRDefault="00673601">
      <w:pPr>
        <w:widowControl/>
        <w:jc w:val="both"/>
        <w:rPr>
          <w:rFonts w:ascii="Verdana" w:hAnsi="Verdana"/>
        </w:rPr>
      </w:pPr>
      <w:r w:rsidRPr="00D37A69">
        <w:rPr>
          <w:rFonts w:ascii="Verdana" w:hAnsi="Verdana"/>
        </w:rPr>
        <w:t xml:space="preserve">oraz </w:t>
      </w:r>
    </w:p>
    <w:p w:rsidR="00AD3426" w:rsidRPr="00D37A69" w:rsidRDefault="00AD3426">
      <w:pPr>
        <w:widowControl/>
        <w:jc w:val="both"/>
        <w:rPr>
          <w:rFonts w:ascii="Verdana" w:hAnsi="Verdana"/>
        </w:rPr>
      </w:pPr>
    </w:p>
    <w:p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rsidR="00AD3426" w:rsidRPr="00D37A69" w:rsidRDefault="00AD3426">
      <w:pPr>
        <w:jc w:val="both"/>
        <w:rPr>
          <w:rFonts w:ascii="Verdana" w:hAnsi="Verdana"/>
        </w:rPr>
      </w:pPr>
    </w:p>
    <w:p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rsidR="00AD3426" w:rsidRPr="00D37A69" w:rsidRDefault="00AD3426">
      <w:pPr>
        <w:jc w:val="both"/>
        <w:rPr>
          <w:rFonts w:ascii="Verdana" w:hAnsi="Verdana"/>
          <w:b/>
        </w:rPr>
      </w:pPr>
    </w:p>
    <w:p w:rsidR="00AD3426" w:rsidRPr="00D37A69" w:rsidRDefault="00AD3426">
      <w:pPr>
        <w:spacing w:line="276" w:lineRule="auto"/>
        <w:jc w:val="both"/>
        <w:rPr>
          <w:rFonts w:ascii="Verdana" w:hAnsi="Verdana"/>
        </w:rPr>
      </w:pPr>
    </w:p>
    <w:p w:rsidR="00AD3426" w:rsidRPr="00D37A69" w:rsidRDefault="00673601">
      <w:pPr>
        <w:numPr>
          <w:ilvl w:val="0"/>
          <w:numId w:val="44"/>
        </w:numPr>
        <w:spacing w:line="276" w:lineRule="auto"/>
        <w:jc w:val="both"/>
        <w:rPr>
          <w:rFonts w:ascii="Verdana" w:hAnsi="Verdana"/>
        </w:rPr>
      </w:pPr>
      <w:r w:rsidRPr="00D37A69">
        <w:rPr>
          <w:rFonts w:ascii="Verdana" w:hAnsi="Verdana"/>
        </w:rPr>
        <w:t>……………………………………………………………………………………………………………</w:t>
      </w:r>
    </w:p>
    <w:p w:rsidR="00AD3426" w:rsidRPr="00D37A69" w:rsidRDefault="00AD3426">
      <w:pPr>
        <w:spacing w:line="276" w:lineRule="auto"/>
        <w:ind w:left="720"/>
        <w:jc w:val="both"/>
        <w:rPr>
          <w:rFonts w:ascii="Verdana" w:hAnsi="Verdana"/>
        </w:rPr>
      </w:pPr>
    </w:p>
    <w:p w:rsidR="00AD3426" w:rsidRPr="00D37A69" w:rsidRDefault="00673601">
      <w:pPr>
        <w:numPr>
          <w:ilvl w:val="0"/>
          <w:numId w:val="44"/>
        </w:numPr>
        <w:spacing w:line="276" w:lineRule="auto"/>
        <w:jc w:val="both"/>
        <w:rPr>
          <w:rFonts w:ascii="Verdana" w:hAnsi="Verdana"/>
        </w:rPr>
      </w:pPr>
      <w:r w:rsidRPr="00D37A69">
        <w:rPr>
          <w:rFonts w:ascii="Verdana" w:hAnsi="Verdana"/>
        </w:rPr>
        <w:t>……………………………………………………………………………………………………………</w:t>
      </w:r>
    </w:p>
    <w:p w:rsidR="00AD3426" w:rsidRPr="00D37A69" w:rsidRDefault="00AD3426">
      <w:pPr>
        <w:spacing w:line="276" w:lineRule="auto"/>
        <w:jc w:val="both"/>
        <w:rPr>
          <w:rFonts w:ascii="Verdana" w:hAnsi="Verdana"/>
          <w:sz w:val="10"/>
          <w:szCs w:val="10"/>
        </w:rPr>
      </w:pPr>
    </w:p>
    <w:p w:rsidR="00AD3426" w:rsidRPr="00D37A69" w:rsidRDefault="00AD3426">
      <w:pPr>
        <w:jc w:val="both"/>
        <w:rPr>
          <w:rFonts w:ascii="Verdana" w:hAnsi="Verdana"/>
        </w:rPr>
      </w:pPr>
    </w:p>
    <w:p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rsidR="00AD3426" w:rsidRPr="00D37A69" w:rsidRDefault="00AD3426">
      <w:pPr>
        <w:pStyle w:val="Tekstpodstawowy3"/>
        <w:rPr>
          <w:rFonts w:ascii="Verdana" w:hAnsi="Verdana"/>
          <w:sz w:val="20"/>
        </w:rPr>
      </w:pPr>
    </w:p>
    <w:p w:rsidR="00AD3426" w:rsidRPr="00D37A69" w:rsidRDefault="00AD3426">
      <w:pPr>
        <w:pStyle w:val="Tekstpodstawowy3"/>
        <w:rPr>
          <w:rFonts w:ascii="Verdana" w:hAnsi="Verdana"/>
          <w:sz w:val="20"/>
        </w:rPr>
      </w:pPr>
    </w:p>
    <w:p w:rsidR="00AD3426" w:rsidRPr="00D37A69" w:rsidRDefault="00AD3426">
      <w:pPr>
        <w:pStyle w:val="Tekstpodstawowy3"/>
        <w:rPr>
          <w:rFonts w:ascii="Verdana" w:hAnsi="Verdana"/>
          <w:sz w:val="20"/>
        </w:rPr>
      </w:pPr>
    </w:p>
    <w:p w:rsidR="00AD3426" w:rsidRPr="00D37A69" w:rsidRDefault="00AD3426">
      <w:pPr>
        <w:pStyle w:val="Tekstpodstawowy3"/>
        <w:rPr>
          <w:rFonts w:ascii="Verdana" w:hAnsi="Verdana"/>
          <w:sz w:val="20"/>
        </w:rPr>
      </w:pPr>
    </w:p>
    <w:p w:rsidR="00AD3426" w:rsidRPr="00D37A69" w:rsidRDefault="00673601">
      <w:pPr>
        <w:pStyle w:val="Tekstpodstawowy3"/>
        <w:jc w:val="center"/>
        <w:rPr>
          <w:rFonts w:ascii="Verdana" w:hAnsi="Verdana"/>
          <w:sz w:val="20"/>
        </w:rPr>
      </w:pPr>
      <w:r w:rsidRPr="00D37A69">
        <w:rPr>
          <w:rFonts w:ascii="Verdana" w:hAnsi="Verdana"/>
          <w:sz w:val="20"/>
        </w:rPr>
        <w:t>PREAMBUŁA</w:t>
      </w:r>
    </w:p>
    <w:p w:rsidR="00AD3426" w:rsidRPr="00D37A69" w:rsidRDefault="00AD3426">
      <w:pPr>
        <w:pStyle w:val="Tekstpodstawowy3"/>
        <w:rPr>
          <w:rFonts w:ascii="Verdana" w:hAnsi="Verdana"/>
          <w:b w:val="0"/>
          <w:sz w:val="20"/>
        </w:rPr>
      </w:pPr>
    </w:p>
    <w:p w:rsidR="00AD3426" w:rsidRPr="00D37A69" w:rsidRDefault="00673601">
      <w:pPr>
        <w:pStyle w:val="Tekstpodstawowy3"/>
        <w:rPr>
          <w:rFonts w:ascii="Verdana" w:hAnsi="Verdana"/>
          <w:sz w:val="20"/>
        </w:rPr>
      </w:pPr>
      <w:r w:rsidRPr="00D37A69">
        <w:rPr>
          <w:rFonts w:ascii="Verdana" w:hAnsi="Verdana"/>
          <w:sz w:val="20"/>
        </w:rPr>
        <w:t>ZWAŻYWSZY, ŻE:</w:t>
      </w:r>
    </w:p>
    <w:p w:rsidR="00AD3426" w:rsidRPr="00D37A69" w:rsidRDefault="00AD3426">
      <w:pPr>
        <w:pStyle w:val="Tekstpodstawowy3"/>
        <w:spacing w:line="276" w:lineRule="auto"/>
        <w:rPr>
          <w:rFonts w:ascii="Verdana" w:hAnsi="Verdana"/>
          <w:sz w:val="20"/>
        </w:rPr>
      </w:pPr>
    </w:p>
    <w:p w:rsidR="00AD3426" w:rsidRPr="00D37A69" w:rsidRDefault="00AD3426">
      <w:pPr>
        <w:pStyle w:val="Tekstpodstawowy3"/>
        <w:spacing w:line="276" w:lineRule="auto"/>
        <w:rPr>
          <w:rFonts w:ascii="Verdana" w:hAnsi="Verdana"/>
          <w:sz w:val="20"/>
        </w:rPr>
      </w:pPr>
    </w:p>
    <w:p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Autostrady </w:t>
      </w:r>
      <w:r w:rsidR="007246CE" w:rsidRPr="00D37A69">
        <w:rPr>
          <w:rFonts w:ascii="Verdana" w:hAnsi="Verdana"/>
          <w:b w:val="0"/>
          <w:bCs/>
          <w:sz w:val="20"/>
        </w:rPr>
        <w:t xml:space="preserve">/ drogi ekspresowej nr… </w:t>
      </w:r>
    </w:p>
    <w:p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 pasie drogowym </w:t>
      </w:r>
      <w:r w:rsidRPr="00D37A69">
        <w:rPr>
          <w:rFonts w:ascii="Verdana" w:hAnsi="Verdana"/>
          <w:b w:val="0"/>
          <w:bCs/>
          <w:i/>
          <w:sz w:val="20"/>
        </w:rPr>
        <w:t xml:space="preserve">Autostrady </w:t>
      </w:r>
      <w:r w:rsidR="007246CE" w:rsidRPr="00D37A69">
        <w:rPr>
          <w:rFonts w:ascii="Verdana" w:hAnsi="Verdana"/>
          <w:b w:val="0"/>
          <w:bCs/>
          <w:i/>
          <w:sz w:val="20"/>
        </w:rPr>
        <w:t>/</w:t>
      </w:r>
      <w:r w:rsidR="007246CE" w:rsidRPr="00D37A69">
        <w:rPr>
          <w:rFonts w:ascii="Verdana" w:hAnsi="Verdana"/>
          <w:b w:val="0"/>
          <w:bCs/>
          <w:sz w:val="20"/>
        </w:rPr>
        <w:t xml:space="preserve">drogi ekspresowej nr… </w:t>
      </w:r>
      <w:r w:rsidRPr="00D37A69">
        <w:rPr>
          <w:rFonts w:ascii="Verdana" w:hAnsi="Verdana"/>
          <w:b w:val="0"/>
          <w:bCs/>
          <w:sz w:val="20"/>
        </w:rPr>
        <w:t xml:space="preserve"> znajduje się Nieruchomość przeznaczona na Miejsce </w:t>
      </w:r>
      <w:r w:rsidR="0058639D" w:rsidRPr="00D37A69">
        <w:rPr>
          <w:rFonts w:ascii="Verdana" w:hAnsi="Verdana"/>
          <w:b w:val="0"/>
          <w:bCs/>
          <w:sz w:val="20"/>
        </w:rPr>
        <w:t>Obsługi Podróżny</w:t>
      </w:r>
      <w:r w:rsidR="0058639D" w:rsidRPr="00F57B73">
        <w:rPr>
          <w:rFonts w:ascii="Verdana" w:hAnsi="Verdana"/>
          <w:b w:val="0"/>
          <w:bCs/>
          <w:sz w:val="20"/>
        </w:rPr>
        <w:t>ch.</w:t>
      </w:r>
    </w:p>
    <w:p w:rsidR="00AD3426" w:rsidRPr="00D37A69" w:rsidRDefault="00673601">
      <w:pPr>
        <w:pStyle w:val="Tekstpodstawowy3"/>
        <w:spacing w:line="276" w:lineRule="auto"/>
        <w:ind w:left="720"/>
        <w:rPr>
          <w:rFonts w:ascii="Verdana" w:hAnsi="Verdana"/>
          <w:bCs/>
          <w:sz w:val="20"/>
        </w:rPr>
      </w:pPr>
      <w:r w:rsidRPr="00D37A69">
        <w:rPr>
          <w:rFonts w:ascii="Verdana" w:hAnsi="Verdana"/>
          <w:bCs/>
          <w:sz w:val="20"/>
        </w:rPr>
        <w:t>MOP …</w:t>
      </w:r>
    </w:p>
    <w:p w:rsidR="00AD3426" w:rsidRPr="00D37A69" w:rsidRDefault="00673601">
      <w:pPr>
        <w:pStyle w:val="Tekstpodstawowy3"/>
        <w:spacing w:line="276" w:lineRule="auto"/>
        <w:ind w:left="720"/>
        <w:rPr>
          <w:rFonts w:ascii="Verdana" w:hAnsi="Verdana"/>
          <w:bCs/>
          <w:sz w:val="20"/>
        </w:rPr>
      </w:pPr>
      <w:r w:rsidRPr="00D37A69">
        <w:rPr>
          <w:rFonts w:ascii="Verdana" w:hAnsi="Verdana"/>
          <w:b w:val="0"/>
          <w:bCs/>
          <w:sz w:val="20"/>
        </w:rPr>
        <w:t xml:space="preserve">zlokalizowany po ………… stronie Autostrady </w:t>
      </w:r>
      <w:r w:rsidR="007246CE" w:rsidRPr="00D37A69">
        <w:rPr>
          <w:rFonts w:ascii="Verdana" w:hAnsi="Verdana"/>
          <w:b w:val="0"/>
          <w:bCs/>
          <w:sz w:val="20"/>
        </w:rPr>
        <w:t>/ drogi ekspresowej nr…</w:t>
      </w:r>
      <w:r w:rsidRPr="00D37A69">
        <w:rPr>
          <w:rFonts w:ascii="Verdana" w:hAnsi="Verdana"/>
          <w:b w:val="0"/>
          <w:bCs/>
          <w:i/>
          <w:sz w:val="20"/>
        </w:rPr>
        <w:t>,</w:t>
      </w:r>
      <w:r w:rsidRPr="00D37A69">
        <w:rPr>
          <w:rFonts w:ascii="Verdana" w:hAnsi="Verdana"/>
          <w:b w:val="0"/>
          <w:bCs/>
          <w:sz w:val="20"/>
        </w:rPr>
        <w:t xml:space="preserve"> na odcinku …………., w województwie </w:t>
      </w:r>
      <w:r w:rsidR="007246CE" w:rsidRPr="00D37A69">
        <w:rPr>
          <w:rFonts w:ascii="Verdana" w:hAnsi="Verdana"/>
          <w:b w:val="0"/>
          <w:bCs/>
          <w:sz w:val="20"/>
        </w:rPr>
        <w:t>…..</w:t>
      </w:r>
      <w:r w:rsidRPr="00D37A69">
        <w:rPr>
          <w:rFonts w:ascii="Verdana" w:hAnsi="Verdana"/>
          <w:b w:val="0"/>
          <w:bCs/>
          <w:sz w:val="20"/>
        </w:rPr>
        <w:t>, na terenie gminy ……...</w:t>
      </w:r>
      <w:r w:rsidR="007246CE" w:rsidRPr="00D37A69">
        <w:rPr>
          <w:rFonts w:ascii="Verdana" w:hAnsi="Verdana"/>
          <w:b w:val="0"/>
          <w:bCs/>
          <w:sz w:val="20"/>
        </w:rPr>
        <w:t xml:space="preserve">. MOP </w:t>
      </w:r>
      <w:r w:rsidR="0058639D" w:rsidRPr="00D37A69">
        <w:rPr>
          <w:rFonts w:ascii="Verdana" w:hAnsi="Verdana"/>
          <w:b w:val="0"/>
          <w:bCs/>
          <w:sz w:val="20"/>
        </w:rPr>
        <w:t xml:space="preserve">…….. </w:t>
      </w:r>
      <w:r w:rsidR="007246CE" w:rsidRPr="00D37A69">
        <w:rPr>
          <w:rFonts w:ascii="Verdana" w:hAnsi="Verdana"/>
          <w:b w:val="0"/>
          <w:bCs/>
          <w:sz w:val="20"/>
        </w:rPr>
        <w:t>położony jest na działkach nr…</w:t>
      </w:r>
    </w:p>
    <w:p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rsidR="00AD3426" w:rsidRPr="00D37A69" w:rsidRDefault="00673601">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rsidR="00AD3426" w:rsidRPr="00D37A69" w:rsidRDefault="00AD3426">
      <w:pPr>
        <w:jc w:val="both"/>
        <w:outlineLvl w:val="0"/>
        <w:rPr>
          <w:rFonts w:ascii="Verdana" w:hAnsi="Verdana"/>
          <w:b/>
          <w:i/>
        </w:rPr>
      </w:pPr>
      <w:bookmarkStart w:id="1" w:name="_Toc204624853"/>
    </w:p>
    <w:p w:rsidR="00AD3426" w:rsidRPr="00D37A69" w:rsidRDefault="00673601">
      <w:pPr>
        <w:jc w:val="both"/>
        <w:outlineLvl w:val="0"/>
        <w:rPr>
          <w:rFonts w:ascii="Verdana" w:hAnsi="Verdana"/>
          <w:b/>
          <w:i/>
        </w:rPr>
      </w:pPr>
      <w:bookmarkStart w:id="2"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2"/>
      <w:r w:rsidRPr="00D37A69">
        <w:rPr>
          <w:rFonts w:ascii="Verdana" w:hAnsi="Verdana"/>
          <w:b/>
          <w:i/>
        </w:rPr>
        <w:t xml:space="preserve"> </w:t>
      </w:r>
      <w:bookmarkEnd w:id="1"/>
    </w:p>
    <w:p w:rsidR="00AD3426" w:rsidRPr="00D37A69" w:rsidRDefault="00AD3426">
      <w:pPr>
        <w:jc w:val="both"/>
        <w:outlineLvl w:val="0"/>
        <w:rPr>
          <w:rFonts w:ascii="Verdana" w:hAnsi="Verdana"/>
          <w:b/>
          <w:i/>
        </w:rPr>
      </w:pPr>
    </w:p>
    <w:p w:rsidR="00AD3426" w:rsidRPr="00D37A69" w:rsidRDefault="00673601">
      <w:pPr>
        <w:widowControl/>
        <w:overflowPunct/>
        <w:autoSpaceDE/>
        <w:adjustRightInd/>
        <w:ind w:left="-100"/>
        <w:jc w:val="both"/>
        <w:outlineLvl w:val="1"/>
        <w:rPr>
          <w:rFonts w:ascii="Verdana" w:hAnsi="Verdana"/>
        </w:rPr>
      </w:pPr>
      <w:bookmarkStart w:id="3" w:name="_Toc204624854"/>
      <w:r w:rsidRPr="00D37A69">
        <w:rPr>
          <w:rFonts w:ascii="Verdana" w:hAnsi="Verdana"/>
        </w:rPr>
        <w:t>Ilekroć w niniejszej Umowie jest mowa o:</w:t>
      </w:r>
      <w:bookmarkEnd w:id="3"/>
    </w:p>
    <w:p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b/>
                <w:bCs/>
                <w:sz w:val="20"/>
                <w:u w:val="none"/>
              </w:rPr>
              <w:t>Autostradzie</w:t>
            </w:r>
            <w:r w:rsidR="001A5D97" w:rsidRPr="0073235A">
              <w:rPr>
                <w:rFonts w:ascii="Verdana" w:hAnsi="Verdana"/>
                <w:b/>
                <w:bCs/>
                <w:sz w:val="20"/>
                <w:u w:val="none"/>
              </w:rPr>
              <w:t xml:space="preserve"> /drodze ekspresowej</w:t>
            </w:r>
          </w:p>
        </w:tc>
        <w:tc>
          <w:tcPr>
            <w:tcW w:w="5492" w:type="dxa"/>
            <w:tcMar>
              <w:top w:w="85" w:type="dxa"/>
              <w:left w:w="108" w:type="dxa"/>
              <w:bottom w:w="85" w:type="dxa"/>
              <w:right w:w="108" w:type="dxa"/>
            </w:tcMar>
          </w:tcPr>
          <w:p w:rsidR="00AD3426" w:rsidRPr="0073235A" w:rsidRDefault="00673601" w:rsidP="001A5D97">
            <w:pPr>
              <w:pStyle w:val="Tekstpodstawowy"/>
              <w:rPr>
                <w:rFonts w:ascii="Verdana" w:hAnsi="Verdana"/>
                <w:bCs/>
                <w:sz w:val="20"/>
                <w:u w:val="none"/>
              </w:rPr>
            </w:pPr>
            <w:r w:rsidRPr="0073235A">
              <w:rPr>
                <w:rFonts w:ascii="Verdana" w:hAnsi="Verdana"/>
                <w:bCs/>
                <w:sz w:val="20"/>
                <w:u w:val="none"/>
              </w:rPr>
              <w:t xml:space="preserve">Należy przez to rozumieć autostradę </w:t>
            </w:r>
            <w:r w:rsidR="001A5D97" w:rsidRPr="0073235A">
              <w:rPr>
                <w:rFonts w:ascii="Verdana" w:hAnsi="Verdana"/>
                <w:bCs/>
                <w:sz w:val="20"/>
                <w:u w:val="none"/>
              </w:rPr>
              <w:t xml:space="preserve">/ drogę ekspresową </w:t>
            </w:r>
            <w:r w:rsidR="008A614D" w:rsidRPr="0073235A">
              <w:rPr>
                <w:rFonts w:ascii="Verdana" w:hAnsi="Verdana"/>
                <w:bCs/>
                <w:sz w:val="20"/>
                <w:u w:val="none"/>
              </w:rPr>
              <w:t>…..</w:t>
            </w:r>
            <w:r w:rsidRPr="0073235A">
              <w:rPr>
                <w:rFonts w:ascii="Verdana" w:hAnsi="Verdana"/>
                <w:bCs/>
                <w:sz w:val="20"/>
                <w:u w:val="none"/>
              </w:rPr>
              <w:t>na odcinku …………………………………</w:t>
            </w:r>
          </w:p>
        </w:tc>
      </w:tr>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trPr>
          <w:trHeight w:val="365"/>
        </w:trPr>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rsidTr="007A3558">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trPr>
          <w:trHeight w:val="720"/>
        </w:trPr>
        <w:tc>
          <w:tcPr>
            <w:tcW w:w="3794" w:type="dxa"/>
            <w:tcMar>
              <w:top w:w="85" w:type="dxa"/>
              <w:left w:w="108" w:type="dxa"/>
              <w:bottom w:w="85" w:type="dxa"/>
              <w:right w:w="108" w:type="dxa"/>
            </w:tcMar>
          </w:tcPr>
          <w:p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 stanowiącą podstawę do naliczania niektórych kar umownych. </w:t>
            </w:r>
          </w:p>
        </w:tc>
      </w:tr>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rsidR="00AD3426" w:rsidRPr="0073235A" w:rsidRDefault="00673601">
            <w:pPr>
              <w:pStyle w:val="Tekstpodstawowy"/>
              <w:rPr>
                <w:rFonts w:ascii="Verdana" w:hAnsi="Verdana" w:cs="Arial"/>
                <w:sz w:val="20"/>
                <w:u w:val="none"/>
              </w:rPr>
            </w:pPr>
            <w:r w:rsidRPr="00F57B73">
              <w:rPr>
                <w:rFonts w:ascii="Verdana" w:hAnsi="Verdana" w:cs="Arial"/>
                <w:sz w:val="20"/>
                <w:u w:val="none"/>
              </w:rPr>
              <w:t xml:space="preserve">Należy przez to rozumieć Miejsce Obsługi Podróżnych spełniające warunki </w:t>
            </w:r>
            <w:bookmarkStart w:id="4" w:name="_Hlk112394249"/>
            <w:r w:rsidRPr="00F57B73">
              <w:rPr>
                <w:rFonts w:ascii="Verdana" w:hAnsi="Verdana" w:cs="Arial"/>
                <w:sz w:val="20"/>
                <w:u w:val="none"/>
              </w:rPr>
              <w:t xml:space="preserve">określone w </w:t>
            </w:r>
            <w:r w:rsidRPr="00F57B73">
              <w:rPr>
                <w:rFonts w:ascii="Verdana" w:hAnsi="Verdana"/>
                <w:sz w:val="20"/>
                <w:u w:val="none"/>
              </w:rPr>
              <w:t xml:space="preserve">Dziale III Rozdziale </w:t>
            </w:r>
            <w:r w:rsidR="00692D62" w:rsidRPr="00F57B73">
              <w:rPr>
                <w:rFonts w:ascii="Verdana" w:hAnsi="Verdana"/>
                <w:sz w:val="20"/>
                <w:u w:val="none"/>
              </w:rPr>
              <w:t xml:space="preserve">2 Oddziale </w:t>
            </w:r>
            <w:r w:rsidR="000C513C" w:rsidRPr="00F57B73">
              <w:rPr>
                <w:rFonts w:ascii="Verdana" w:hAnsi="Verdana"/>
                <w:sz w:val="20"/>
                <w:u w:val="none"/>
              </w:rPr>
              <w:t>5</w:t>
            </w:r>
            <w:r w:rsidRPr="00F57B73">
              <w:rPr>
                <w:rFonts w:ascii="Verdana" w:hAnsi="Verdana"/>
                <w:sz w:val="20"/>
                <w:u w:val="none"/>
              </w:rPr>
              <w:t xml:space="preserve"> </w:t>
            </w:r>
            <w:bookmarkStart w:id="5" w:name="_Hlk112406574"/>
            <w:r w:rsidRPr="00F57B73">
              <w:rPr>
                <w:rFonts w:ascii="Verdana" w:hAnsi="Verdana"/>
                <w:sz w:val="20"/>
                <w:u w:val="none"/>
              </w:rPr>
              <w:t xml:space="preserve">Rozporządzenia Ministra Infrastruktury z dnia </w:t>
            </w:r>
            <w:r w:rsidR="000C513C" w:rsidRPr="00F57B73">
              <w:rPr>
                <w:rFonts w:ascii="Verdana" w:hAnsi="Verdana"/>
                <w:sz w:val="20"/>
                <w:u w:val="none"/>
              </w:rPr>
              <w:t>2</w:t>
            </w:r>
            <w:r w:rsidR="00785353" w:rsidRPr="00F57B73">
              <w:rPr>
                <w:rFonts w:ascii="Verdana" w:hAnsi="Verdana"/>
                <w:sz w:val="20"/>
                <w:u w:val="none"/>
              </w:rPr>
              <w:t>4</w:t>
            </w:r>
            <w:r w:rsidRPr="00F57B73">
              <w:rPr>
                <w:rFonts w:ascii="Verdana" w:hAnsi="Verdana"/>
                <w:sz w:val="20"/>
                <w:u w:val="none"/>
              </w:rPr>
              <w:t xml:space="preserve"> </w:t>
            </w:r>
            <w:r w:rsidR="00785353" w:rsidRPr="00F57B73">
              <w:rPr>
                <w:rFonts w:ascii="Verdana" w:hAnsi="Verdana"/>
                <w:sz w:val="20"/>
                <w:u w:val="none"/>
              </w:rPr>
              <w:t>czerwca</w:t>
            </w:r>
            <w:r w:rsidRPr="00F57B73">
              <w:rPr>
                <w:rFonts w:ascii="Verdana" w:hAnsi="Verdana"/>
                <w:sz w:val="20"/>
                <w:u w:val="none"/>
              </w:rPr>
              <w:t xml:space="preserve"> 20</w:t>
            </w:r>
            <w:r w:rsidR="000C513C" w:rsidRPr="00F57B73">
              <w:rPr>
                <w:rFonts w:ascii="Verdana" w:hAnsi="Verdana"/>
                <w:sz w:val="20"/>
                <w:u w:val="none"/>
              </w:rPr>
              <w:t>2</w:t>
            </w:r>
            <w:r w:rsidRPr="00F57B73">
              <w:rPr>
                <w:rFonts w:ascii="Verdana" w:hAnsi="Verdana"/>
                <w:sz w:val="20"/>
                <w:u w:val="none"/>
              </w:rPr>
              <w:t xml:space="preserve">2 roku w sprawie przepisów techniczno-budowlanych </w:t>
            </w:r>
            <w:bookmarkEnd w:id="5"/>
            <w:r w:rsidR="000C513C" w:rsidRPr="00F57B73">
              <w:rPr>
                <w:rFonts w:ascii="Verdana" w:hAnsi="Verdana"/>
                <w:sz w:val="20"/>
                <w:u w:val="none"/>
              </w:rPr>
              <w:t>dla dróg publicznych (Dz. U. z 2022 r poz. 1518</w:t>
            </w:r>
            <w:bookmarkEnd w:id="4"/>
            <w:r w:rsidR="003C79B8" w:rsidRPr="00F57B73">
              <w:rPr>
                <w:rFonts w:ascii="Verdana" w:hAnsi="Verdana"/>
                <w:sz w:val="20"/>
                <w:u w:val="none"/>
              </w:rPr>
              <w:t>)</w:t>
            </w:r>
          </w:p>
        </w:tc>
      </w:tr>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tc>
          <w:tcPr>
            <w:tcW w:w="3794" w:type="dxa"/>
            <w:tcMar>
              <w:top w:w="85" w:type="dxa"/>
              <w:left w:w="108" w:type="dxa"/>
              <w:bottom w:w="85" w:type="dxa"/>
              <w:right w:w="108" w:type="dxa"/>
            </w:tcMar>
          </w:tcPr>
          <w:p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rsidR="000E264A" w:rsidRPr="0073235A" w:rsidRDefault="000E264A">
            <w:pPr>
              <w:pStyle w:val="Tekstpodstawowy"/>
              <w:rPr>
                <w:rFonts w:ascii="Verdana" w:hAnsi="Verdana"/>
                <w:b/>
                <w:bCs/>
                <w:sz w:val="20"/>
                <w:u w:val="none"/>
              </w:rPr>
            </w:pPr>
          </w:p>
          <w:p w:rsidR="002531CB" w:rsidRPr="0073235A" w:rsidRDefault="002531CB">
            <w:pPr>
              <w:pStyle w:val="Tekstpodstawowy"/>
              <w:rPr>
                <w:rFonts w:ascii="Verdana" w:hAnsi="Verdana"/>
                <w:b/>
                <w:bCs/>
                <w:sz w:val="20"/>
                <w:u w:val="none"/>
              </w:rPr>
            </w:pPr>
          </w:p>
          <w:p w:rsidR="000E264A" w:rsidRPr="0073235A" w:rsidRDefault="000E264A">
            <w:pPr>
              <w:pStyle w:val="Tekstpodstawowy"/>
              <w:rPr>
                <w:rFonts w:ascii="Verdana" w:hAnsi="Verdana"/>
                <w:b/>
                <w:bCs/>
                <w:sz w:val="20"/>
                <w:u w:val="none"/>
              </w:rPr>
            </w:pPr>
          </w:p>
          <w:p w:rsidR="000E264A" w:rsidRPr="0073235A" w:rsidRDefault="000E264A">
            <w:pPr>
              <w:pStyle w:val="Tekstpodstawowy"/>
              <w:rPr>
                <w:rFonts w:ascii="Verdana" w:hAnsi="Verdana"/>
                <w:b/>
                <w:bCs/>
                <w:sz w:val="20"/>
                <w:u w:val="none"/>
              </w:rPr>
            </w:pPr>
          </w:p>
          <w:p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rsidR="000E264A" w:rsidRPr="0073235A" w:rsidRDefault="000E264A" w:rsidP="0073235A">
            <w:pPr>
              <w:pStyle w:val="Tekstpodstawowy"/>
              <w:rPr>
                <w:rFonts w:ascii="Verdana" w:hAnsi="Verdana" w:cs="Arial"/>
                <w:sz w:val="20"/>
                <w:u w:val="none"/>
              </w:rPr>
            </w:pPr>
          </w:p>
          <w:p w:rsidR="000605D6" w:rsidRPr="0073235A" w:rsidRDefault="000605D6" w:rsidP="0073235A">
            <w:pPr>
              <w:pStyle w:val="Tekstpodstawowy"/>
              <w:rPr>
                <w:rFonts w:ascii="Verdana" w:hAnsi="Verdana" w:cs="Arial"/>
                <w:sz w:val="20"/>
                <w:u w:val="none"/>
              </w:rPr>
            </w:pPr>
          </w:p>
          <w:p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rsidR="000E264A" w:rsidRPr="0073235A" w:rsidRDefault="000E264A" w:rsidP="0073235A">
            <w:pPr>
              <w:pStyle w:val="Tekstpodstawowy"/>
              <w:rPr>
                <w:rFonts w:ascii="Verdana" w:hAnsi="Verdana" w:cs="Arial"/>
                <w:sz w:val="20"/>
                <w:u w:val="none"/>
              </w:rPr>
            </w:pPr>
          </w:p>
        </w:tc>
      </w:tr>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trPr>
          <w:trHeight w:val="1678"/>
        </w:trPr>
        <w:tc>
          <w:tcPr>
            <w:tcW w:w="3794" w:type="dxa"/>
            <w:tcMar>
              <w:top w:w="85" w:type="dxa"/>
              <w:left w:w="108" w:type="dxa"/>
              <w:bottom w:w="85" w:type="dxa"/>
              <w:right w:w="108" w:type="dxa"/>
            </w:tcMar>
          </w:tcPr>
          <w:p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rsidR="00077930" w:rsidRPr="0073235A" w:rsidRDefault="00077930">
            <w:pPr>
              <w:pStyle w:val="Body5"/>
              <w:ind w:left="0"/>
              <w:rPr>
                <w:rFonts w:ascii="Verdana" w:hAnsi="Verdana" w:cs="Arial"/>
                <w:b/>
                <w:bCs/>
                <w:sz w:val="20"/>
                <w:szCs w:val="20"/>
                <w:lang w:eastAsia="en-US"/>
              </w:rPr>
            </w:pPr>
          </w:p>
          <w:p w:rsidR="00077930" w:rsidRPr="0073235A" w:rsidRDefault="00077930">
            <w:pPr>
              <w:pStyle w:val="Body5"/>
              <w:ind w:left="0"/>
              <w:rPr>
                <w:rFonts w:ascii="Verdana" w:hAnsi="Verdana" w:cs="Arial"/>
                <w:b/>
                <w:bCs/>
                <w:sz w:val="20"/>
                <w:szCs w:val="20"/>
                <w:lang w:eastAsia="en-US"/>
              </w:rPr>
            </w:pPr>
          </w:p>
          <w:p w:rsidR="00077930" w:rsidRPr="0073235A" w:rsidRDefault="00077930">
            <w:pPr>
              <w:pStyle w:val="Body5"/>
              <w:ind w:left="0"/>
              <w:rPr>
                <w:rFonts w:ascii="Verdana" w:hAnsi="Verdana" w:cs="Arial"/>
                <w:b/>
                <w:bCs/>
                <w:sz w:val="20"/>
                <w:szCs w:val="20"/>
                <w:lang w:eastAsia="en-US"/>
              </w:rPr>
            </w:pPr>
          </w:p>
          <w:p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trPr>
          <w:trHeight w:val="613"/>
        </w:trPr>
        <w:tc>
          <w:tcPr>
            <w:tcW w:w="3794" w:type="dxa"/>
            <w:tcMar>
              <w:top w:w="85" w:type="dxa"/>
              <w:left w:w="108" w:type="dxa"/>
              <w:bottom w:w="85" w:type="dxa"/>
              <w:right w:w="108" w:type="dxa"/>
            </w:tcMar>
          </w:tcPr>
          <w:p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tc>
          <w:tcPr>
            <w:tcW w:w="3794" w:type="dxa"/>
            <w:tcMar>
              <w:top w:w="85" w:type="dxa"/>
              <w:left w:w="108" w:type="dxa"/>
              <w:bottom w:w="85" w:type="dxa"/>
              <w:right w:w="108" w:type="dxa"/>
            </w:tcMar>
          </w:tcPr>
          <w:p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rsidR="00AD3426" w:rsidRPr="0073235A" w:rsidRDefault="00AD3426" w:rsidP="008A614D">
            <w:pPr>
              <w:pStyle w:val="Tekstpodstawowy"/>
              <w:rPr>
                <w:rFonts w:ascii="Verdana" w:hAnsi="Verdana" w:cs="Arial"/>
                <w:sz w:val="20"/>
                <w:u w:val="none"/>
              </w:rPr>
            </w:pPr>
          </w:p>
        </w:tc>
      </w:tr>
      <w:tr w:rsidR="00AD3426" w:rsidRPr="00D37A69">
        <w:trPr>
          <w:trHeight w:val="1379"/>
        </w:trPr>
        <w:tc>
          <w:tcPr>
            <w:tcW w:w="3794" w:type="dxa"/>
            <w:tcMar>
              <w:top w:w="85" w:type="dxa"/>
              <w:left w:w="108" w:type="dxa"/>
              <w:bottom w:w="85" w:type="dxa"/>
              <w:right w:w="108" w:type="dxa"/>
            </w:tcMar>
          </w:tcPr>
          <w:p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trPr>
          <w:trHeight w:val="561"/>
        </w:trPr>
        <w:tc>
          <w:tcPr>
            <w:tcW w:w="3794" w:type="dxa"/>
            <w:tcMar>
              <w:top w:w="85" w:type="dxa"/>
              <w:left w:w="108" w:type="dxa"/>
              <w:bottom w:w="85" w:type="dxa"/>
              <w:right w:w="108" w:type="dxa"/>
            </w:tcMar>
          </w:tcPr>
          <w:p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rsidR="00AD3426" w:rsidRPr="00D37A69" w:rsidRDefault="00AD3426">
      <w:pPr>
        <w:pStyle w:val="Nagwek1"/>
        <w:jc w:val="both"/>
        <w:rPr>
          <w:rFonts w:ascii="Verdana" w:hAnsi="Verdana"/>
          <w:i/>
          <w:color w:val="auto"/>
          <w:sz w:val="20"/>
          <w:lang w:val="pl-PL"/>
        </w:rPr>
      </w:pPr>
    </w:p>
    <w:p w:rsidR="00AD3426" w:rsidRPr="0073235A" w:rsidRDefault="00673601">
      <w:pPr>
        <w:pStyle w:val="Nagwek1"/>
        <w:jc w:val="both"/>
        <w:rPr>
          <w:rFonts w:ascii="Verdana" w:hAnsi="Verdana"/>
          <w:i/>
          <w:color w:val="auto"/>
          <w:sz w:val="20"/>
          <w:lang w:val="pl-PL"/>
        </w:rPr>
      </w:pPr>
      <w:bookmarkStart w:id="6" w:name="_Toc7181455"/>
      <w:r w:rsidRPr="0073235A">
        <w:rPr>
          <w:rFonts w:ascii="Verdana" w:hAnsi="Verdana"/>
          <w:i/>
          <w:color w:val="auto"/>
          <w:sz w:val="20"/>
          <w:lang w:val="pl-PL"/>
        </w:rPr>
        <w:t>ARTYKUŁ 2 – PRZEDMIOT UMOWY</w:t>
      </w:r>
      <w:bookmarkEnd w:id="6"/>
    </w:p>
    <w:p w:rsidR="00AD3426" w:rsidRPr="0073235A" w:rsidRDefault="00AD3426">
      <w:pPr>
        <w:widowControl/>
        <w:jc w:val="both"/>
        <w:rPr>
          <w:rFonts w:ascii="Verdana" w:hAnsi="Verdana"/>
          <w:bCs/>
        </w:rPr>
      </w:pPr>
    </w:p>
    <w:p w:rsidR="00AD3426" w:rsidRPr="0073235A" w:rsidRDefault="00673601">
      <w:pPr>
        <w:widowControl/>
        <w:numPr>
          <w:ilvl w:val="1"/>
          <w:numId w:val="3"/>
        </w:numPr>
        <w:jc w:val="both"/>
        <w:rPr>
          <w:rFonts w:ascii="Verdana" w:hAnsi="Verdana"/>
          <w:bCs/>
        </w:rPr>
      </w:pPr>
      <w:r w:rsidRPr="00F57B73">
        <w:rPr>
          <w:rFonts w:ascii="Verdana" w:hAnsi="Verdana"/>
          <w:bCs/>
        </w:rPr>
        <w:t xml:space="preserve">Wydzierżawiający oddaje Dzierżawcy Nieruchomość z przeznaczeniem pod Miejsce Obsługi Podróżnych </w:t>
      </w:r>
      <w:r w:rsidRPr="0073235A">
        <w:rPr>
          <w:rFonts w:ascii="Verdana" w:hAnsi="Verdana"/>
          <w:bCs/>
        </w:rPr>
        <w:t>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rsidR="00AD3426" w:rsidRPr="0073235A" w:rsidRDefault="00AD3426">
      <w:pPr>
        <w:widowControl/>
        <w:jc w:val="both"/>
        <w:rPr>
          <w:rFonts w:ascii="Verdana" w:hAnsi="Verdana"/>
          <w:bCs/>
        </w:rPr>
      </w:pPr>
    </w:p>
    <w:p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2D0111">
        <w:rPr>
          <w:rFonts w:ascii="Verdana" w:hAnsi="Verdana"/>
          <w:bCs/>
        </w:rPr>
        <w:t>i zabudowania i/lub rozbudowania Nieruchomości</w:t>
      </w:r>
      <w:r w:rsidR="00570CD1" w:rsidRPr="002D0111">
        <w:rPr>
          <w:rFonts w:ascii="Verdana" w:hAnsi="Verdana"/>
          <w:bCs/>
        </w:rPr>
        <w:t xml:space="preserve"> </w:t>
      </w:r>
      <w:r w:rsidRPr="002D0111">
        <w:rPr>
          <w:rFonts w:ascii="Verdana" w:hAnsi="Verdana"/>
          <w:bCs/>
        </w:rPr>
        <w:t>poprzez realizację</w:t>
      </w:r>
      <w:r w:rsidR="00DC2F71" w:rsidRPr="002D0111">
        <w:rPr>
          <w:rFonts w:ascii="Verdana" w:hAnsi="Verdana"/>
          <w:bCs/>
        </w:rPr>
        <w:t xml:space="preserve"> </w:t>
      </w:r>
      <w:bookmarkStart w:id="7" w:name="_Hlk117257714"/>
      <w:r w:rsidR="00DC2F71" w:rsidRPr="00F57B73">
        <w:rPr>
          <w:rFonts w:ascii="Verdana" w:hAnsi="Verdana"/>
          <w:bCs/>
        </w:rPr>
        <w:t>określoną w art. 5.1 oraz</w:t>
      </w:r>
      <w:bookmarkEnd w:id="7"/>
      <w:r w:rsidR="007F32B2" w:rsidRPr="002D0111">
        <w:rPr>
          <w:rFonts w:ascii="Verdana" w:hAnsi="Verdana"/>
          <w:bCs/>
        </w:rPr>
        <w:t xml:space="preserve"> co</w:t>
      </w:r>
      <w:r w:rsidR="007F32B2" w:rsidRPr="0073235A">
        <w:rPr>
          <w:rFonts w:ascii="Verdana" w:hAnsi="Verdana"/>
          <w:bCs/>
        </w:rPr>
        <w:t xml:space="preserve">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rsidR="00AD3426" w:rsidRPr="0073235A" w:rsidRDefault="00AD3426">
      <w:pPr>
        <w:widowControl/>
        <w:jc w:val="both"/>
        <w:rPr>
          <w:rFonts w:ascii="Verdana" w:hAnsi="Verdana"/>
          <w:bCs/>
        </w:rPr>
      </w:pPr>
    </w:p>
    <w:p w:rsidR="00AD3426" w:rsidRPr="0073235A" w:rsidRDefault="00AD3426">
      <w:pPr>
        <w:widowControl/>
        <w:jc w:val="both"/>
        <w:rPr>
          <w:rFonts w:ascii="Verdana" w:hAnsi="Verdana"/>
          <w:bCs/>
        </w:rPr>
      </w:pPr>
    </w:p>
    <w:p w:rsidR="00AD3426" w:rsidRPr="0073235A" w:rsidRDefault="00673601">
      <w:pPr>
        <w:pStyle w:val="Nagwek1"/>
        <w:jc w:val="both"/>
        <w:rPr>
          <w:rFonts w:ascii="Verdana" w:hAnsi="Verdana"/>
          <w:i/>
          <w:color w:val="auto"/>
          <w:sz w:val="20"/>
        </w:rPr>
      </w:pPr>
      <w:bookmarkStart w:id="8"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8"/>
    </w:p>
    <w:p w:rsidR="00AD3426" w:rsidRPr="0073235A" w:rsidRDefault="00AD3426">
      <w:pPr>
        <w:widowControl/>
        <w:ind w:left="709" w:hanging="709"/>
        <w:jc w:val="both"/>
        <w:rPr>
          <w:rFonts w:ascii="Verdana" w:hAnsi="Verdana"/>
        </w:rPr>
      </w:pPr>
    </w:p>
    <w:p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rsidR="00AD3426" w:rsidRPr="0073235A" w:rsidRDefault="00AD3426">
      <w:pPr>
        <w:widowControl/>
        <w:jc w:val="both"/>
        <w:rPr>
          <w:rFonts w:ascii="Verdana" w:hAnsi="Verdana"/>
        </w:rPr>
      </w:pPr>
    </w:p>
    <w:p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rsidR="00AD3426" w:rsidRPr="0073235A" w:rsidRDefault="00AD3426">
      <w:pPr>
        <w:widowControl/>
        <w:jc w:val="both"/>
        <w:rPr>
          <w:rFonts w:ascii="Verdana" w:hAnsi="Verdana"/>
        </w:rPr>
      </w:pPr>
    </w:p>
    <w:p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rsidR="00AD3426" w:rsidRPr="0073235A" w:rsidRDefault="00AD3426">
      <w:pPr>
        <w:widowControl/>
        <w:ind w:left="709"/>
        <w:jc w:val="both"/>
        <w:rPr>
          <w:rFonts w:ascii="Verdana" w:hAnsi="Verdana"/>
        </w:rPr>
      </w:pPr>
    </w:p>
    <w:p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rsidR="00AD3426" w:rsidRPr="0073235A" w:rsidRDefault="00AD3426">
      <w:pPr>
        <w:widowControl/>
        <w:jc w:val="both"/>
        <w:rPr>
          <w:rFonts w:ascii="Verdana" w:hAnsi="Verdana"/>
        </w:rPr>
      </w:pPr>
    </w:p>
    <w:p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rsidR="00AD3426" w:rsidRPr="0073235A" w:rsidRDefault="00AD3426" w:rsidP="00D338B1">
      <w:pPr>
        <w:widowControl/>
        <w:ind w:left="720"/>
        <w:jc w:val="both"/>
        <w:rPr>
          <w:rFonts w:ascii="Verdana" w:hAnsi="Verdana"/>
        </w:rPr>
      </w:pPr>
    </w:p>
    <w:p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Pr>
          <w:rFonts w:ascii="Verdana" w:hAnsi="Verdana"/>
        </w:rPr>
        <w:t>………….</w:t>
      </w:r>
      <w:r w:rsidRPr="00D338B1">
        <w:rPr>
          <w:rFonts w:ascii="Verdana" w:hAnsi="Verdana"/>
        </w:rPr>
        <w:t>,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rsidR="00AD3426" w:rsidRPr="0073235A" w:rsidRDefault="00AD3426">
      <w:pPr>
        <w:rPr>
          <w:rFonts w:ascii="Verdana" w:hAnsi="Verdana"/>
        </w:rPr>
      </w:pPr>
    </w:p>
    <w:p w:rsidR="00AD3426" w:rsidRPr="0073235A" w:rsidRDefault="00673601">
      <w:pPr>
        <w:pStyle w:val="Nagwek1"/>
        <w:jc w:val="both"/>
        <w:rPr>
          <w:rFonts w:ascii="Verdana" w:hAnsi="Verdana"/>
          <w:i/>
          <w:color w:val="auto"/>
          <w:sz w:val="20"/>
          <w:lang w:val="pl-PL"/>
        </w:rPr>
      </w:pPr>
      <w:bookmarkStart w:id="9" w:name="_Toc7181457"/>
      <w:r w:rsidRPr="0073235A">
        <w:rPr>
          <w:rFonts w:ascii="Verdana" w:hAnsi="Verdana"/>
          <w:i/>
          <w:color w:val="auto"/>
          <w:sz w:val="20"/>
          <w:lang w:val="pl-PL"/>
        </w:rPr>
        <w:t>ARTYKUŁ 4 – PRZEDMIOT DZIERŻAWY</w:t>
      </w:r>
      <w:bookmarkEnd w:id="9"/>
    </w:p>
    <w:p w:rsidR="00AD3426" w:rsidRPr="0073235A" w:rsidRDefault="00AD3426">
      <w:pPr>
        <w:widowControl/>
        <w:jc w:val="both"/>
        <w:rPr>
          <w:rFonts w:ascii="Verdana" w:hAnsi="Verdana"/>
        </w:rPr>
      </w:pPr>
    </w:p>
    <w:p w:rsidR="00AD3426" w:rsidRPr="00F57B73" w:rsidRDefault="00673601" w:rsidP="000A7402">
      <w:pPr>
        <w:pStyle w:val="Akapitzlist"/>
        <w:widowControl/>
        <w:numPr>
          <w:ilvl w:val="0"/>
          <w:numId w:val="57"/>
        </w:numPr>
        <w:jc w:val="both"/>
        <w:rPr>
          <w:rFonts w:ascii="Verdana" w:hAnsi="Verdana"/>
          <w:vanish/>
        </w:rPr>
      </w:pPr>
      <w:r w:rsidRPr="000A7402">
        <w:rPr>
          <w:rFonts w:ascii="Verdana" w:hAnsi="Verdana"/>
        </w:rPr>
        <w:t xml:space="preserve">Przedmiotem dzierżawy jest Nieruchomość z przeznaczeniem </w:t>
      </w:r>
      <w:r w:rsidRPr="00F57B73">
        <w:rPr>
          <w:rFonts w:ascii="Verdana" w:hAnsi="Verdana"/>
        </w:rPr>
        <w:t>pod</w:t>
      </w:r>
      <w:r w:rsidR="00F57B73">
        <w:rPr>
          <w:rFonts w:ascii="Verdana" w:hAnsi="Verdana"/>
          <w:b/>
          <w:bCs/>
        </w:rPr>
        <w:t xml:space="preserve"> </w:t>
      </w:r>
      <w:r w:rsidR="00DC2F71" w:rsidRPr="00F57B73">
        <w:rPr>
          <w:rFonts w:ascii="Verdana" w:hAnsi="Verdana"/>
        </w:rPr>
        <w:t>MOP</w:t>
      </w:r>
    </w:p>
    <w:p w:rsidR="00AD3426" w:rsidRPr="0073235A" w:rsidRDefault="00AD3426" w:rsidP="004B1882">
      <w:pPr>
        <w:widowControl/>
        <w:ind w:left="708"/>
        <w:jc w:val="both"/>
        <w:rPr>
          <w:rFonts w:ascii="Verdana" w:hAnsi="Verdana"/>
        </w:rPr>
      </w:pPr>
    </w:p>
    <w:p w:rsidR="00AD3426" w:rsidRDefault="00673601" w:rsidP="004B1882">
      <w:pPr>
        <w:widowControl/>
        <w:ind w:left="708"/>
        <w:jc w:val="both"/>
        <w:rPr>
          <w:rFonts w:ascii="Verdana" w:hAnsi="Verdana"/>
          <w:bCs/>
        </w:rPr>
      </w:pPr>
      <w:r w:rsidRPr="0073235A">
        <w:rPr>
          <w:rFonts w:ascii="Verdana" w:hAnsi="Verdana"/>
          <w:bCs/>
        </w:rPr>
        <w:t>Dzierżawca zobowiązany jest zagospodarować i zabudować lub rozbudować Nieruchomość co najmniej zgodnie z założeniami i dokumentami, o których mowa w art. 2.2. powyżej.</w:t>
      </w:r>
    </w:p>
    <w:p w:rsidR="000A7402" w:rsidRDefault="000A7402" w:rsidP="000A7402">
      <w:pPr>
        <w:widowControl/>
        <w:jc w:val="both"/>
        <w:rPr>
          <w:rFonts w:ascii="Verdana" w:hAnsi="Verdana"/>
          <w:bCs/>
        </w:rPr>
      </w:pPr>
    </w:p>
    <w:p w:rsidR="000A7402" w:rsidRDefault="000A7402" w:rsidP="004B1882">
      <w:pPr>
        <w:widowControl/>
        <w:ind w:left="708"/>
        <w:jc w:val="both"/>
        <w:rPr>
          <w:rFonts w:ascii="Verdana" w:hAnsi="Verdana"/>
          <w:bCs/>
        </w:rPr>
      </w:pPr>
    </w:p>
    <w:p w:rsidR="000A7402" w:rsidRPr="0073235A" w:rsidRDefault="000A7402" w:rsidP="004B1882">
      <w:pPr>
        <w:widowControl/>
        <w:ind w:left="708"/>
        <w:jc w:val="both"/>
        <w:rPr>
          <w:rFonts w:ascii="Verdana" w:hAnsi="Verdana"/>
        </w:rPr>
      </w:pPr>
    </w:p>
    <w:p w:rsidR="00AD3426" w:rsidRPr="0073235A" w:rsidRDefault="00AD3426">
      <w:pPr>
        <w:pStyle w:val="Tekstpodstawowy3"/>
        <w:tabs>
          <w:tab w:val="left" w:pos="1134"/>
        </w:tabs>
        <w:ind w:left="1080"/>
        <w:rPr>
          <w:rFonts w:ascii="Verdana" w:hAnsi="Verdana"/>
          <w:b w:val="0"/>
          <w:bCs/>
          <w:sz w:val="20"/>
        </w:rPr>
      </w:pPr>
    </w:p>
    <w:p w:rsidR="00AD3426" w:rsidRPr="0073235A" w:rsidRDefault="00AD3426">
      <w:pPr>
        <w:pStyle w:val="Nagwek1"/>
        <w:jc w:val="both"/>
        <w:rPr>
          <w:rFonts w:ascii="Verdana" w:hAnsi="Verdana"/>
          <w:i/>
          <w:color w:val="auto"/>
          <w:sz w:val="20"/>
          <w:lang w:val="pl-PL"/>
        </w:rPr>
      </w:pPr>
    </w:p>
    <w:p w:rsidR="00AD3426" w:rsidRPr="0073235A" w:rsidRDefault="00AD3426">
      <w:pPr>
        <w:rPr>
          <w:rFonts w:ascii="Verdana" w:hAnsi="Verdana"/>
        </w:rPr>
      </w:pPr>
    </w:p>
    <w:p w:rsidR="00AD3426" w:rsidRPr="0073235A" w:rsidRDefault="00673601">
      <w:pPr>
        <w:pStyle w:val="Nagwek1"/>
        <w:jc w:val="both"/>
        <w:rPr>
          <w:rFonts w:ascii="Verdana" w:hAnsi="Verdana"/>
          <w:i/>
          <w:color w:val="auto"/>
          <w:sz w:val="20"/>
          <w:lang w:val="pl-PL"/>
        </w:rPr>
      </w:pPr>
      <w:bookmarkStart w:id="10" w:name="_Toc7181458"/>
      <w:r w:rsidRPr="0073235A">
        <w:rPr>
          <w:rFonts w:ascii="Verdana" w:hAnsi="Verdana"/>
          <w:i/>
          <w:color w:val="auto"/>
          <w:sz w:val="20"/>
          <w:lang w:val="pl-PL"/>
        </w:rPr>
        <w:lastRenderedPageBreak/>
        <w:t>ARTYKUŁ 5 – ZAGOSPODAROWANIE PRZEDMIOTU DZIERŻAWY - OBOWIĄZEK ORAZ HARMONOGRAM WYKONAWCZY</w:t>
      </w:r>
      <w:bookmarkEnd w:id="10"/>
    </w:p>
    <w:p w:rsidR="00AD3426" w:rsidRPr="0073235A" w:rsidRDefault="00AD3426">
      <w:pPr>
        <w:pStyle w:val="Nagwek1"/>
        <w:jc w:val="both"/>
        <w:rPr>
          <w:rFonts w:ascii="Verdana" w:hAnsi="Verdana"/>
          <w:color w:val="auto"/>
          <w:sz w:val="20"/>
          <w:lang w:val="pl-PL"/>
        </w:rPr>
      </w:pPr>
    </w:p>
    <w:p w:rsidR="00570CD1" w:rsidRPr="00F57B73" w:rsidRDefault="002A7FDE" w:rsidP="00570CD1">
      <w:pPr>
        <w:widowControl/>
        <w:numPr>
          <w:ilvl w:val="1"/>
          <w:numId w:val="5"/>
        </w:numPr>
        <w:tabs>
          <w:tab w:val="clear" w:pos="360"/>
          <w:tab w:val="num" w:pos="709"/>
        </w:tabs>
        <w:ind w:left="709" w:hanging="709"/>
        <w:jc w:val="both"/>
        <w:rPr>
          <w:rFonts w:ascii="Verdana" w:hAnsi="Verdana"/>
        </w:rPr>
      </w:pPr>
      <w:bookmarkStart w:id="11" w:name="_Hlk117257918"/>
      <w:r w:rsidRPr="00F57B73">
        <w:rPr>
          <w:rFonts w:ascii="Verdana" w:hAnsi="Verdana"/>
        </w:rPr>
        <w:t xml:space="preserve">Wydzierżawiający wskazuje, że teren MOP powinien zostać wyposażony w </w:t>
      </w:r>
      <w:r w:rsidR="00570CD1" w:rsidRPr="00F57B73">
        <w:rPr>
          <w:rFonts w:ascii="Verdana" w:hAnsi="Verdana"/>
        </w:rPr>
        <w:t>stanowisk</w:t>
      </w:r>
      <w:r w:rsidRPr="00F57B73">
        <w:rPr>
          <w:rFonts w:ascii="Verdana" w:hAnsi="Verdana"/>
        </w:rPr>
        <w:t>a</w:t>
      </w:r>
      <w:r w:rsidR="00570CD1" w:rsidRPr="00F57B73">
        <w:rPr>
          <w:rFonts w:ascii="Verdana" w:hAnsi="Verdana"/>
        </w:rPr>
        <w:t xml:space="preserve"> postojow</w:t>
      </w:r>
      <w:r w:rsidRPr="00F57B73">
        <w:rPr>
          <w:rFonts w:ascii="Verdana" w:hAnsi="Verdana"/>
        </w:rPr>
        <w:t>e</w:t>
      </w:r>
      <w:r w:rsidR="00570CD1" w:rsidRPr="00F57B73">
        <w:rPr>
          <w:rFonts w:ascii="Verdana" w:hAnsi="Verdana"/>
        </w:rPr>
        <w:t>, jezdni</w:t>
      </w:r>
      <w:r w:rsidRPr="00F57B73">
        <w:rPr>
          <w:rFonts w:ascii="Verdana" w:hAnsi="Verdana"/>
        </w:rPr>
        <w:t>e</w:t>
      </w:r>
      <w:r w:rsidR="00570CD1" w:rsidRPr="00F57B73">
        <w:rPr>
          <w:rFonts w:ascii="Verdana" w:hAnsi="Verdana"/>
        </w:rPr>
        <w:t xml:space="preserve"> manewrow</w:t>
      </w:r>
      <w:r w:rsidRPr="00F57B73">
        <w:rPr>
          <w:rFonts w:ascii="Verdana" w:hAnsi="Verdana"/>
        </w:rPr>
        <w:t>e</w:t>
      </w:r>
      <w:r w:rsidR="00570CD1" w:rsidRPr="00F57B73">
        <w:rPr>
          <w:rFonts w:ascii="Verdana" w:hAnsi="Verdana"/>
        </w:rPr>
        <w:t>, urządze</w:t>
      </w:r>
      <w:r w:rsidRPr="00F57B73">
        <w:rPr>
          <w:rFonts w:ascii="Verdana" w:hAnsi="Verdana"/>
        </w:rPr>
        <w:t>nia</w:t>
      </w:r>
      <w:r w:rsidR="00570CD1" w:rsidRPr="00F57B73">
        <w:rPr>
          <w:rFonts w:ascii="Verdana" w:hAnsi="Verdana"/>
        </w:rPr>
        <w:t xml:space="preserve"> wypoczynkow</w:t>
      </w:r>
      <w:r w:rsidRPr="00F57B73">
        <w:rPr>
          <w:rFonts w:ascii="Verdana" w:hAnsi="Verdana"/>
        </w:rPr>
        <w:t>e</w:t>
      </w:r>
      <w:r w:rsidR="00570CD1" w:rsidRPr="00F57B73">
        <w:rPr>
          <w:rFonts w:ascii="Verdana" w:hAnsi="Verdana"/>
        </w:rPr>
        <w:t>, sanitarn</w:t>
      </w:r>
      <w:r w:rsidRPr="00F57B73">
        <w:rPr>
          <w:rFonts w:ascii="Verdana" w:hAnsi="Verdana"/>
        </w:rPr>
        <w:t>e</w:t>
      </w:r>
      <w:r w:rsidR="00570CD1" w:rsidRPr="00F57B73">
        <w:rPr>
          <w:rFonts w:ascii="Verdana" w:hAnsi="Verdana"/>
        </w:rPr>
        <w:t>, oświetleni</w:t>
      </w:r>
      <w:r w:rsidRPr="00F57B73">
        <w:rPr>
          <w:rFonts w:ascii="Verdana" w:hAnsi="Verdana"/>
        </w:rPr>
        <w:t>e</w:t>
      </w:r>
      <w:r w:rsidR="00570CD1" w:rsidRPr="00F57B73">
        <w:rPr>
          <w:rFonts w:ascii="Verdana" w:hAnsi="Verdana"/>
        </w:rPr>
        <w:t xml:space="preserve"> oraz w stacj</w:t>
      </w:r>
      <w:r w:rsidR="00AA3F09" w:rsidRPr="00F57B73">
        <w:rPr>
          <w:rFonts w:ascii="Verdana" w:hAnsi="Verdana"/>
        </w:rPr>
        <w:t>ę</w:t>
      </w:r>
      <w:r w:rsidR="00570CD1" w:rsidRPr="00F57B73">
        <w:rPr>
          <w:rFonts w:ascii="Verdana" w:hAnsi="Verdana"/>
        </w:rPr>
        <w:t xml:space="preserve"> paliw, stanowisk</w:t>
      </w:r>
      <w:r w:rsidR="00AA3F09" w:rsidRPr="00F57B73">
        <w:rPr>
          <w:rFonts w:ascii="Verdana" w:hAnsi="Verdana"/>
        </w:rPr>
        <w:t>a do</w:t>
      </w:r>
      <w:r w:rsidR="00570CD1" w:rsidRPr="00F57B73">
        <w:rPr>
          <w:rFonts w:ascii="Verdana" w:hAnsi="Verdana"/>
        </w:rPr>
        <w:t xml:space="preserve"> obsługi pojazdów, obiekty gastronomiczno-handlowe, informacj</w:t>
      </w:r>
      <w:r w:rsidR="00AA3F09" w:rsidRPr="00F57B73">
        <w:rPr>
          <w:rFonts w:ascii="Verdana" w:hAnsi="Verdana"/>
        </w:rPr>
        <w:t>ę</w:t>
      </w:r>
      <w:r w:rsidR="00570CD1" w:rsidRPr="00F57B73">
        <w:rPr>
          <w:rFonts w:ascii="Verdana" w:hAnsi="Verdana"/>
        </w:rPr>
        <w:t xml:space="preserve"> turystyczn</w:t>
      </w:r>
      <w:r w:rsidR="00AA3F09" w:rsidRPr="00F57B73">
        <w:rPr>
          <w:rFonts w:ascii="Verdana" w:hAnsi="Verdana"/>
        </w:rPr>
        <w:t>ą</w:t>
      </w:r>
      <w:r w:rsidR="00570CD1" w:rsidRPr="00F57B73">
        <w:rPr>
          <w:rFonts w:ascii="Verdana" w:hAnsi="Verdana"/>
        </w:rPr>
        <w:t xml:space="preserve">, a także </w:t>
      </w:r>
      <w:r w:rsidRPr="00F57B73">
        <w:rPr>
          <w:rFonts w:ascii="Verdana" w:hAnsi="Verdana"/>
        </w:rPr>
        <w:t>w</w:t>
      </w:r>
      <w:r w:rsidR="00570CD1" w:rsidRPr="00F57B73">
        <w:rPr>
          <w:rFonts w:ascii="Verdana" w:hAnsi="Verdana"/>
        </w:rPr>
        <w:t xml:space="preserve"> </w:t>
      </w:r>
      <w:r w:rsidRPr="00F57B73">
        <w:rPr>
          <w:rFonts w:ascii="Verdana" w:hAnsi="Verdana"/>
        </w:rPr>
        <w:t>elementy określone w OPF.</w:t>
      </w:r>
    </w:p>
    <w:p w:rsidR="002A7FDE" w:rsidRPr="00F57B73" w:rsidRDefault="002A7FDE" w:rsidP="00F57B73">
      <w:pPr>
        <w:widowControl/>
        <w:ind w:left="709"/>
        <w:jc w:val="both"/>
        <w:rPr>
          <w:rFonts w:ascii="Verdana" w:hAnsi="Verdana"/>
        </w:rPr>
      </w:pPr>
    </w:p>
    <w:p w:rsidR="002A7FDE" w:rsidRPr="00F57B73" w:rsidRDefault="002A7FDE" w:rsidP="00570CD1">
      <w:pPr>
        <w:widowControl/>
        <w:numPr>
          <w:ilvl w:val="1"/>
          <w:numId w:val="5"/>
        </w:numPr>
        <w:tabs>
          <w:tab w:val="clear" w:pos="360"/>
          <w:tab w:val="num" w:pos="709"/>
        </w:tabs>
        <w:ind w:left="709" w:hanging="709"/>
        <w:jc w:val="both"/>
        <w:rPr>
          <w:rFonts w:ascii="Verdana" w:hAnsi="Verdana"/>
        </w:rPr>
      </w:pPr>
      <w:r w:rsidRPr="00F57B73">
        <w:rPr>
          <w:rFonts w:ascii="Verdana" w:hAnsi="Verdana"/>
        </w:rPr>
        <w:t>W przypadku</w:t>
      </w:r>
      <w:r w:rsidR="008135F0" w:rsidRPr="00F57B73">
        <w:rPr>
          <w:rFonts w:ascii="Verdana" w:hAnsi="Verdana"/>
        </w:rPr>
        <w:t xml:space="preserve"> konieczności</w:t>
      </w:r>
      <w:r w:rsidRPr="00F57B73">
        <w:rPr>
          <w:rFonts w:ascii="Verdana" w:hAnsi="Verdana"/>
        </w:rPr>
        <w:t xml:space="preserve"> </w:t>
      </w:r>
      <w:r w:rsidR="008135F0" w:rsidRPr="00F57B73">
        <w:rPr>
          <w:rFonts w:ascii="Verdana" w:hAnsi="Verdana"/>
        </w:rPr>
        <w:t>zagospodarowania MOP w inne wyposażenie niewymienione w</w:t>
      </w:r>
      <w:r w:rsidR="00DC2F71" w:rsidRPr="00F57B73">
        <w:rPr>
          <w:rFonts w:ascii="Verdana" w:hAnsi="Verdana"/>
        </w:rPr>
        <w:t xml:space="preserve"> art.</w:t>
      </w:r>
      <w:r w:rsidR="008135F0" w:rsidRPr="00F57B73">
        <w:rPr>
          <w:rFonts w:ascii="Verdana" w:hAnsi="Verdana"/>
        </w:rPr>
        <w:t xml:space="preserve"> 5.1. Dzierżawca wystąpi do Wydzierżawiającego z pisemnym wnioskiem o zgodę na jego realizację.</w:t>
      </w:r>
    </w:p>
    <w:bookmarkEnd w:id="11"/>
    <w:p w:rsidR="002A7FDE" w:rsidRPr="00570CD1" w:rsidRDefault="002A7FDE" w:rsidP="00F57B73">
      <w:pPr>
        <w:widowControl/>
        <w:jc w:val="both"/>
        <w:rPr>
          <w:rFonts w:ascii="Verdana" w:hAnsi="Verdana"/>
        </w:rPr>
      </w:pPr>
    </w:p>
    <w:p w:rsidR="00AD3426" w:rsidRDefault="00673601" w:rsidP="000A7402">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rsidR="000A7402" w:rsidRPr="000A7402" w:rsidRDefault="000A7402" w:rsidP="000A7402">
      <w:pPr>
        <w:widowControl/>
        <w:ind w:left="709"/>
        <w:jc w:val="both"/>
        <w:rPr>
          <w:rFonts w:ascii="Verdana" w:hAnsi="Verdana"/>
        </w:rPr>
      </w:pPr>
    </w:p>
    <w:p w:rsidR="00D20352" w:rsidRPr="00F57B73" w:rsidRDefault="00D20352">
      <w:pPr>
        <w:widowControl/>
        <w:numPr>
          <w:ilvl w:val="1"/>
          <w:numId w:val="5"/>
        </w:numPr>
        <w:tabs>
          <w:tab w:val="clear" w:pos="360"/>
          <w:tab w:val="num" w:pos="709"/>
        </w:tabs>
        <w:ind w:left="709" w:hanging="709"/>
        <w:jc w:val="both"/>
        <w:rPr>
          <w:rFonts w:ascii="Verdana" w:hAnsi="Verdana"/>
        </w:rPr>
      </w:pPr>
      <w:r w:rsidRPr="00F57B73">
        <w:rPr>
          <w:rFonts w:ascii="Verdana" w:hAnsi="Verdana"/>
        </w:rPr>
        <w:t>Strony zgodnie postanawiają, że w dobrej wierze oraz posiadanych możliwości będą</w:t>
      </w:r>
      <w:r w:rsidR="00D02337" w:rsidRPr="00F57B73">
        <w:rPr>
          <w:rFonts w:ascii="Verdana" w:hAnsi="Verdana"/>
        </w:rPr>
        <w:t xml:space="preserve"> współpracować oraz</w:t>
      </w:r>
      <w:r w:rsidRPr="00F57B73">
        <w:rPr>
          <w:rFonts w:ascii="Verdana" w:hAnsi="Verdana"/>
        </w:rPr>
        <w:t xml:space="preserve"> spójnie realizować</w:t>
      </w:r>
      <w:r w:rsidR="00575407" w:rsidRPr="00F57B73">
        <w:rPr>
          <w:rFonts w:ascii="Verdana" w:hAnsi="Verdana"/>
        </w:rPr>
        <w:t xml:space="preserve"> zadania w zakresie zapewnienia infrastruktury dla paliw alternatywnych na MO</w:t>
      </w:r>
      <w:r w:rsidR="00D02337" w:rsidRPr="00F57B73">
        <w:rPr>
          <w:rFonts w:ascii="Verdana" w:hAnsi="Verdana"/>
        </w:rPr>
        <w:t>P, a w szczególności przy realizacji stacji tankowania wodoru</w:t>
      </w:r>
      <w:r w:rsidR="00575407" w:rsidRPr="00F57B73">
        <w:rPr>
          <w:rFonts w:ascii="Verdana" w:hAnsi="Verdana"/>
        </w:rPr>
        <w:t xml:space="preserve">. </w:t>
      </w:r>
    </w:p>
    <w:p w:rsidR="00927D58" w:rsidRPr="00F57B73" w:rsidRDefault="00927D58" w:rsidP="00540F7A">
      <w:pPr>
        <w:widowControl/>
        <w:ind w:left="709"/>
        <w:jc w:val="both"/>
        <w:rPr>
          <w:rFonts w:ascii="Verdana" w:hAnsi="Verdana"/>
        </w:rPr>
      </w:pPr>
    </w:p>
    <w:p w:rsidR="002C3D08" w:rsidRPr="00F57B73"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Dzierżawca przyjmuje do wiadomości, że </w:t>
      </w:r>
      <w:bookmarkStart w:id="12" w:name="_Hlk98838168"/>
      <w:r w:rsidRPr="00F57B73">
        <w:rPr>
          <w:rFonts w:ascii="Verdana" w:hAnsi="Verdana"/>
        </w:rPr>
        <w:t xml:space="preserve">decyzja o wybudowaniu stacji do tankowania wodoru zostanie podjęta przez </w:t>
      </w:r>
      <w:r w:rsidR="00D20352" w:rsidRPr="00F57B73">
        <w:rPr>
          <w:rFonts w:ascii="Verdana" w:hAnsi="Verdana"/>
        </w:rPr>
        <w:t xml:space="preserve">Dzierżawcę/ </w:t>
      </w:r>
      <w:r w:rsidRPr="00F57B73">
        <w:rPr>
          <w:rFonts w:ascii="Verdana" w:hAnsi="Verdana"/>
        </w:rPr>
        <w:t xml:space="preserve">Wydzierżawiającego. </w:t>
      </w:r>
      <w:bookmarkEnd w:id="12"/>
    </w:p>
    <w:p w:rsidR="00F13439" w:rsidRPr="00F57B73" w:rsidRDefault="00F13439" w:rsidP="00540F7A">
      <w:pPr>
        <w:widowControl/>
        <w:ind w:left="709"/>
        <w:jc w:val="both"/>
        <w:rPr>
          <w:rFonts w:ascii="Verdana" w:hAnsi="Verdana"/>
        </w:rPr>
      </w:pPr>
    </w:p>
    <w:p w:rsidR="002C3D08" w:rsidRPr="00A776CB"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 Strony uzgadniają, ż</w:t>
      </w:r>
      <w:r w:rsidR="00E04067" w:rsidRPr="00F57B73">
        <w:rPr>
          <w:rFonts w:ascii="Verdana" w:hAnsi="Verdana"/>
        </w:rPr>
        <w:t xml:space="preserve">e stacja </w:t>
      </w:r>
      <w:r w:rsidR="00B410FA" w:rsidRPr="00F57B73">
        <w:rPr>
          <w:rFonts w:ascii="Verdana" w:hAnsi="Verdana"/>
        </w:rPr>
        <w:t xml:space="preserve">tankowania </w:t>
      </w:r>
      <w:r w:rsidR="00E04067" w:rsidRPr="00F57B73">
        <w:rPr>
          <w:rFonts w:ascii="Verdana" w:hAnsi="Verdana"/>
        </w:rPr>
        <w:t>wodor</w:t>
      </w:r>
      <w:r w:rsidR="00B410FA" w:rsidRPr="00F57B73">
        <w:rPr>
          <w:rFonts w:ascii="Verdana" w:hAnsi="Verdana"/>
        </w:rPr>
        <w:t>u</w:t>
      </w:r>
      <w:r w:rsidR="00E04067" w:rsidRPr="00F57B73">
        <w:rPr>
          <w:rFonts w:ascii="Verdana" w:hAnsi="Verdana"/>
        </w:rPr>
        <w:t xml:space="preserve"> może być wybudowana przez Dzierżawcę </w:t>
      </w:r>
      <w:r w:rsidR="00996ECF" w:rsidRPr="00F57B73">
        <w:rPr>
          <w:rFonts w:ascii="Verdana" w:hAnsi="Verdana"/>
        </w:rPr>
        <w:t>(przy zachowaniu warunków od 5.</w:t>
      </w:r>
      <w:r w:rsidR="007E7509" w:rsidRPr="00A776CB">
        <w:rPr>
          <w:rFonts w:ascii="Verdana" w:hAnsi="Verdana"/>
        </w:rPr>
        <w:t>8</w:t>
      </w:r>
      <w:r w:rsidR="00E04067" w:rsidRPr="00A776CB">
        <w:rPr>
          <w:rFonts w:ascii="Verdana" w:hAnsi="Verdana"/>
        </w:rPr>
        <w:t xml:space="preserve"> do 5</w:t>
      </w:r>
      <w:r w:rsidR="00996ECF" w:rsidRPr="00A776CB">
        <w:rPr>
          <w:rFonts w:ascii="Verdana" w:hAnsi="Verdana"/>
        </w:rPr>
        <w:t>.</w:t>
      </w:r>
      <w:r w:rsidR="00361601">
        <w:rPr>
          <w:rFonts w:ascii="Verdana" w:hAnsi="Verdana"/>
        </w:rPr>
        <w:t>20</w:t>
      </w:r>
      <w:r w:rsidR="00E04067" w:rsidRPr="00A776CB">
        <w:rPr>
          <w:rFonts w:ascii="Verdana" w:hAnsi="Verdana"/>
        </w:rPr>
        <w:t>) lub w przypadku braku możliwości</w:t>
      </w:r>
      <w:r w:rsidR="00D20352" w:rsidRPr="00A776CB">
        <w:rPr>
          <w:rFonts w:ascii="Verdana" w:hAnsi="Verdana"/>
        </w:rPr>
        <w:t xml:space="preserve"> lub woli</w:t>
      </w:r>
      <w:r w:rsidR="00E04067" w:rsidRPr="00A776CB">
        <w:rPr>
          <w:rFonts w:ascii="Verdana" w:hAnsi="Verdana"/>
        </w:rPr>
        <w:t xml:space="preserve"> realizacji takiej infrastruktury przez Dzierżawcę, stacja wodorowa </w:t>
      </w:r>
      <w:r w:rsidR="00D02337" w:rsidRPr="00A776CB">
        <w:rPr>
          <w:rFonts w:ascii="Verdana" w:hAnsi="Verdana"/>
        </w:rPr>
        <w:t xml:space="preserve">może </w:t>
      </w:r>
      <w:r w:rsidR="00E04067" w:rsidRPr="00A776CB">
        <w:rPr>
          <w:rFonts w:ascii="Verdana" w:hAnsi="Verdana"/>
        </w:rPr>
        <w:t>zosta</w:t>
      </w:r>
      <w:r w:rsidR="00D02337" w:rsidRPr="00A776CB">
        <w:rPr>
          <w:rFonts w:ascii="Verdana" w:hAnsi="Verdana"/>
        </w:rPr>
        <w:t xml:space="preserve">ć </w:t>
      </w:r>
      <w:r w:rsidR="00E04067" w:rsidRPr="00A776CB">
        <w:rPr>
          <w:rFonts w:ascii="Verdana" w:hAnsi="Verdana"/>
        </w:rPr>
        <w:t xml:space="preserve">wybudowana przez podmiot zewnętrzny, wskazany przez Wydzierżawiającego. </w:t>
      </w:r>
    </w:p>
    <w:p w:rsidR="00927D58" w:rsidRPr="00A776CB" w:rsidRDefault="00927D58" w:rsidP="00540F7A"/>
    <w:p w:rsidR="00927D58" w:rsidRPr="00A776CB" w:rsidRDefault="00927D58" w:rsidP="00540F7A">
      <w:pPr>
        <w:widowControl/>
        <w:numPr>
          <w:ilvl w:val="1"/>
          <w:numId w:val="5"/>
        </w:numPr>
        <w:tabs>
          <w:tab w:val="clear" w:pos="360"/>
          <w:tab w:val="num" w:pos="709"/>
        </w:tabs>
        <w:ind w:left="709" w:hanging="709"/>
        <w:jc w:val="both"/>
        <w:rPr>
          <w:rFonts w:ascii="Verdana" w:hAnsi="Verdana"/>
        </w:rPr>
      </w:pPr>
      <w:r w:rsidRPr="00A776CB">
        <w:rPr>
          <w:rFonts w:ascii="Verdana" w:hAnsi="Verdana"/>
        </w:rPr>
        <w:t xml:space="preserve">W chwili podjęcia decyzji przez </w:t>
      </w:r>
      <w:r w:rsidR="00D547E3" w:rsidRPr="002D0111">
        <w:rPr>
          <w:rFonts w:ascii="Verdana" w:hAnsi="Verdana"/>
        </w:rPr>
        <w:t>Wydzierżawiającego</w:t>
      </w:r>
      <w:r w:rsidR="00D547E3" w:rsidRPr="002D0111">
        <w:t xml:space="preserve"> </w:t>
      </w:r>
      <w:r w:rsidRPr="00A776CB">
        <w:rPr>
          <w:rFonts w:ascii="Verdana" w:hAnsi="Verdana"/>
        </w:rPr>
        <w:t xml:space="preserve">o konieczności wybudowania stacji tankowania wodoru </w:t>
      </w:r>
      <w:r w:rsidR="00E04067" w:rsidRPr="00A776CB">
        <w:rPr>
          <w:rFonts w:ascii="Verdana" w:hAnsi="Verdana"/>
        </w:rPr>
        <w:t>w przedmiotowej lokalizacji, Dzierżawca zobowiązuje się do współpracy w przedmiotowym zakresie z</w:t>
      </w:r>
      <w:r w:rsidR="00D547E3" w:rsidRPr="00A776CB">
        <w:rPr>
          <w:rFonts w:ascii="Verdana" w:hAnsi="Verdana"/>
        </w:rPr>
        <w:t xml:space="preserve"> </w:t>
      </w:r>
      <w:r w:rsidRPr="00A776CB">
        <w:rPr>
          <w:rFonts w:ascii="Verdana" w:hAnsi="Verdana"/>
        </w:rPr>
        <w:t>podmiot</w:t>
      </w:r>
      <w:r w:rsidR="00E04067" w:rsidRPr="00A776CB">
        <w:rPr>
          <w:rFonts w:ascii="Verdana" w:hAnsi="Verdana"/>
        </w:rPr>
        <w:t>em</w:t>
      </w:r>
      <w:r w:rsidRPr="00A776CB">
        <w:rPr>
          <w:rFonts w:ascii="Verdana" w:hAnsi="Verdana"/>
        </w:rPr>
        <w:t xml:space="preserve"> </w:t>
      </w:r>
      <w:r w:rsidR="00D547E3" w:rsidRPr="00A776CB">
        <w:rPr>
          <w:rFonts w:ascii="Verdana" w:hAnsi="Verdana"/>
        </w:rPr>
        <w:t>zewnętrzny</w:t>
      </w:r>
      <w:r w:rsidR="00E04067" w:rsidRPr="00A776CB">
        <w:rPr>
          <w:rFonts w:ascii="Verdana" w:hAnsi="Verdana"/>
        </w:rPr>
        <w:t>m</w:t>
      </w:r>
      <w:r w:rsidR="00D02337" w:rsidRPr="00A776CB">
        <w:rPr>
          <w:rFonts w:ascii="Verdana" w:hAnsi="Verdana"/>
        </w:rPr>
        <w:t xml:space="preserve"> oraz Wydzierżawiającym</w:t>
      </w:r>
      <w:r w:rsidR="00D547E3" w:rsidRPr="00A776CB">
        <w:rPr>
          <w:rFonts w:ascii="Verdana" w:hAnsi="Verdana"/>
        </w:rPr>
        <w:t xml:space="preserve">, </w:t>
      </w:r>
      <w:r w:rsidR="00D02337" w:rsidRPr="00A776CB">
        <w:rPr>
          <w:rFonts w:ascii="Verdana" w:hAnsi="Verdana"/>
        </w:rPr>
        <w:t>na</w:t>
      </w:r>
      <w:r w:rsidR="001B422F" w:rsidRPr="00A776CB">
        <w:rPr>
          <w:rFonts w:ascii="Verdana" w:hAnsi="Verdana"/>
        </w:rPr>
        <w:t xml:space="preserve"> warunkach wskazanych przez Wydzierżawiającego</w:t>
      </w:r>
      <w:r w:rsidRPr="00A776CB">
        <w:rPr>
          <w:rFonts w:ascii="Verdana" w:hAnsi="Verdana"/>
        </w:rPr>
        <w:t xml:space="preserve">. </w:t>
      </w:r>
    </w:p>
    <w:p w:rsidR="00927D58" w:rsidRPr="00A776CB" w:rsidRDefault="00927D58" w:rsidP="00927D58">
      <w:pPr>
        <w:pStyle w:val="Akapitzlist"/>
        <w:rPr>
          <w:rFonts w:ascii="Verdana" w:hAnsi="Verdana"/>
        </w:rPr>
      </w:pPr>
    </w:p>
    <w:p w:rsidR="00927D58" w:rsidRPr="00A776CB" w:rsidRDefault="00927D58" w:rsidP="00927D58">
      <w:pPr>
        <w:widowControl/>
        <w:numPr>
          <w:ilvl w:val="1"/>
          <w:numId w:val="5"/>
        </w:numPr>
        <w:tabs>
          <w:tab w:val="clear" w:pos="360"/>
          <w:tab w:val="num" w:pos="709"/>
        </w:tabs>
        <w:ind w:left="709" w:hanging="709"/>
        <w:jc w:val="both"/>
        <w:rPr>
          <w:rFonts w:ascii="Verdana" w:hAnsi="Verdana"/>
        </w:rPr>
      </w:pPr>
      <w:r w:rsidRPr="00A776CB">
        <w:rPr>
          <w:rFonts w:ascii="Verdana" w:hAnsi="Verdana"/>
        </w:rPr>
        <w:t>Wydzierżawiają</w:t>
      </w:r>
      <w:r w:rsidR="001E1628" w:rsidRPr="00A776CB">
        <w:rPr>
          <w:rFonts w:ascii="Verdana" w:hAnsi="Verdana"/>
        </w:rPr>
        <w:t xml:space="preserve">cy zastrzega, iż warunki </w:t>
      </w:r>
      <w:r w:rsidR="00B3201A" w:rsidRPr="00A776CB">
        <w:rPr>
          <w:rFonts w:ascii="Verdana" w:hAnsi="Verdana"/>
        </w:rPr>
        <w:t xml:space="preserve">umiejscowienia i </w:t>
      </w:r>
      <w:r w:rsidR="001E1628" w:rsidRPr="00A776CB">
        <w:rPr>
          <w:rFonts w:ascii="Verdana" w:hAnsi="Verdana"/>
        </w:rPr>
        <w:t>real</w:t>
      </w:r>
      <w:r w:rsidR="00517FEC" w:rsidRPr="00A776CB">
        <w:rPr>
          <w:rFonts w:ascii="Verdana" w:hAnsi="Verdana"/>
        </w:rPr>
        <w:t>izacji</w:t>
      </w:r>
      <w:r w:rsidR="001E1628" w:rsidRPr="00A776CB">
        <w:rPr>
          <w:rFonts w:ascii="Verdana" w:hAnsi="Verdana"/>
        </w:rPr>
        <w:t xml:space="preserve"> stacji tankowania wodoru, o której mowa w art. </w:t>
      </w:r>
      <w:r w:rsidR="00517FEC" w:rsidRPr="00A776CB">
        <w:rPr>
          <w:rFonts w:ascii="Verdana" w:hAnsi="Verdana"/>
        </w:rPr>
        <w:t>5.</w:t>
      </w:r>
      <w:r w:rsidR="00361601">
        <w:rPr>
          <w:rFonts w:ascii="Verdana" w:hAnsi="Verdana"/>
        </w:rPr>
        <w:t>6</w:t>
      </w:r>
      <w:r w:rsidR="00B3201A" w:rsidRPr="00A776CB">
        <w:rPr>
          <w:rFonts w:ascii="Verdana" w:hAnsi="Verdana"/>
        </w:rPr>
        <w:t xml:space="preserve">, a także warunki współpracy </w:t>
      </w:r>
      <w:r w:rsidR="00517FEC" w:rsidRPr="00A776CB">
        <w:rPr>
          <w:rFonts w:ascii="Verdana" w:hAnsi="Verdana"/>
        </w:rPr>
        <w:t>zostaną</w:t>
      </w:r>
      <w:r w:rsidR="001E1628" w:rsidRPr="00A776CB">
        <w:rPr>
          <w:rFonts w:ascii="Verdana" w:hAnsi="Verdana"/>
        </w:rPr>
        <w:t xml:space="preserve"> okreś</w:t>
      </w:r>
      <w:r w:rsidR="00517FEC" w:rsidRPr="00A776CB">
        <w:rPr>
          <w:rFonts w:ascii="Verdana" w:hAnsi="Verdana"/>
        </w:rPr>
        <w:t>lone</w:t>
      </w:r>
      <w:r w:rsidR="00E72179" w:rsidRPr="00A776CB">
        <w:rPr>
          <w:rFonts w:ascii="Verdana" w:hAnsi="Verdana"/>
        </w:rPr>
        <w:t xml:space="preserve"> </w:t>
      </w:r>
      <w:r w:rsidR="00E72179" w:rsidRPr="00A776CB">
        <w:rPr>
          <w:rFonts w:ascii="Verdana" w:hAnsi="Verdana"/>
        </w:rPr>
        <w:br/>
        <w:t>w aneksie do umowy</w:t>
      </w:r>
      <w:r w:rsidR="001E1628" w:rsidRPr="00A776CB">
        <w:rPr>
          <w:rFonts w:ascii="Verdana" w:hAnsi="Verdana"/>
        </w:rPr>
        <w:t xml:space="preserve"> </w:t>
      </w:r>
      <w:r w:rsidR="00E72179" w:rsidRPr="00A776CB">
        <w:rPr>
          <w:rFonts w:ascii="Verdana" w:hAnsi="Verdana"/>
        </w:rPr>
        <w:t>lub w</w:t>
      </w:r>
      <w:r w:rsidR="001E1628" w:rsidRPr="00A776CB">
        <w:rPr>
          <w:rFonts w:ascii="Verdana" w:hAnsi="Verdana"/>
        </w:rPr>
        <w:t xml:space="preserve"> odrębnych um</w:t>
      </w:r>
      <w:r w:rsidR="00E72179" w:rsidRPr="00A776CB">
        <w:rPr>
          <w:rFonts w:ascii="Verdana" w:hAnsi="Verdana"/>
        </w:rPr>
        <w:t>owach</w:t>
      </w:r>
      <w:r w:rsidR="001E1628" w:rsidRPr="00A776CB">
        <w:rPr>
          <w:rFonts w:ascii="Verdana" w:hAnsi="Verdana"/>
        </w:rPr>
        <w:t>.</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00850114">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rsidR="00AD3426" w:rsidRPr="0073235A" w:rsidRDefault="00AD3426">
      <w:pPr>
        <w:widowControl/>
        <w:jc w:val="both"/>
        <w:rPr>
          <w:rFonts w:ascii="Verdana" w:hAnsi="Verdana"/>
        </w:rPr>
      </w:pPr>
    </w:p>
    <w:p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rsidR="00AD3426" w:rsidRPr="0073235A" w:rsidRDefault="00AD3426">
      <w:pPr>
        <w:pStyle w:val="Akapitzlist"/>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850114">
        <w:rPr>
          <w:rFonts w:ascii="Verdana" w:hAnsi="Verdana"/>
        </w:rPr>
        <w:br/>
      </w:r>
      <w:r w:rsidRPr="0073235A">
        <w:rPr>
          <w:rFonts w:ascii="Verdana" w:hAnsi="Verdana"/>
        </w:rPr>
        <w:t xml:space="preserve">i obejmujący kluczowe działania planowane przez Dzierżawcę. </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w:t>
      </w:r>
      <w:r w:rsidRPr="0073235A">
        <w:rPr>
          <w:rFonts w:ascii="Verdana" w:hAnsi="Verdana"/>
        </w:rPr>
        <w:lastRenderedPageBreak/>
        <w:t xml:space="preserve">Dzierżawcy może być potrzebny na realizację działań, koniecznych </w:t>
      </w:r>
      <w:r w:rsidRPr="0073235A">
        <w:rPr>
          <w:rFonts w:ascii="Verdana" w:hAnsi="Verdana"/>
        </w:rPr>
        <w:br/>
        <w:t>w związku z zaistnieniem trudnych do przewidzenia zdarzeń.</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rsidR="00AD3426" w:rsidRPr="0073235A" w:rsidRDefault="00673601">
      <w:pPr>
        <w:widowControl/>
        <w:jc w:val="both"/>
        <w:rPr>
          <w:rFonts w:ascii="Verdana" w:hAnsi="Verdana"/>
        </w:rPr>
      </w:pPr>
      <w:r w:rsidRPr="0073235A">
        <w:rPr>
          <w:rFonts w:ascii="Verdana" w:hAnsi="Verdana"/>
        </w:rPr>
        <w:tab/>
      </w: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rsidR="00AD3426" w:rsidRPr="0073235A" w:rsidRDefault="00673601">
      <w:pPr>
        <w:widowControl/>
        <w:jc w:val="both"/>
        <w:rPr>
          <w:rFonts w:ascii="Verdana" w:hAnsi="Verdana"/>
        </w:rPr>
      </w:pPr>
      <w:r w:rsidRPr="0073235A">
        <w:rPr>
          <w:rFonts w:ascii="Verdana" w:hAnsi="Verdana"/>
        </w:rPr>
        <w:t xml:space="preserve"> </w:t>
      </w: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rsidR="00AD3426" w:rsidRPr="0073235A" w:rsidRDefault="00AD3426">
      <w:pPr>
        <w:pStyle w:val="Akapitzlist"/>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rsidR="00AD3426" w:rsidRPr="0073235A" w:rsidRDefault="00AD3426">
      <w:pPr>
        <w:pStyle w:val="Akapitzlist"/>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rsidR="00AD3426" w:rsidRPr="0073235A" w:rsidRDefault="00673601">
      <w:pPr>
        <w:widowControl/>
        <w:jc w:val="both"/>
        <w:rPr>
          <w:rFonts w:ascii="Verdana" w:hAnsi="Verdana"/>
        </w:rPr>
      </w:pPr>
      <w:r w:rsidRPr="0073235A">
        <w:rPr>
          <w:rFonts w:ascii="Verdana" w:hAnsi="Verdana"/>
        </w:rPr>
        <w:t xml:space="preserve"> </w:t>
      </w: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rsidR="00AD3426" w:rsidRPr="0073235A" w:rsidRDefault="00AD3426">
      <w:pPr>
        <w:widowControl/>
        <w:jc w:val="both"/>
        <w:rPr>
          <w:rFonts w:ascii="Verdana" w:hAnsi="Verdana"/>
        </w:rPr>
      </w:pPr>
    </w:p>
    <w:p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 oraz zgodnie z warunkami technicznymi dotyczącymi autostrad</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00996ECF">
        <w:rPr>
          <w:rFonts w:ascii="Verdana" w:hAnsi="Verdana"/>
          <w:bCs/>
        </w:rPr>
        <w:t>1</w:t>
      </w:r>
      <w:r w:rsidR="00114ED1">
        <w:rPr>
          <w:rFonts w:ascii="Verdana" w:hAnsi="Verdana"/>
          <w:bCs/>
        </w:rPr>
        <w:t>2</w:t>
      </w:r>
      <w:r w:rsidRPr="0073235A">
        <w:rPr>
          <w:rFonts w:ascii="Verdana" w:hAnsi="Verdana"/>
          <w:bCs/>
        </w:rPr>
        <w:t xml:space="preserve">.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 xml:space="preserve">w </w:t>
      </w:r>
      <w:r w:rsidRPr="00996ECF">
        <w:rPr>
          <w:rFonts w:ascii="Verdana" w:hAnsi="Verdana"/>
          <w:bCs/>
        </w:rPr>
        <w:t>art. 5.</w:t>
      </w:r>
      <w:r w:rsidR="00996ECF" w:rsidRPr="00540F7A">
        <w:rPr>
          <w:rFonts w:ascii="Verdana" w:hAnsi="Verdana"/>
          <w:bCs/>
        </w:rPr>
        <w:t>1</w:t>
      </w:r>
      <w:r w:rsidR="00114ED1">
        <w:rPr>
          <w:rFonts w:ascii="Verdana" w:hAnsi="Verdana"/>
          <w:bCs/>
        </w:rPr>
        <w:t>2</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rsidR="00AD3426" w:rsidRPr="0073235A" w:rsidRDefault="00AD3426">
      <w:pPr>
        <w:widowControl/>
        <w:ind w:left="360"/>
        <w:jc w:val="both"/>
        <w:rPr>
          <w:rFonts w:ascii="Verdana" w:hAnsi="Verdana"/>
        </w:rPr>
      </w:pPr>
    </w:p>
    <w:p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114ED1">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rsidR="00AD3426" w:rsidRPr="0073235A" w:rsidRDefault="00AD3426">
      <w:pPr>
        <w:widowControl/>
        <w:ind w:left="708" w:hanging="708"/>
        <w:jc w:val="both"/>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rsidR="00AD3426" w:rsidRPr="0073235A" w:rsidRDefault="00AD3426">
      <w:pPr>
        <w:widowControl/>
        <w:jc w:val="both"/>
        <w:rPr>
          <w:rFonts w:ascii="Verdana" w:hAnsi="Verdana"/>
        </w:rPr>
      </w:pPr>
    </w:p>
    <w:p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rsidR="00AD3426" w:rsidRPr="0073235A" w:rsidRDefault="00AD3426">
      <w:pPr>
        <w:pStyle w:val="Akapitzlist"/>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r>
      <w:r w:rsidRPr="0073235A">
        <w:rPr>
          <w:rFonts w:ascii="Verdana" w:hAnsi="Verdana"/>
        </w:rPr>
        <w:lastRenderedPageBreak/>
        <w:t xml:space="preserve">a Dzierżawca wszelkie roszczenia w tym zakresie zobowiązuje się kierować wyłącznie do Wykonawców Innych Robót.   </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rsidR="00AD3426" w:rsidRPr="0073235A" w:rsidRDefault="00AD3426">
      <w:pPr>
        <w:widowControl/>
        <w:jc w:val="both"/>
        <w:rPr>
          <w:rFonts w:ascii="Verdana" w:hAnsi="Verdana"/>
        </w:rPr>
      </w:pPr>
    </w:p>
    <w:p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będzie usuwany w trybie oraz na zasadach określonych art. 22.1. – 22.6. poniżej.</w:t>
      </w:r>
    </w:p>
    <w:p w:rsidR="00AD3426" w:rsidRPr="0073235A" w:rsidRDefault="00AD3426">
      <w:pPr>
        <w:widowControl/>
        <w:jc w:val="both"/>
        <w:rPr>
          <w:rFonts w:ascii="Verdana" w:hAnsi="Verdana"/>
        </w:rPr>
      </w:pPr>
    </w:p>
    <w:p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850114">
        <w:rPr>
          <w:rFonts w:ascii="Verdana" w:hAnsi="Verdana"/>
        </w:rPr>
        <w:t>(</w:t>
      </w:r>
      <w:r w:rsidR="00850114" w:rsidRPr="00850114">
        <w:rPr>
          <w:rFonts w:ascii="Verdana" w:hAnsi="Verdana"/>
        </w:rPr>
        <w:t>Dz. U. z 2021 r., poz. 2351 ze zm.</w:t>
      </w:r>
      <w:r w:rsidRPr="00850114">
        <w:rPr>
          <w:rFonts w:ascii="Verdana" w:hAnsi="Verdana"/>
        </w:rPr>
        <w:t>)</w:t>
      </w:r>
      <w:r w:rsidRPr="0073235A">
        <w:rPr>
          <w:rFonts w:ascii="Verdana" w:hAnsi="Verdana"/>
        </w:rPr>
        <w:t xml:space="preserve"> oraz do dokonywania zmian w przedmiocie dzierżawy </w:t>
      </w:r>
      <w:r w:rsidRPr="0073235A">
        <w:rPr>
          <w:rFonts w:ascii="Verdana" w:hAnsi="Verdana"/>
        </w:rPr>
        <w:br/>
        <w:t>w zakresie zgodnym z niniejszą Umową.</w:t>
      </w:r>
    </w:p>
    <w:p w:rsidR="00AD3426" w:rsidRPr="0073235A" w:rsidRDefault="00AD3426">
      <w:pPr>
        <w:widowControl/>
        <w:jc w:val="both"/>
        <w:rPr>
          <w:rFonts w:ascii="Verdana" w:hAnsi="Verdana"/>
        </w:rPr>
      </w:pPr>
    </w:p>
    <w:p w:rsidR="00AD3426" w:rsidRPr="0073235A" w:rsidRDefault="00AD3426">
      <w:pPr>
        <w:widowControl/>
        <w:jc w:val="both"/>
        <w:rPr>
          <w:rFonts w:ascii="Verdana" w:hAnsi="Verdana"/>
        </w:rPr>
      </w:pPr>
    </w:p>
    <w:p w:rsidR="00AD3426" w:rsidRPr="0073235A" w:rsidRDefault="00673601">
      <w:pPr>
        <w:pStyle w:val="Nagwek1"/>
        <w:jc w:val="both"/>
        <w:rPr>
          <w:rFonts w:ascii="Verdana" w:hAnsi="Verdana"/>
          <w:i/>
          <w:color w:val="auto"/>
          <w:sz w:val="20"/>
        </w:rPr>
      </w:pPr>
      <w:bookmarkStart w:id="13" w:name="_Toc7181459"/>
      <w:r w:rsidRPr="0073235A">
        <w:rPr>
          <w:rFonts w:ascii="Verdana" w:hAnsi="Verdana"/>
          <w:i/>
          <w:color w:val="auto"/>
          <w:sz w:val="20"/>
        </w:rPr>
        <w:t>ARTYKUŁ 6 - PRZEZNACZENIE NIERUCHOMOŚCI</w:t>
      </w:r>
      <w:bookmarkEnd w:id="13"/>
    </w:p>
    <w:p w:rsidR="00AD3426" w:rsidRPr="0073235A" w:rsidRDefault="00AD3426">
      <w:pPr>
        <w:widowControl/>
        <w:tabs>
          <w:tab w:val="left" w:pos="720"/>
        </w:tabs>
        <w:jc w:val="both"/>
        <w:rPr>
          <w:rFonts w:ascii="Verdana" w:hAnsi="Verdana"/>
        </w:rPr>
      </w:pPr>
    </w:p>
    <w:p w:rsidR="00AD3426" w:rsidRPr="00850114" w:rsidRDefault="00673601" w:rsidP="007A3558">
      <w:pPr>
        <w:widowControl/>
        <w:numPr>
          <w:ilvl w:val="1"/>
          <w:numId w:val="6"/>
        </w:numPr>
        <w:adjustRightInd/>
        <w:spacing w:line="276" w:lineRule="auto"/>
        <w:ind w:left="720" w:hanging="720"/>
        <w:jc w:val="both"/>
        <w:rPr>
          <w:rFonts w:ascii="Verdana" w:hAnsi="Verdana"/>
        </w:rPr>
      </w:pPr>
      <w:bookmarkStart w:id="14" w:name="_Hlk117238865"/>
      <w:bookmarkStart w:id="15" w:name="_Hlk117258492"/>
      <w:r w:rsidRPr="00850114">
        <w:rPr>
          <w:rFonts w:ascii="Verdana" w:hAnsi="Verdana"/>
          <w:color w:val="000000"/>
        </w:rPr>
        <w:t>Nieruchomość może być wykorzystywana wyłącznie w celu prowadzenia M</w:t>
      </w:r>
      <w:r w:rsidR="00F26318" w:rsidRPr="00850114">
        <w:rPr>
          <w:rFonts w:ascii="Verdana" w:hAnsi="Verdana"/>
          <w:color w:val="000000"/>
        </w:rPr>
        <w:t xml:space="preserve">OP </w:t>
      </w:r>
      <w:r w:rsidR="00F26318" w:rsidRPr="00850114">
        <w:rPr>
          <w:rFonts w:ascii="Verdana" w:hAnsi="Verdana"/>
          <w:color w:val="000000"/>
        </w:rPr>
        <w:br/>
        <w:t xml:space="preserve">w rozumieniu art. 4 pkt 10 lit. </w:t>
      </w:r>
      <w:r w:rsidRPr="00850114">
        <w:rPr>
          <w:rFonts w:ascii="Verdana" w:hAnsi="Verdana"/>
          <w:color w:val="000000"/>
        </w:rPr>
        <w:t>c.</w:t>
      </w:r>
      <w:r w:rsidR="00F26318" w:rsidRPr="00850114">
        <w:rPr>
          <w:rFonts w:ascii="Verdana" w:hAnsi="Verdana"/>
          <w:color w:val="000000"/>
        </w:rPr>
        <w:t xml:space="preserve"> (dla dróg S)/</w:t>
      </w:r>
      <w:r w:rsidR="000354E9" w:rsidRPr="00850114">
        <w:rPr>
          <w:rFonts w:ascii="Verdana" w:hAnsi="Verdana"/>
          <w:color w:val="000000"/>
        </w:rPr>
        <w:t xml:space="preserve">art. 4 pkt </w:t>
      </w:r>
      <w:r w:rsidR="00F26318" w:rsidRPr="00850114">
        <w:rPr>
          <w:rFonts w:ascii="Verdana" w:hAnsi="Verdana"/>
          <w:color w:val="000000"/>
        </w:rPr>
        <w:t xml:space="preserve">11 lit. </w:t>
      </w:r>
      <w:r w:rsidR="0084635B" w:rsidRPr="00850114">
        <w:rPr>
          <w:rFonts w:ascii="Verdana" w:hAnsi="Verdana"/>
          <w:color w:val="000000"/>
        </w:rPr>
        <w:t xml:space="preserve">c </w:t>
      </w:r>
      <w:r w:rsidR="00F26318" w:rsidRPr="00850114">
        <w:rPr>
          <w:rFonts w:ascii="Verdana" w:hAnsi="Verdana"/>
          <w:color w:val="000000"/>
        </w:rPr>
        <w:t>(dla dróg A)</w:t>
      </w:r>
      <w:r w:rsidRPr="00850114">
        <w:rPr>
          <w:rFonts w:ascii="Verdana" w:hAnsi="Verdana"/>
          <w:color w:val="000000"/>
        </w:rPr>
        <w:t xml:space="preserve"> ustawy z dnia 21 marca 1985 roku o drogach publicznych </w:t>
      </w:r>
      <w:r w:rsidR="00C06E3E" w:rsidRPr="00850114">
        <w:rPr>
          <w:rFonts w:ascii="Verdana" w:hAnsi="Verdana"/>
          <w:color w:val="000000"/>
        </w:rPr>
        <w:t xml:space="preserve">( </w:t>
      </w:r>
      <w:r w:rsidR="00850114" w:rsidRPr="00850114">
        <w:rPr>
          <w:rFonts w:ascii="Verdana" w:hAnsi="Verdana"/>
          <w:color w:val="000000"/>
        </w:rPr>
        <w:t>DZ. U. z 2022 r., poz. 1693 ze zm.</w:t>
      </w:r>
      <w:r w:rsidR="00C06E3E" w:rsidRPr="00850114">
        <w:rPr>
          <w:rFonts w:ascii="Verdana" w:hAnsi="Verdana"/>
          <w:color w:val="000000"/>
        </w:rPr>
        <w:t>)</w:t>
      </w:r>
      <w:r w:rsidR="0084635B" w:rsidRPr="00850114">
        <w:rPr>
          <w:rFonts w:ascii="Verdana" w:hAnsi="Verdana"/>
          <w:color w:val="000000"/>
        </w:rPr>
        <w:t xml:space="preserve"> </w:t>
      </w:r>
      <w:r w:rsidRPr="00850114">
        <w:rPr>
          <w:rFonts w:ascii="Verdana" w:hAnsi="Verdana"/>
          <w:color w:val="000000"/>
        </w:rPr>
        <w:t>i przepisów</w:t>
      </w:r>
      <w:r w:rsidR="0087718E" w:rsidRPr="00850114">
        <w:rPr>
          <w:rFonts w:ascii="Verdana" w:hAnsi="Verdana"/>
          <w:color w:val="000000"/>
        </w:rPr>
        <w:t xml:space="preserve"> </w:t>
      </w:r>
      <w:r w:rsidR="00012711" w:rsidRPr="00850114">
        <w:rPr>
          <w:rFonts w:ascii="Verdana" w:hAnsi="Verdana" w:cs="Arial"/>
        </w:rPr>
        <w:t xml:space="preserve">określonych w </w:t>
      </w:r>
      <w:r w:rsidR="00012711" w:rsidRPr="00850114">
        <w:rPr>
          <w:rFonts w:ascii="Verdana" w:hAnsi="Verdana"/>
        </w:rPr>
        <w:t>Dziale III Rozdziale</w:t>
      </w:r>
      <w:r w:rsidR="00350164" w:rsidRPr="00850114">
        <w:rPr>
          <w:rFonts w:ascii="Verdana" w:hAnsi="Verdana"/>
        </w:rPr>
        <w:t xml:space="preserve"> 2 Oddział</w:t>
      </w:r>
      <w:r w:rsidR="00012711" w:rsidRPr="00850114">
        <w:rPr>
          <w:rFonts w:ascii="Verdana" w:hAnsi="Verdana"/>
        </w:rPr>
        <w:t xml:space="preserve"> 5 Rozporządzenia Ministra Infrastruktury z dnia </w:t>
      </w:r>
      <w:r w:rsidR="00785353" w:rsidRPr="00850114">
        <w:rPr>
          <w:rFonts w:ascii="Verdana" w:hAnsi="Verdana"/>
        </w:rPr>
        <w:t>24 czerwca</w:t>
      </w:r>
      <w:r w:rsidR="00012711" w:rsidRPr="00850114">
        <w:rPr>
          <w:rFonts w:ascii="Verdana" w:hAnsi="Verdana"/>
        </w:rPr>
        <w:t xml:space="preserve"> 2022 roku w sprawie przepisów techniczno-budowlanych dla dróg publicznych (Dz. U. z 2022 r poz. 1518 z zastrzeżeniem art. 5.1 niniejszej umowy</w:t>
      </w:r>
      <w:bookmarkEnd w:id="14"/>
      <w:r w:rsidRPr="00850114">
        <w:rPr>
          <w:rFonts w:ascii="Verdana" w:hAnsi="Verdana"/>
          <w:color w:val="000000"/>
        </w:rPr>
        <w:t xml:space="preserve"> oraz w celu prowadzenia </w:t>
      </w:r>
      <w:r w:rsidRPr="00850114">
        <w:rPr>
          <w:rFonts w:ascii="Verdana" w:hAnsi="Verdana"/>
          <w:b/>
          <w:bCs/>
          <w:color w:val="000000"/>
        </w:rPr>
        <w:t>Działalności Podstawowej.</w:t>
      </w:r>
      <w:r w:rsidRPr="00850114">
        <w:rPr>
          <w:rFonts w:ascii="Verdana" w:hAnsi="Verdana"/>
          <w:color w:val="000000"/>
        </w:rPr>
        <w:t xml:space="preserve"> </w:t>
      </w:r>
    </w:p>
    <w:p w:rsidR="00850114" w:rsidRPr="00850114" w:rsidRDefault="00850114" w:rsidP="00850114">
      <w:pPr>
        <w:widowControl/>
        <w:adjustRightInd/>
        <w:spacing w:line="276" w:lineRule="auto"/>
        <w:jc w:val="both"/>
        <w:rPr>
          <w:rFonts w:ascii="Verdana" w:hAnsi="Verdana"/>
          <w:highlight w:val="yellow"/>
        </w:rPr>
      </w:pPr>
    </w:p>
    <w:bookmarkEnd w:id="15"/>
    <w:p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rsidR="00AD3426" w:rsidRPr="0073235A" w:rsidRDefault="00AD3426">
      <w:pPr>
        <w:widowControl/>
        <w:tabs>
          <w:tab w:val="left" w:pos="709"/>
        </w:tabs>
        <w:jc w:val="both"/>
        <w:rPr>
          <w:rFonts w:ascii="Verdana" w:hAnsi="Verdana"/>
        </w:rPr>
      </w:pPr>
    </w:p>
    <w:p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rsidR="00AD3426" w:rsidRPr="0073235A" w:rsidRDefault="00AD3426">
      <w:pPr>
        <w:widowControl/>
        <w:tabs>
          <w:tab w:val="left" w:pos="709"/>
        </w:tabs>
        <w:ind w:left="709"/>
        <w:jc w:val="both"/>
        <w:rPr>
          <w:rFonts w:ascii="Verdana" w:hAnsi="Verdana"/>
        </w:rPr>
      </w:pPr>
    </w:p>
    <w:p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rsidR="00AD3426" w:rsidRPr="0073235A" w:rsidRDefault="00AD3426">
      <w:pPr>
        <w:widowControl/>
        <w:tabs>
          <w:tab w:val="left" w:pos="720"/>
        </w:tabs>
        <w:jc w:val="both"/>
        <w:rPr>
          <w:rFonts w:ascii="Verdana" w:hAnsi="Verdana"/>
          <w:u w:val="single"/>
        </w:rPr>
      </w:pPr>
    </w:p>
    <w:p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w:t>
      </w:r>
      <w:r w:rsidRPr="0073235A">
        <w:rPr>
          <w:rFonts w:ascii="Verdana" w:hAnsi="Verdana"/>
        </w:rPr>
        <w:lastRenderedPageBreak/>
        <w:t xml:space="preserve">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rsidR="00AD3426" w:rsidRPr="0073235A" w:rsidRDefault="00AD3426">
      <w:pPr>
        <w:rPr>
          <w:rFonts w:ascii="Verdana" w:hAnsi="Verdana"/>
        </w:rPr>
      </w:pPr>
    </w:p>
    <w:p w:rsidR="00AD3426" w:rsidRPr="0073235A" w:rsidRDefault="00AD3426">
      <w:pPr>
        <w:rPr>
          <w:rFonts w:ascii="Verdana" w:hAnsi="Verdana"/>
        </w:rPr>
      </w:pPr>
    </w:p>
    <w:p w:rsidR="00AD3426" w:rsidRPr="0073235A" w:rsidRDefault="00673601">
      <w:pPr>
        <w:pStyle w:val="Nagwek1"/>
        <w:jc w:val="both"/>
        <w:rPr>
          <w:rFonts w:ascii="Verdana" w:hAnsi="Verdana"/>
          <w:i/>
          <w:color w:val="auto"/>
          <w:sz w:val="20"/>
        </w:rPr>
      </w:pPr>
      <w:bookmarkStart w:id="16" w:name="_Toc7181460"/>
      <w:r w:rsidRPr="0073235A">
        <w:rPr>
          <w:rFonts w:ascii="Verdana" w:hAnsi="Verdana"/>
          <w:i/>
          <w:color w:val="auto"/>
          <w:sz w:val="20"/>
        </w:rPr>
        <w:t>ARTYKUŁ 7 – CZAS TRWANIA DZIERŻAWY</w:t>
      </w:r>
      <w:bookmarkEnd w:id="16"/>
    </w:p>
    <w:p w:rsidR="00AD3426" w:rsidRPr="0073235A" w:rsidRDefault="00AD3426">
      <w:pPr>
        <w:widowControl/>
        <w:tabs>
          <w:tab w:val="left" w:pos="720"/>
        </w:tabs>
        <w:jc w:val="both"/>
        <w:rPr>
          <w:rFonts w:ascii="Verdana" w:hAnsi="Verdana"/>
        </w:rPr>
      </w:pPr>
    </w:p>
    <w:p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rsidR="00AD3426" w:rsidRPr="0073235A" w:rsidRDefault="00AD3426">
      <w:pPr>
        <w:widowControl/>
        <w:tabs>
          <w:tab w:val="left" w:pos="720"/>
        </w:tabs>
        <w:jc w:val="both"/>
        <w:rPr>
          <w:rFonts w:ascii="Verdana" w:hAnsi="Verdana"/>
        </w:rPr>
      </w:pPr>
    </w:p>
    <w:p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rsidR="00AD3426" w:rsidRPr="0073235A" w:rsidRDefault="00AD3426">
      <w:pPr>
        <w:rPr>
          <w:rFonts w:ascii="Verdana" w:hAnsi="Verdana"/>
        </w:rPr>
      </w:pPr>
    </w:p>
    <w:p w:rsidR="00AD3426" w:rsidRPr="0073235A" w:rsidRDefault="00673601">
      <w:pPr>
        <w:pStyle w:val="Nagwek1"/>
        <w:jc w:val="both"/>
        <w:rPr>
          <w:rFonts w:ascii="Verdana" w:hAnsi="Verdana"/>
          <w:i/>
          <w:color w:val="auto"/>
          <w:sz w:val="20"/>
        </w:rPr>
      </w:pPr>
      <w:bookmarkStart w:id="17" w:name="_Toc7181461"/>
      <w:r w:rsidRPr="0073235A">
        <w:rPr>
          <w:rFonts w:ascii="Verdana" w:hAnsi="Verdana"/>
          <w:i/>
          <w:color w:val="auto"/>
          <w:sz w:val="20"/>
        </w:rPr>
        <w:t>ARTYKUŁ 8 – ODBIÓR</w:t>
      </w:r>
      <w:bookmarkEnd w:id="17"/>
      <w:r w:rsidRPr="0073235A">
        <w:rPr>
          <w:rFonts w:ascii="Verdana" w:hAnsi="Verdana"/>
          <w:i/>
          <w:color w:val="auto"/>
          <w:sz w:val="20"/>
        </w:rPr>
        <w:t xml:space="preserve"> </w:t>
      </w:r>
    </w:p>
    <w:p w:rsidR="00AD3426" w:rsidRPr="0073235A" w:rsidRDefault="00AD3426">
      <w:pPr>
        <w:tabs>
          <w:tab w:val="left" w:pos="709"/>
        </w:tabs>
        <w:ind w:left="709" w:hanging="709"/>
        <w:rPr>
          <w:rFonts w:ascii="Verdana" w:hAnsi="Verdana"/>
        </w:rPr>
      </w:pPr>
    </w:p>
    <w:p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rsidR="00AD3426" w:rsidRPr="0073235A" w:rsidRDefault="00AD3426">
      <w:pPr>
        <w:widowControl/>
        <w:jc w:val="both"/>
        <w:rPr>
          <w:rFonts w:ascii="Verdana" w:hAnsi="Verdana"/>
        </w:rPr>
      </w:pPr>
    </w:p>
    <w:p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rsidR="00AD3426" w:rsidRPr="0073235A" w:rsidRDefault="00AD3426">
      <w:pPr>
        <w:widowControl/>
        <w:tabs>
          <w:tab w:val="left" w:pos="709"/>
        </w:tabs>
        <w:ind w:left="709" w:hanging="709"/>
        <w:jc w:val="both"/>
        <w:rPr>
          <w:rFonts w:ascii="Verdana" w:hAnsi="Verdana"/>
        </w:rPr>
      </w:pPr>
    </w:p>
    <w:p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rsidR="00AD3426" w:rsidRPr="0073235A" w:rsidRDefault="00AD3426">
      <w:pPr>
        <w:widowControl/>
        <w:tabs>
          <w:tab w:val="left" w:pos="709"/>
        </w:tabs>
        <w:jc w:val="both"/>
        <w:rPr>
          <w:rFonts w:ascii="Verdana" w:hAnsi="Verdana"/>
        </w:rPr>
      </w:pPr>
    </w:p>
    <w:p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rsidR="00AD3426" w:rsidRPr="0073235A" w:rsidRDefault="00AD3426">
      <w:pPr>
        <w:widowControl/>
        <w:tabs>
          <w:tab w:val="left" w:pos="709"/>
        </w:tabs>
        <w:jc w:val="both"/>
        <w:rPr>
          <w:rFonts w:ascii="Verdana" w:hAnsi="Verdana"/>
        </w:rPr>
      </w:pPr>
    </w:p>
    <w:p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 xml:space="preserve">z Umową, a doświadczony dzierżawca nie byłby w stanie wykryć tych wad przed zawarciem Umowy, zwłaszcza podczas dokonywania oględzin, testów, analizy stanu </w:t>
      </w:r>
      <w:r w:rsidRPr="0073235A">
        <w:rPr>
          <w:rFonts w:ascii="Verdana" w:hAnsi="Verdana"/>
        </w:rPr>
        <w:lastRenderedPageBreak/>
        <w:t>Nieruchomości lub dotyczącej jej dokumentacji w trakcie postępowania przetargowego. Wszelkie inne, ewentualne zastrzeżenia Dzierżawcy wpisane do protokołu będą miały charakter opisu stanu faktycznego.</w:t>
      </w:r>
    </w:p>
    <w:p w:rsidR="00AD3426" w:rsidRPr="0073235A" w:rsidRDefault="00AD3426">
      <w:pPr>
        <w:widowControl/>
        <w:tabs>
          <w:tab w:val="left" w:pos="709"/>
        </w:tabs>
        <w:jc w:val="both"/>
        <w:rPr>
          <w:rFonts w:ascii="Verdana" w:hAnsi="Verdana"/>
        </w:rPr>
      </w:pPr>
    </w:p>
    <w:p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rsidR="00AD3426" w:rsidRPr="0073235A" w:rsidRDefault="00AD3426">
      <w:pPr>
        <w:widowControl/>
        <w:jc w:val="both"/>
        <w:rPr>
          <w:rFonts w:ascii="Verdana" w:hAnsi="Verdana" w:cs="Arial"/>
        </w:rPr>
      </w:pPr>
    </w:p>
    <w:p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rsidR="00AD3426" w:rsidRPr="0073235A" w:rsidRDefault="00AD3426">
      <w:pPr>
        <w:widowControl/>
        <w:tabs>
          <w:tab w:val="left" w:pos="709"/>
        </w:tabs>
        <w:jc w:val="both"/>
        <w:rPr>
          <w:rFonts w:ascii="Verdana" w:hAnsi="Verdana"/>
        </w:rPr>
      </w:pPr>
    </w:p>
    <w:p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rsidR="00AD3426" w:rsidRPr="0073235A" w:rsidRDefault="00AD3426">
      <w:pPr>
        <w:pStyle w:val="Tekstpodstawowywcity2"/>
        <w:tabs>
          <w:tab w:val="left" w:pos="709"/>
        </w:tabs>
        <w:ind w:left="0"/>
        <w:rPr>
          <w:rFonts w:ascii="Verdana" w:hAnsi="Verdana"/>
          <w:sz w:val="20"/>
        </w:rPr>
      </w:pPr>
    </w:p>
    <w:p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rsidR="00AD3426" w:rsidRPr="0073235A" w:rsidRDefault="00AD3426">
      <w:pPr>
        <w:widowControl/>
        <w:tabs>
          <w:tab w:val="left" w:pos="709"/>
        </w:tabs>
        <w:ind w:left="709" w:hanging="709"/>
        <w:jc w:val="both"/>
        <w:rPr>
          <w:rFonts w:ascii="Verdana" w:hAnsi="Verdana"/>
        </w:rPr>
      </w:pPr>
    </w:p>
    <w:p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rsidR="00AD3426" w:rsidRPr="0073235A" w:rsidRDefault="00AD3426">
      <w:pPr>
        <w:widowControl/>
        <w:tabs>
          <w:tab w:val="left" w:pos="709"/>
        </w:tabs>
        <w:ind w:left="709" w:hanging="709"/>
        <w:jc w:val="both"/>
        <w:rPr>
          <w:rFonts w:ascii="Verdana" w:hAnsi="Verdana"/>
        </w:rPr>
      </w:pPr>
    </w:p>
    <w:p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rsidR="00AD3426" w:rsidRPr="0073235A" w:rsidRDefault="00AD3426">
      <w:pPr>
        <w:widowControl/>
        <w:jc w:val="both"/>
        <w:rPr>
          <w:rFonts w:ascii="Verdana" w:hAnsi="Verdana"/>
        </w:rPr>
      </w:pPr>
    </w:p>
    <w:p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w:t>
      </w:r>
      <w:r w:rsidRPr="0073235A">
        <w:rPr>
          <w:rFonts w:ascii="Verdana" w:hAnsi="Verdana"/>
        </w:rPr>
        <w:lastRenderedPageBreak/>
        <w:t xml:space="preserve">konsekwencji wynikających z Umowy dla Dzierżawcy. Przedłużenie nastąpi </w:t>
      </w:r>
      <w:r w:rsidRPr="0073235A">
        <w:rPr>
          <w:rFonts w:ascii="Verdana" w:hAnsi="Verdana"/>
        </w:rPr>
        <w:br/>
        <w:t xml:space="preserve">o uzgodniony przez Strony czas niezbędny do usunięcia wad przez Wydzierżawiającego. </w:t>
      </w:r>
    </w:p>
    <w:p w:rsidR="00AD3426" w:rsidRPr="0073235A" w:rsidRDefault="00AD3426">
      <w:pPr>
        <w:widowControl/>
        <w:jc w:val="both"/>
        <w:rPr>
          <w:rFonts w:ascii="Verdana" w:hAnsi="Verdana"/>
        </w:rPr>
      </w:pPr>
    </w:p>
    <w:p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rsidR="00AD3426" w:rsidRPr="0073235A" w:rsidRDefault="00AD3426">
      <w:pPr>
        <w:widowControl/>
        <w:jc w:val="both"/>
        <w:rPr>
          <w:rFonts w:ascii="Verdana" w:hAnsi="Verdana"/>
        </w:rPr>
      </w:pPr>
    </w:p>
    <w:p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Od chwili odbioru Nieruchomości Dzierżawca ponosi również wyłączną odpowiedzialność za zapewnienie bezpieczeństwa osób przebywających na Nieruchomości. Ponadto, z uwagi na bliskość Autostrady</w:t>
      </w:r>
      <w:r w:rsidR="00DE7E90" w:rsidRPr="0073235A">
        <w:rPr>
          <w:rStyle w:val="DeltaViewInsertion"/>
          <w:rFonts w:ascii="Verdana" w:hAnsi="Verdana" w:cs="Verdana"/>
          <w:color w:val="auto"/>
          <w:u w:val="none"/>
        </w:rPr>
        <w:t>/ drogi ekspresowej</w:t>
      </w:r>
      <w:r w:rsidRPr="0073235A">
        <w:rPr>
          <w:rFonts w:ascii="Verdana" w:hAnsi="Verdana"/>
          <w:bCs/>
        </w:rPr>
        <w:t xml:space="preserve"> </w:t>
      </w:r>
      <w:r w:rsidRPr="0073235A">
        <w:rPr>
          <w:rStyle w:val="DeltaViewInsertion"/>
          <w:rFonts w:ascii="Verdana" w:hAnsi="Verdana" w:cs="Verdana"/>
          <w:color w:val="auto"/>
          <w:u w:val="none"/>
        </w:rPr>
        <w:t>Dzierżawca będzie dokładać szczególnej staranności dla zapewnienia niezakłóconego i bezpiecznego korzystania z Autostrady</w:t>
      </w:r>
      <w:r w:rsidR="00DE7E90" w:rsidRPr="0073235A">
        <w:rPr>
          <w:rStyle w:val="DeltaViewInsertion"/>
          <w:rFonts w:ascii="Verdana" w:hAnsi="Verdana" w:cs="Verdana"/>
          <w:color w:val="auto"/>
          <w:u w:val="none"/>
        </w:rPr>
        <w:t>/ drogi ekspresowej</w:t>
      </w:r>
      <w:r w:rsidRPr="0073235A">
        <w:rPr>
          <w:rFonts w:ascii="Verdana" w:hAnsi="Verdana"/>
          <w:bCs/>
          <w:i/>
        </w:rPr>
        <w:t>.</w:t>
      </w:r>
    </w:p>
    <w:p w:rsidR="00AD3426" w:rsidRPr="0073235A" w:rsidRDefault="00673601">
      <w:pPr>
        <w:widowControl/>
        <w:overflowPunct/>
        <w:autoSpaceDE/>
        <w:autoSpaceDN/>
        <w:adjustRightInd/>
        <w:rPr>
          <w:rFonts w:ascii="Verdana" w:hAnsi="Verdana"/>
        </w:rPr>
      </w:pPr>
      <w:r w:rsidRPr="0073235A">
        <w:rPr>
          <w:rFonts w:ascii="Verdana" w:hAnsi="Verdana"/>
        </w:rPr>
        <w:br w:type="page"/>
      </w:r>
    </w:p>
    <w:p w:rsidR="00AD3426" w:rsidRPr="0073235A" w:rsidRDefault="00673601">
      <w:pPr>
        <w:pStyle w:val="Nagwek1"/>
        <w:jc w:val="both"/>
        <w:rPr>
          <w:rFonts w:ascii="Verdana" w:hAnsi="Verdana"/>
          <w:i/>
          <w:color w:val="auto"/>
          <w:sz w:val="20"/>
        </w:rPr>
      </w:pPr>
      <w:bookmarkStart w:id="18" w:name="_Toc7181462"/>
      <w:r w:rsidRPr="0073235A">
        <w:rPr>
          <w:rFonts w:ascii="Verdana" w:hAnsi="Verdana"/>
          <w:i/>
          <w:color w:val="auto"/>
          <w:sz w:val="20"/>
        </w:rPr>
        <w:lastRenderedPageBreak/>
        <w:t>ARTYKUŁ 9 – CZYNSZ</w:t>
      </w:r>
      <w:bookmarkEnd w:id="18"/>
      <w:r w:rsidRPr="0073235A">
        <w:rPr>
          <w:rFonts w:ascii="Verdana" w:hAnsi="Verdana"/>
          <w:i/>
          <w:color w:val="auto"/>
          <w:sz w:val="20"/>
        </w:rPr>
        <w:t xml:space="preserve"> </w:t>
      </w:r>
    </w:p>
    <w:p w:rsidR="00AD3426" w:rsidRPr="0073235A" w:rsidRDefault="00AD3426">
      <w:pPr>
        <w:widowControl/>
        <w:tabs>
          <w:tab w:val="left" w:pos="709"/>
        </w:tabs>
        <w:ind w:left="709" w:hanging="709"/>
        <w:jc w:val="both"/>
        <w:rPr>
          <w:rFonts w:ascii="Verdana" w:hAnsi="Verdana"/>
        </w:rPr>
      </w:pPr>
    </w:p>
    <w:p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rsidR="00AD3426" w:rsidRPr="0073235A" w:rsidRDefault="00AD3426">
      <w:pPr>
        <w:widowControl/>
        <w:tabs>
          <w:tab w:val="left" w:pos="709"/>
        </w:tabs>
        <w:ind w:left="709" w:hanging="709"/>
        <w:jc w:val="both"/>
        <w:rPr>
          <w:rFonts w:ascii="Verdana" w:hAnsi="Verdana"/>
          <w:b/>
        </w:rPr>
      </w:pPr>
    </w:p>
    <w:p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rsidR="00AD3426" w:rsidRPr="0073235A" w:rsidRDefault="00AD3426">
      <w:pPr>
        <w:widowControl/>
        <w:tabs>
          <w:tab w:val="left" w:pos="709"/>
        </w:tabs>
        <w:ind w:left="709" w:hanging="709"/>
        <w:jc w:val="both"/>
        <w:rPr>
          <w:rFonts w:ascii="Verdana" w:hAnsi="Verdana"/>
        </w:rPr>
      </w:pPr>
    </w:p>
    <w:p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rsidR="00AD3426" w:rsidRPr="0073235A" w:rsidRDefault="00AD3426">
      <w:pPr>
        <w:widowControl/>
        <w:tabs>
          <w:tab w:val="left" w:pos="709"/>
        </w:tabs>
        <w:ind w:left="709" w:hanging="709"/>
        <w:jc w:val="both"/>
        <w:rPr>
          <w:rFonts w:ascii="Verdana" w:hAnsi="Verdana"/>
          <w:b/>
        </w:rPr>
      </w:pPr>
    </w:p>
    <w:p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rsidR="00AD3426" w:rsidRPr="0073235A" w:rsidRDefault="00AD3426">
      <w:pPr>
        <w:widowControl/>
        <w:jc w:val="both"/>
        <w:rPr>
          <w:rFonts w:ascii="Verdana" w:hAnsi="Verdana"/>
        </w:rPr>
      </w:pPr>
    </w:p>
    <w:p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rsidR="00C62563" w:rsidRPr="0073235A" w:rsidRDefault="00C62563" w:rsidP="00C62563">
      <w:pPr>
        <w:widowControl/>
        <w:jc w:val="both"/>
        <w:rPr>
          <w:rFonts w:ascii="Verdana" w:hAnsi="Verdana"/>
        </w:rPr>
      </w:pPr>
    </w:p>
    <w:p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rsidR="008C4046" w:rsidRPr="0073235A" w:rsidRDefault="008C4046" w:rsidP="007A3558">
      <w:pPr>
        <w:spacing w:line="276" w:lineRule="auto"/>
        <w:ind w:left="720"/>
        <w:jc w:val="both"/>
        <w:rPr>
          <w:rFonts w:ascii="Verdana" w:hAnsi="Verdana"/>
        </w:rPr>
      </w:pPr>
    </w:p>
    <w:p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sprzedaży</w:t>
      </w:r>
      <w:r w:rsidR="002165C4">
        <w:rPr>
          <w:rFonts w:ascii="Verdana" w:hAnsi="Verdana"/>
        </w:rPr>
        <w:t xml:space="preserve"> paliw alternatywnych, tj.:</w:t>
      </w:r>
      <w:r w:rsidRPr="0073235A">
        <w:rPr>
          <w:rFonts w:ascii="Verdana" w:hAnsi="Verdana"/>
        </w:rPr>
        <w:t xml:space="preserve"> </w:t>
      </w:r>
      <w:r w:rsidR="008C4046" w:rsidRPr="0073235A">
        <w:rPr>
          <w:rFonts w:ascii="Verdana" w:hAnsi="Verdana"/>
        </w:rPr>
        <w:t>sprężonego gazu ziemnego (CNG), skroplonego gazu ziemnego (LNG)</w:t>
      </w:r>
      <w:r w:rsidR="00B5741F">
        <w:rPr>
          <w:rFonts w:ascii="Verdana" w:hAnsi="Verdana"/>
        </w:rPr>
        <w:t>,</w:t>
      </w:r>
      <w:r w:rsidR="008C4046" w:rsidRPr="0073235A">
        <w:rPr>
          <w:rFonts w:ascii="Verdana" w:hAnsi="Verdana"/>
        </w:rPr>
        <w:t xml:space="preserve"> wodoru</w:t>
      </w:r>
      <w:r w:rsidR="00983A1A">
        <w:rPr>
          <w:rFonts w:ascii="Verdana" w:hAnsi="Verdana"/>
        </w:rPr>
        <w:t xml:space="preserve"> lub </w:t>
      </w:r>
      <w:bookmarkStart w:id="19" w:name="_Hlk129098581"/>
      <w:r w:rsidR="003855D6">
        <w:rPr>
          <w:rFonts w:ascii="Verdana" w:hAnsi="Verdana"/>
        </w:rPr>
        <w:t>energii elektrycznej</w:t>
      </w:r>
      <w:r w:rsidR="002165C4">
        <w:rPr>
          <w:rFonts w:ascii="Verdana" w:hAnsi="Verdana"/>
        </w:rPr>
        <w:t xml:space="preserve"> wykorzystywanej do ładowania pojazdów elektrycznych</w:t>
      </w:r>
      <w:r w:rsidR="00D75B10" w:rsidRPr="0073235A">
        <w:rPr>
          <w:rFonts w:ascii="Verdana" w:hAnsi="Verdana"/>
        </w:rPr>
        <w:t>,</w:t>
      </w:r>
      <w:r w:rsidR="008C4046" w:rsidRPr="0073235A">
        <w:rPr>
          <w:rFonts w:ascii="Verdana" w:hAnsi="Verdana"/>
        </w:rPr>
        <w:t xml:space="preserve"> </w:t>
      </w:r>
      <w:r w:rsidR="002165C4">
        <w:rPr>
          <w:rFonts w:ascii="Verdana" w:hAnsi="Verdana"/>
        </w:rPr>
        <w:t>służących</w:t>
      </w:r>
      <w:r w:rsidR="002165C4" w:rsidRPr="0073235A">
        <w:rPr>
          <w:rFonts w:ascii="Verdana" w:hAnsi="Verdana"/>
        </w:rPr>
        <w:t xml:space="preserve"> </w:t>
      </w:r>
      <w:r w:rsidR="008C4046" w:rsidRPr="0073235A">
        <w:rPr>
          <w:rFonts w:ascii="Verdana" w:hAnsi="Verdana"/>
        </w:rPr>
        <w:t>do napędu silników pojazdów samochodowych</w:t>
      </w:r>
      <w:bookmarkEnd w:id="19"/>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C70503" w:rsidRPr="0073235A">
        <w:rPr>
          <w:rFonts w:ascii="Verdana" w:hAnsi="Verdana"/>
        </w:rPr>
        <w:t>miesiąca,</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xml:space="preserve">, jednak </w:t>
      </w:r>
      <w:bookmarkStart w:id="20" w:name="_Hlk129099378"/>
      <w:r w:rsidR="00D75B10" w:rsidRPr="0073235A">
        <w:rPr>
          <w:rFonts w:ascii="Verdana" w:hAnsi="Verdana"/>
        </w:rPr>
        <w:t>nie później niż do końca roku 2030</w:t>
      </w:r>
      <w:r w:rsidR="008C4046" w:rsidRPr="0073235A">
        <w:rPr>
          <w:rFonts w:ascii="Verdana" w:hAnsi="Verdana"/>
        </w:rPr>
        <w:t>.</w:t>
      </w:r>
      <w:bookmarkEnd w:id="20"/>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rsidR="00203A8D" w:rsidRPr="0073235A" w:rsidRDefault="00203A8D" w:rsidP="007A3558">
      <w:pPr>
        <w:spacing w:line="276" w:lineRule="auto"/>
        <w:ind w:left="709"/>
        <w:jc w:val="both"/>
        <w:rPr>
          <w:rFonts w:ascii="Verdana" w:hAnsi="Verdana"/>
        </w:rPr>
      </w:pPr>
    </w:p>
    <w:p w:rsidR="00082141" w:rsidRPr="0073235A" w:rsidRDefault="00082141" w:rsidP="00433806">
      <w:pPr>
        <w:widowControl/>
        <w:ind w:left="720"/>
        <w:jc w:val="both"/>
        <w:rPr>
          <w:rFonts w:ascii="Verdana" w:hAnsi="Verdana"/>
        </w:rPr>
      </w:pPr>
    </w:p>
    <w:p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w:t>
      </w:r>
      <w:r w:rsidRPr="0073235A">
        <w:rPr>
          <w:rFonts w:ascii="Verdana" w:hAnsi="Verdana"/>
        </w:rPr>
        <w:lastRenderedPageBreak/>
        <w:t xml:space="preserve">statusu podatnika tego podatku lub będzie z tego podatku zwolniony, w tym </w:t>
      </w:r>
      <w:r w:rsidR="0084635B">
        <w:rPr>
          <w:rFonts w:ascii="Verdana" w:hAnsi="Verdana"/>
        </w:rPr>
        <w:br/>
      </w:r>
      <w:r w:rsidRPr="0073235A">
        <w:rPr>
          <w:rFonts w:ascii="Verdana" w:hAnsi="Verdana"/>
        </w:rPr>
        <w:t>w szczególności:</w:t>
      </w:r>
    </w:p>
    <w:p w:rsidR="00433806" w:rsidRPr="0073235A" w:rsidRDefault="00433806" w:rsidP="00433806">
      <w:pPr>
        <w:widowControl/>
        <w:ind w:left="567" w:hanging="567"/>
        <w:jc w:val="both"/>
        <w:rPr>
          <w:rFonts w:ascii="Verdana" w:hAnsi="Verdana"/>
        </w:rPr>
      </w:pPr>
    </w:p>
    <w:p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rsidR="00433806" w:rsidRPr="0073235A" w:rsidRDefault="00433806" w:rsidP="004B6980">
      <w:pPr>
        <w:widowControl/>
        <w:tabs>
          <w:tab w:val="left" w:pos="709"/>
        </w:tabs>
        <w:ind w:left="851" w:hanging="425"/>
        <w:jc w:val="both"/>
        <w:rPr>
          <w:rFonts w:ascii="Verdana" w:hAnsi="Verdana"/>
        </w:rPr>
      </w:pPr>
    </w:p>
    <w:p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rsidR="00395AB7" w:rsidRPr="0073235A" w:rsidRDefault="00395AB7" w:rsidP="00395AB7">
      <w:pPr>
        <w:pStyle w:val="Akapitzlist"/>
        <w:rPr>
          <w:rFonts w:ascii="Verdana" w:hAnsi="Verdana"/>
        </w:rPr>
      </w:pPr>
    </w:p>
    <w:p w:rsidR="00395AB7" w:rsidRPr="0073235A" w:rsidRDefault="00395AB7" w:rsidP="00395AB7">
      <w:pPr>
        <w:widowControl/>
        <w:ind w:left="1134"/>
        <w:jc w:val="both"/>
        <w:rPr>
          <w:rFonts w:ascii="Verdana" w:hAnsi="Verdana"/>
        </w:rPr>
      </w:pPr>
    </w:p>
    <w:p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rsidR="002257D2" w:rsidRPr="0073235A" w:rsidRDefault="002257D2" w:rsidP="007A3558">
      <w:pPr>
        <w:widowControl/>
        <w:jc w:val="both"/>
        <w:rPr>
          <w:rFonts w:ascii="Verdana" w:hAnsi="Verdana"/>
          <w:b/>
        </w:rPr>
      </w:pPr>
    </w:p>
    <w:p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rsidR="00433806" w:rsidRPr="0073235A" w:rsidRDefault="00433806">
      <w:pPr>
        <w:pStyle w:val="Akapitzlist"/>
        <w:rPr>
          <w:rFonts w:ascii="Verdana" w:hAnsi="Verdana"/>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rsidR="00433806" w:rsidRPr="0073235A" w:rsidRDefault="00433806" w:rsidP="00395AB7">
      <w:pPr>
        <w:widowControl/>
        <w:ind w:left="709" w:hanging="643"/>
        <w:jc w:val="both"/>
        <w:rPr>
          <w:rFonts w:ascii="Verdana" w:hAnsi="Verdana"/>
        </w:rPr>
      </w:pPr>
    </w:p>
    <w:p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t>
      </w:r>
      <w:r w:rsidR="00D32AE2" w:rsidRPr="0073235A">
        <w:rPr>
          <w:rFonts w:ascii="Verdana" w:hAnsi="Verdana"/>
        </w:rPr>
        <w:t>wypadku,</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rsidR="00AD3426" w:rsidRPr="0073235A" w:rsidRDefault="00AD3426" w:rsidP="00395AB7">
      <w:pPr>
        <w:widowControl/>
        <w:ind w:left="709" w:hanging="643"/>
        <w:jc w:val="both"/>
        <w:rPr>
          <w:rFonts w:ascii="Verdana" w:hAnsi="Verdana"/>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rsidR="00433806" w:rsidRPr="0073235A" w:rsidRDefault="00433806" w:rsidP="00395AB7">
      <w:pPr>
        <w:widowControl/>
        <w:ind w:left="709" w:hanging="643"/>
        <w:jc w:val="both"/>
        <w:rPr>
          <w:rFonts w:ascii="Verdana" w:hAnsi="Verdana"/>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w:t>
      </w:r>
      <w:r w:rsidRPr="0073235A">
        <w:rPr>
          <w:rFonts w:ascii="Verdana" w:hAnsi="Verdana"/>
        </w:rPr>
        <w:lastRenderedPageBreak/>
        <w:t xml:space="preserve">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rsidR="00AD3426" w:rsidRPr="0073235A" w:rsidRDefault="00AD3426" w:rsidP="00395AB7">
      <w:pPr>
        <w:widowControl/>
        <w:ind w:left="709" w:hanging="643"/>
        <w:jc w:val="both"/>
        <w:rPr>
          <w:rFonts w:ascii="Verdana" w:hAnsi="Verdana"/>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w:t>
      </w:r>
      <w:r w:rsidR="00D32AE2">
        <w:rPr>
          <w:rFonts w:ascii="Verdana" w:hAnsi="Verdana"/>
        </w:rPr>
        <w:t>z terminem płatności 21 dni od daty wystawienia. Strony ustalają, że</w:t>
      </w:r>
      <w:r w:rsidR="00CF6B1F">
        <w:rPr>
          <w:rFonts w:ascii="Verdana" w:hAnsi="Verdana"/>
        </w:rPr>
        <w:t xml:space="preserve"> faktury będą wystawiane na </w:t>
      </w:r>
      <w:r w:rsidR="00CF6B1F" w:rsidRPr="00CF6B1F">
        <w:rPr>
          <w:rFonts w:ascii="Verdana" w:hAnsi="Verdana"/>
          <w:i/>
        </w:rPr>
        <w:t>(nazwa odbiorcy i adres)</w:t>
      </w:r>
      <w:r w:rsidR="00CF6B1F">
        <w:rPr>
          <w:rFonts w:ascii="Verdana" w:hAnsi="Verdana"/>
        </w:rPr>
        <w:t xml:space="preserve"> i będą doręczane na adres </w:t>
      </w:r>
      <w:r w:rsidR="00CF6B1F" w:rsidRPr="00CF6B1F">
        <w:rPr>
          <w:rFonts w:ascii="Verdana" w:hAnsi="Verdana"/>
          <w:i/>
        </w:rPr>
        <w:t>(adres korespondencyjny podmiotu)</w:t>
      </w:r>
      <w:r w:rsidR="00CF6B1F">
        <w:rPr>
          <w:rFonts w:ascii="Verdana" w:hAnsi="Verdana"/>
        </w:rPr>
        <w:t xml:space="preserve"> oraz/lub elektronicznie na adres e-mail </w:t>
      </w:r>
      <w:r w:rsidR="00CF6B1F" w:rsidRPr="00CF6B1F">
        <w:rPr>
          <w:rFonts w:ascii="Verdana" w:hAnsi="Verdana"/>
          <w:i/>
        </w:rPr>
        <w:t>(adres e-mail)</w:t>
      </w:r>
      <w:r w:rsidR="00CF6B1F">
        <w:rPr>
          <w:rFonts w:ascii="Verdana" w:hAnsi="Verdana"/>
        </w:rPr>
        <w:t>.</w:t>
      </w:r>
      <w:r w:rsidR="00D32AE2">
        <w:rPr>
          <w:rFonts w:ascii="Verdana" w:hAnsi="Verdana"/>
        </w:rPr>
        <w:t xml:space="preserve"> </w:t>
      </w:r>
    </w:p>
    <w:p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 xml:space="preserve">o należne podatki, w tym podatek od towarów i usług. Należność wynikająca z faktury będzie płatna w terminie </w:t>
      </w:r>
      <w:r w:rsidR="00CF6B1F">
        <w:rPr>
          <w:rFonts w:ascii="Verdana" w:hAnsi="Verdana"/>
        </w:rPr>
        <w:t>21 (dwudziestu jeden)</w:t>
      </w:r>
      <w:r w:rsidR="00CF6B1F" w:rsidRPr="0073235A">
        <w:rPr>
          <w:rFonts w:ascii="Verdana" w:hAnsi="Verdana"/>
        </w:rPr>
        <w:t xml:space="preserve"> </w:t>
      </w:r>
      <w:r w:rsidR="00001439" w:rsidRPr="0073235A">
        <w:rPr>
          <w:rFonts w:ascii="Verdana" w:hAnsi="Verdana"/>
        </w:rPr>
        <w:t xml:space="preserve">dni od </w:t>
      </w:r>
      <w:r w:rsidR="00CF6B1F">
        <w:rPr>
          <w:rFonts w:ascii="Verdana" w:hAnsi="Verdana"/>
        </w:rPr>
        <w:t>dnia jej wystawienia</w:t>
      </w:r>
      <w:r w:rsidR="00001439" w:rsidRPr="0073235A">
        <w:rPr>
          <w:rFonts w:ascii="Verdana" w:hAnsi="Verdana"/>
        </w:rPr>
        <w:t>.</w:t>
      </w:r>
    </w:p>
    <w:p w:rsidR="00001439" w:rsidRPr="0073235A" w:rsidRDefault="00001439" w:rsidP="00395AB7">
      <w:pPr>
        <w:pStyle w:val="Akapitzlist"/>
        <w:ind w:left="709" w:hanging="643"/>
        <w:rPr>
          <w:rFonts w:ascii="Verdana" w:hAnsi="Verdana"/>
        </w:rPr>
      </w:pPr>
    </w:p>
    <w:p w:rsidR="00AD3426" w:rsidRPr="0073235A" w:rsidRDefault="00AD3426" w:rsidP="00395AB7">
      <w:pPr>
        <w:widowControl/>
        <w:ind w:left="709" w:hanging="643"/>
        <w:jc w:val="both"/>
        <w:rPr>
          <w:rFonts w:ascii="Verdana" w:hAnsi="Verdana"/>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rsidR="00AD3426" w:rsidRPr="0073235A" w:rsidRDefault="00AD3426" w:rsidP="00395AB7">
      <w:pPr>
        <w:pStyle w:val="Tekstpodstawowywcity"/>
        <w:ind w:left="709" w:hanging="643"/>
        <w:rPr>
          <w:rFonts w:ascii="Verdana" w:hAnsi="Verdana"/>
          <w:sz w:val="20"/>
        </w:rPr>
      </w:pPr>
    </w:p>
    <w:p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00CF6B1F" w:rsidRPr="0073235A">
        <w:rPr>
          <w:rFonts w:ascii="Verdana" w:hAnsi="Verdana"/>
          <w:sz w:val="20"/>
        </w:rPr>
        <w:t xml:space="preserve"> </w:t>
      </w:r>
      <w:r w:rsidRPr="0073235A">
        <w:rPr>
          <w:rFonts w:ascii="Verdana" w:hAnsi="Verdana"/>
          <w:sz w:val="20"/>
        </w:rPr>
        <w:t xml:space="preserve">faktury przez </w:t>
      </w:r>
      <w:r w:rsidR="00CF6B1F">
        <w:rPr>
          <w:rFonts w:ascii="Verdana" w:hAnsi="Verdana"/>
          <w:sz w:val="20"/>
        </w:rPr>
        <w:t>Wydzierżawiającego</w:t>
      </w:r>
      <w:r w:rsidRPr="0073235A">
        <w:rPr>
          <w:rFonts w:ascii="Verdana" w:hAnsi="Verdana"/>
          <w:sz w:val="20"/>
        </w:rPr>
        <w:t xml:space="preserve">. Strony ustalają nadto, że Dzierżawca zapłaci w takim wypadku Wydzierżawiającemu, </w:t>
      </w:r>
      <w:r w:rsidRPr="0073235A">
        <w:rPr>
          <w:rFonts w:ascii="Verdana" w:hAnsi="Verdana"/>
          <w:sz w:val="20"/>
        </w:rPr>
        <w:br/>
        <w:t xml:space="preserve">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Pr="0073235A">
        <w:rPr>
          <w:rFonts w:ascii="Verdana" w:hAnsi="Verdana"/>
          <w:sz w:val="20"/>
        </w:rPr>
        <w:t xml:space="preserve"> wezwania, dodatkowo karę umowną w wysokości pięciokrotności tej różnicy.</w:t>
      </w:r>
    </w:p>
    <w:p w:rsidR="00AD3426" w:rsidRPr="0073235A" w:rsidRDefault="00AD3426" w:rsidP="00395AB7">
      <w:pPr>
        <w:pStyle w:val="Tekstpodstawowywcity"/>
        <w:ind w:left="709" w:hanging="643"/>
        <w:rPr>
          <w:rFonts w:ascii="Verdana" w:hAnsi="Verdana"/>
          <w:strike/>
          <w:sz w:val="20"/>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rsidR="00AD3426" w:rsidRPr="00D37A69" w:rsidRDefault="00AD3426" w:rsidP="00395AB7">
      <w:pPr>
        <w:widowControl/>
        <w:ind w:left="709" w:hanging="643"/>
        <w:jc w:val="both"/>
        <w:rPr>
          <w:rFonts w:ascii="Verdana" w:hAnsi="Verdana"/>
        </w:rPr>
      </w:pPr>
    </w:p>
    <w:p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proofErr w:type="spellStart"/>
      <w:r w:rsidRPr="00D37A69">
        <w:rPr>
          <w:rFonts w:ascii="Verdana" w:hAnsi="Verdana"/>
          <w:b/>
          <w:i/>
          <w:sz w:val="24"/>
          <w:szCs w:val="24"/>
        </w:rPr>
        <w:t>X</w:t>
      </w:r>
      <w:r w:rsidRPr="00D37A69">
        <w:rPr>
          <w:rFonts w:ascii="Verdana" w:hAnsi="Verdana"/>
          <w:b/>
          <w:i/>
          <w:sz w:val="16"/>
          <w:szCs w:val="16"/>
        </w:rPr>
        <w:t>n</w:t>
      </w:r>
      <w:proofErr w:type="spellEnd"/>
      <w:r w:rsidRPr="00D37A69">
        <w:rPr>
          <w:rFonts w:ascii="Verdana" w:hAnsi="Verdana"/>
          <w:b/>
          <w:i/>
        </w:rPr>
        <w:t xml:space="preserve"> * </w:t>
      </w:r>
      <w:proofErr w:type="spellStart"/>
      <w:r w:rsidRPr="00D37A69">
        <w:rPr>
          <w:rFonts w:ascii="Verdana" w:hAnsi="Verdana"/>
          <w:b/>
          <w:i/>
          <w:sz w:val="24"/>
          <w:szCs w:val="24"/>
        </w:rPr>
        <w:t>CPI</w:t>
      </w:r>
      <w:r w:rsidRPr="00D37A69">
        <w:rPr>
          <w:rFonts w:ascii="Verdana" w:hAnsi="Verdana"/>
          <w:b/>
          <w:i/>
          <w:sz w:val="16"/>
          <w:szCs w:val="16"/>
        </w:rPr>
        <w:t>n</w:t>
      </w:r>
      <w:proofErr w:type="spellEnd"/>
      <w:r w:rsidRPr="00D37A69">
        <w:rPr>
          <w:rFonts w:ascii="Verdana" w:hAnsi="Verdana"/>
          <w:i/>
        </w:rPr>
        <w:t>,</w:t>
      </w:r>
    </w:p>
    <w:p w:rsidR="00AD3426" w:rsidRPr="00D37A69" w:rsidRDefault="00AD3426" w:rsidP="00395AB7">
      <w:pPr>
        <w:widowControl/>
        <w:ind w:left="709" w:hanging="643"/>
        <w:jc w:val="both"/>
        <w:rPr>
          <w:rFonts w:ascii="Verdana" w:hAnsi="Verdana"/>
        </w:rPr>
      </w:pPr>
    </w:p>
    <w:p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t>X</w:t>
      </w:r>
      <w:r w:rsidRPr="00D37A69">
        <w:rPr>
          <w:rFonts w:ascii="Verdana" w:hAnsi="Verdana"/>
          <w:sz w:val="16"/>
          <w:szCs w:val="16"/>
        </w:rPr>
        <w:t>n</w:t>
      </w:r>
      <w:proofErr w:type="spellEnd"/>
      <w:r w:rsidRPr="00D37A69">
        <w:rPr>
          <w:rFonts w:ascii="Verdana" w:hAnsi="Verdana"/>
        </w:rPr>
        <w:t xml:space="preserve"> oznacza odpowiednio wysokość Czynszu Podstawowego/Kwoty Bazowej obowiązującą w roku „n”, zaś </w:t>
      </w:r>
    </w:p>
    <w:p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lastRenderedPageBreak/>
        <w:t>CPI</w:t>
      </w:r>
      <w:r w:rsidRPr="00D37A69">
        <w:rPr>
          <w:rFonts w:ascii="Verdana" w:hAnsi="Verdana"/>
          <w:sz w:val="16"/>
          <w:szCs w:val="16"/>
        </w:rPr>
        <w:t>n</w:t>
      </w:r>
      <w:proofErr w:type="spellEnd"/>
      <w:r w:rsidRPr="00D37A69">
        <w:rPr>
          <w:rFonts w:ascii="Verdana" w:hAnsi="Verdana"/>
        </w:rPr>
        <w:t xml:space="preserve"> oznacza średnioroczny wskaźnik zmian cen towarów i usług konsumpcyjnych za rok ,,n” publikowany przez Prezesa GUS-u w Monitorze Polskim w roku następującym po roku „n”. </w:t>
      </w:r>
    </w:p>
    <w:p w:rsidR="00AD3426" w:rsidRPr="00D37A69" w:rsidRDefault="00AD3426" w:rsidP="00395AB7">
      <w:pPr>
        <w:widowControl/>
        <w:ind w:left="709" w:hanging="643"/>
        <w:jc w:val="both"/>
        <w:rPr>
          <w:rFonts w:ascii="Verdana" w:hAnsi="Verdana"/>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rsidR="00AD3426" w:rsidRPr="0073235A" w:rsidRDefault="00AD3426" w:rsidP="00395AB7">
      <w:pPr>
        <w:widowControl/>
        <w:ind w:left="709" w:hanging="643"/>
        <w:jc w:val="both"/>
        <w:rPr>
          <w:rFonts w:ascii="Verdana" w:hAnsi="Verdana"/>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rsidR="00AD3426" w:rsidRPr="0073235A" w:rsidRDefault="00AD3426" w:rsidP="00395AB7">
      <w:pPr>
        <w:pStyle w:val="Tekstpodstawowy"/>
        <w:widowControl/>
        <w:ind w:left="709" w:hanging="643"/>
        <w:rPr>
          <w:rFonts w:ascii="Verdana" w:hAnsi="Verdana"/>
          <w:sz w:val="20"/>
          <w:u w:val="none"/>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rsidR="00AD3426" w:rsidRPr="0073235A" w:rsidRDefault="00AD3426" w:rsidP="00395AB7">
      <w:pPr>
        <w:widowControl/>
        <w:ind w:left="709" w:hanging="643"/>
        <w:jc w:val="both"/>
        <w:rPr>
          <w:rFonts w:ascii="Verdana" w:hAnsi="Verdana"/>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rsidR="00AD3426" w:rsidRPr="0073235A" w:rsidRDefault="00AD3426" w:rsidP="00395AB7">
      <w:pPr>
        <w:pStyle w:val="Akapitzlist"/>
        <w:ind w:left="709" w:hanging="643"/>
        <w:rPr>
          <w:rFonts w:ascii="Verdana" w:hAnsi="Verdana"/>
        </w:rPr>
      </w:pPr>
    </w:p>
    <w:p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rsidR="00AD3426" w:rsidRPr="0073235A" w:rsidRDefault="00AD3426" w:rsidP="00395AB7">
      <w:pPr>
        <w:pStyle w:val="Tekstpodstawowy"/>
        <w:widowControl/>
        <w:ind w:left="709" w:hanging="643"/>
        <w:outlineLvl w:val="0"/>
        <w:rPr>
          <w:rFonts w:ascii="Verdana" w:hAnsi="Verdana"/>
          <w:sz w:val="20"/>
          <w:u w:val="none"/>
        </w:rPr>
      </w:pPr>
    </w:p>
    <w:p w:rsidR="00AD3426" w:rsidRPr="00D37A69" w:rsidRDefault="00AD3426">
      <w:pPr>
        <w:pStyle w:val="Tekstpodstawowy"/>
        <w:widowControl/>
        <w:outlineLvl w:val="0"/>
        <w:rPr>
          <w:rFonts w:ascii="Verdana" w:hAnsi="Verdana"/>
          <w:sz w:val="20"/>
          <w:u w:val="none"/>
        </w:rPr>
      </w:pPr>
    </w:p>
    <w:p w:rsidR="00AD3426" w:rsidRPr="00D37A69" w:rsidRDefault="00AD3426">
      <w:pPr>
        <w:pStyle w:val="Tekstpodstawowy"/>
        <w:widowControl/>
        <w:outlineLvl w:val="0"/>
        <w:rPr>
          <w:rFonts w:ascii="Verdana" w:hAnsi="Verdana"/>
          <w:sz w:val="20"/>
          <w:u w:val="none"/>
        </w:rPr>
      </w:pPr>
    </w:p>
    <w:p w:rsidR="00AD3426" w:rsidRPr="00D37A69" w:rsidRDefault="00AD3426">
      <w:pPr>
        <w:pStyle w:val="Tekstpodstawowy"/>
        <w:widowControl/>
        <w:outlineLvl w:val="0"/>
        <w:rPr>
          <w:rFonts w:ascii="Verdana" w:hAnsi="Verdana"/>
          <w:sz w:val="20"/>
          <w:u w:val="none"/>
        </w:rPr>
      </w:pPr>
    </w:p>
    <w:p w:rsidR="00AD3426" w:rsidRPr="00D37A69" w:rsidRDefault="00673601">
      <w:pPr>
        <w:pStyle w:val="Nagwek1"/>
        <w:jc w:val="both"/>
        <w:rPr>
          <w:rFonts w:ascii="Verdana" w:hAnsi="Verdana"/>
          <w:i/>
          <w:color w:val="auto"/>
          <w:sz w:val="20"/>
          <w:lang w:val="pl-PL"/>
        </w:rPr>
      </w:pPr>
      <w:bookmarkStart w:id="21" w:name="_Toc7181463"/>
      <w:r w:rsidRPr="00D37A69">
        <w:rPr>
          <w:rFonts w:ascii="Verdana" w:hAnsi="Verdana"/>
          <w:i/>
          <w:color w:val="auto"/>
          <w:sz w:val="20"/>
          <w:lang w:val="pl-PL"/>
        </w:rPr>
        <w:t>ARTYKUŁ 10 – KOSZTY EKSPLOATACJI I DZIAŁALNOŚCI DZIERŻAWCY</w:t>
      </w:r>
      <w:bookmarkEnd w:id="21"/>
    </w:p>
    <w:p w:rsidR="00AD3426" w:rsidRPr="00D37A69" w:rsidRDefault="00AD3426">
      <w:pPr>
        <w:widowControl/>
        <w:tabs>
          <w:tab w:val="left" w:pos="709"/>
        </w:tabs>
        <w:ind w:left="709" w:hanging="709"/>
        <w:jc w:val="both"/>
        <w:rPr>
          <w:rFonts w:ascii="Verdana" w:hAnsi="Verdana"/>
        </w:rPr>
      </w:pPr>
    </w:p>
    <w:p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lastRenderedPageBreak/>
        <w:t>Dzierżawca jest w szczególności zobowiązany do ponoszenia podatków, opłat i innych świadczeń o charakterze publicznoprawnym związanych z Nieruchomością.</w:t>
      </w:r>
    </w:p>
    <w:p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w:t>
      </w:r>
      <w:r w:rsidR="00850114" w:rsidRPr="00850114">
        <w:rPr>
          <w:rFonts w:ascii="Verdana" w:hAnsi="Verdana"/>
        </w:rPr>
        <w:t>Dz. U. z 2022 r., poz. 1452 ze zm</w:t>
      </w:r>
      <w:r w:rsidR="00B012CE" w:rsidRPr="0073235A">
        <w:rPr>
          <w:rFonts w:ascii="Verdana" w:hAnsi="Verdana"/>
        </w:rPr>
        <w:t>.)</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rsidR="00AD3426" w:rsidRPr="0073235A" w:rsidRDefault="00AD3426">
      <w:pPr>
        <w:widowControl/>
        <w:jc w:val="both"/>
        <w:rPr>
          <w:rFonts w:ascii="Verdana" w:hAnsi="Verdana"/>
        </w:rPr>
      </w:pPr>
    </w:p>
    <w:p w:rsidR="00C24717" w:rsidRPr="0073235A" w:rsidRDefault="00C24717">
      <w:pPr>
        <w:widowControl/>
        <w:jc w:val="both"/>
        <w:rPr>
          <w:rFonts w:ascii="Verdana" w:hAnsi="Verdana"/>
        </w:rPr>
      </w:pPr>
    </w:p>
    <w:p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rsidR="00AD3426" w:rsidRPr="0073235A" w:rsidRDefault="00AD3426">
      <w:pPr>
        <w:pStyle w:val="Nag3wek3"/>
        <w:keepNext w:val="0"/>
        <w:widowControl/>
        <w:rPr>
          <w:rFonts w:ascii="Verdana" w:hAnsi="Verdana"/>
          <w:sz w:val="20"/>
        </w:rPr>
      </w:pPr>
    </w:p>
    <w:p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rsidR="00AD3426" w:rsidRPr="0073235A" w:rsidRDefault="00AD3426">
      <w:pPr>
        <w:widowControl/>
        <w:jc w:val="both"/>
        <w:rPr>
          <w:rFonts w:ascii="Verdana" w:hAnsi="Verdana"/>
        </w:rPr>
      </w:pPr>
    </w:p>
    <w:p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rsidR="00AD3426" w:rsidRPr="0073235A" w:rsidRDefault="00AD3426">
      <w:pPr>
        <w:widowControl/>
        <w:jc w:val="both"/>
        <w:rPr>
          <w:rFonts w:ascii="Verdana" w:hAnsi="Verdana"/>
        </w:rPr>
      </w:pPr>
    </w:p>
    <w:p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rsidR="00AD3426" w:rsidRPr="00D37A69" w:rsidRDefault="00AD3426"/>
    <w:p w:rsidR="00AD3426" w:rsidRPr="00D37A69" w:rsidRDefault="00673601">
      <w:pPr>
        <w:pStyle w:val="Nagwek1"/>
        <w:jc w:val="both"/>
        <w:rPr>
          <w:rFonts w:ascii="Verdana" w:hAnsi="Verdana"/>
          <w:i/>
          <w:iCs/>
          <w:color w:val="auto"/>
          <w:sz w:val="20"/>
        </w:rPr>
      </w:pPr>
      <w:bookmarkStart w:id="22" w:name="_Toc7181464"/>
      <w:r w:rsidRPr="00D37A69">
        <w:rPr>
          <w:rFonts w:ascii="Verdana" w:hAnsi="Verdana"/>
          <w:i/>
          <w:color w:val="auto"/>
          <w:sz w:val="20"/>
        </w:rPr>
        <w:t>ARTYKUŁ 11 – SPOSÓB ZAPŁATY</w:t>
      </w:r>
      <w:bookmarkEnd w:id="22"/>
      <w:r w:rsidRPr="00D37A69">
        <w:rPr>
          <w:rFonts w:ascii="Verdana" w:hAnsi="Verdana"/>
          <w:i/>
          <w:color w:val="auto"/>
          <w:sz w:val="20"/>
        </w:rPr>
        <w:t xml:space="preserve"> </w:t>
      </w:r>
    </w:p>
    <w:p w:rsidR="00AD3426" w:rsidRPr="00D37A69" w:rsidRDefault="00AD3426">
      <w:pPr>
        <w:widowControl/>
        <w:jc w:val="both"/>
        <w:rPr>
          <w:rFonts w:ascii="Verdana" w:hAnsi="Verdana"/>
        </w:rPr>
      </w:pPr>
    </w:p>
    <w:p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rsidR="00AD3426" w:rsidRPr="00D37A69" w:rsidRDefault="00AD3426">
      <w:pPr>
        <w:widowControl/>
        <w:tabs>
          <w:tab w:val="left" w:pos="709"/>
        </w:tabs>
        <w:jc w:val="both"/>
        <w:rPr>
          <w:rFonts w:ascii="Verdana" w:hAnsi="Verdana"/>
        </w:rPr>
      </w:pPr>
    </w:p>
    <w:p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rsidR="00AD3426" w:rsidRPr="00D37A69" w:rsidRDefault="00AD3426">
      <w:bookmarkStart w:id="23" w:name="_Toc531588308"/>
      <w:bookmarkStart w:id="24" w:name="_Toc531588282"/>
    </w:p>
    <w:p w:rsidR="00AD3426" w:rsidRPr="00D37A69" w:rsidRDefault="00673601">
      <w:pPr>
        <w:pStyle w:val="Nagwek1"/>
        <w:jc w:val="both"/>
        <w:rPr>
          <w:rFonts w:ascii="Verdana" w:hAnsi="Verdana"/>
          <w:i/>
          <w:color w:val="auto"/>
          <w:sz w:val="20"/>
          <w:lang w:val="pl-PL"/>
        </w:rPr>
      </w:pPr>
      <w:bookmarkStart w:id="25" w:name="_Toc7181465"/>
      <w:r w:rsidRPr="00D37A69">
        <w:rPr>
          <w:rFonts w:ascii="Verdana" w:hAnsi="Verdana"/>
          <w:i/>
          <w:color w:val="auto"/>
          <w:sz w:val="20"/>
          <w:lang w:val="pl-PL"/>
        </w:rPr>
        <w:t>ARTYKUŁ 12 –SKUTKI UCHYBIEŃ TERMINOM ZAPŁATY</w:t>
      </w:r>
      <w:bookmarkEnd w:id="25"/>
      <w:r w:rsidRPr="00D37A69">
        <w:rPr>
          <w:rFonts w:ascii="Verdana" w:hAnsi="Verdana"/>
          <w:i/>
          <w:color w:val="auto"/>
          <w:sz w:val="20"/>
          <w:lang w:val="pl-PL"/>
        </w:rPr>
        <w:t xml:space="preserve"> </w:t>
      </w:r>
      <w:bookmarkEnd w:id="23"/>
      <w:bookmarkEnd w:id="24"/>
    </w:p>
    <w:p w:rsidR="00AD3426" w:rsidRPr="00D37A69" w:rsidRDefault="00AD3426">
      <w:pPr>
        <w:widowControl/>
        <w:ind w:left="709" w:hanging="709"/>
        <w:jc w:val="both"/>
        <w:rPr>
          <w:rFonts w:ascii="Verdana" w:hAnsi="Verdana"/>
        </w:rPr>
      </w:pPr>
    </w:p>
    <w:p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rsidR="00AD3426" w:rsidRPr="00D37A69" w:rsidRDefault="00AD3426">
      <w:pPr>
        <w:pStyle w:val="Tekstpodstawowywcity"/>
        <w:ind w:left="709" w:firstLine="0"/>
        <w:rPr>
          <w:rFonts w:ascii="Verdana" w:hAnsi="Verdana"/>
          <w:sz w:val="20"/>
        </w:rPr>
      </w:pPr>
    </w:p>
    <w:p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xml:space="preserve">) dniowy termin do zapłaty z zagrożeniem wypowiedzenia Umowy ze skutkiem natychmiastowym. Po bezskutecznym upływie tego terminu dodatkowego </w:t>
      </w:r>
      <w:r w:rsidRPr="00D37A69">
        <w:rPr>
          <w:rFonts w:ascii="Verdana" w:hAnsi="Verdana"/>
          <w:sz w:val="20"/>
        </w:rPr>
        <w:lastRenderedPageBreak/>
        <w:t>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rsidR="00AD3426" w:rsidRPr="00D37A69" w:rsidRDefault="00AD3426">
      <w:pPr>
        <w:pStyle w:val="Tekstpodstawowywcity"/>
        <w:ind w:left="709" w:hanging="709"/>
        <w:rPr>
          <w:rFonts w:ascii="Verdana" w:hAnsi="Verdana"/>
          <w:sz w:val="20"/>
        </w:rPr>
      </w:pPr>
    </w:p>
    <w:p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rsidR="00AD3426" w:rsidRPr="00D37A69" w:rsidRDefault="00AD3426">
      <w:pPr>
        <w:jc w:val="both"/>
        <w:rPr>
          <w:rFonts w:ascii="Verdana" w:hAnsi="Verdana"/>
        </w:rPr>
      </w:pPr>
    </w:p>
    <w:p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rsidR="00AD3426" w:rsidRPr="00D37A69" w:rsidRDefault="00AD3426">
      <w:pPr>
        <w:pStyle w:val="Nag3wek3"/>
        <w:keepNext w:val="0"/>
        <w:rPr>
          <w:rFonts w:ascii="Verdana" w:hAnsi="Verdana"/>
          <w:sz w:val="20"/>
        </w:rPr>
      </w:pPr>
    </w:p>
    <w:p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rsidR="00AD3426" w:rsidRPr="00D37A69" w:rsidRDefault="00AD3426">
      <w:pPr>
        <w:pStyle w:val="Tekstpodstawowywcity"/>
        <w:ind w:left="0" w:firstLine="0"/>
        <w:rPr>
          <w:rFonts w:ascii="Verdana" w:hAnsi="Verdana"/>
          <w:sz w:val="20"/>
        </w:rPr>
      </w:pPr>
    </w:p>
    <w:p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D37A69">
        <w:rPr>
          <w:rFonts w:ascii="Verdana" w:hAnsi="Verdana"/>
          <w:i/>
        </w:rPr>
        <w:t>statio</w:t>
      </w:r>
      <w:proofErr w:type="spellEnd"/>
      <w:r w:rsidRPr="00D37A69">
        <w:rPr>
          <w:rFonts w:ascii="Verdana" w:hAnsi="Verdana"/>
          <w:i/>
        </w:rPr>
        <w:t xml:space="preserve"> </w:t>
      </w:r>
      <w:proofErr w:type="spellStart"/>
      <w:r w:rsidRPr="00D37A69">
        <w:rPr>
          <w:rFonts w:ascii="Verdana" w:hAnsi="Verdana"/>
          <w:i/>
        </w:rPr>
        <w:t>fisci</w:t>
      </w:r>
      <w:proofErr w:type="spellEnd"/>
      <w:r w:rsidRPr="00D37A69">
        <w:rPr>
          <w:rFonts w:ascii="Verdana" w:hAnsi="Verdana"/>
          <w:i/>
        </w:rPr>
        <w:t xml:space="preserve"> </w:t>
      </w:r>
      <w:r w:rsidRPr="00D37A69">
        <w:rPr>
          <w:rFonts w:ascii="Verdana" w:hAnsi="Verdana"/>
        </w:rPr>
        <w:t>Skarbu Państwa.</w:t>
      </w:r>
    </w:p>
    <w:p w:rsidR="00AD3426" w:rsidRPr="00D37A69" w:rsidRDefault="00AD3426">
      <w:pPr>
        <w:widowControl/>
        <w:jc w:val="both"/>
        <w:rPr>
          <w:rFonts w:ascii="Verdana" w:hAnsi="Verdana"/>
        </w:rPr>
      </w:pPr>
    </w:p>
    <w:p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rsidR="00AD3426" w:rsidRPr="00D37A69" w:rsidRDefault="00AD3426">
      <w:pPr>
        <w:widowControl/>
        <w:jc w:val="both"/>
        <w:rPr>
          <w:rFonts w:ascii="Verdana" w:hAnsi="Verdana"/>
        </w:rPr>
      </w:pPr>
    </w:p>
    <w:p w:rsidR="00AD3426" w:rsidRPr="00D37A69" w:rsidRDefault="00AD3426">
      <w:pPr>
        <w:widowControl/>
        <w:jc w:val="both"/>
        <w:rPr>
          <w:rFonts w:ascii="Verdana" w:hAnsi="Verdana"/>
        </w:rPr>
      </w:pPr>
    </w:p>
    <w:p w:rsidR="00AD3426" w:rsidRPr="00D37A69" w:rsidRDefault="00673601">
      <w:pPr>
        <w:pStyle w:val="Nagwek1"/>
        <w:jc w:val="both"/>
        <w:rPr>
          <w:rFonts w:ascii="Verdana" w:hAnsi="Verdana"/>
          <w:i/>
          <w:color w:val="auto"/>
          <w:sz w:val="20"/>
          <w:lang w:val="pl-PL"/>
        </w:rPr>
      </w:pPr>
      <w:bookmarkStart w:id="26" w:name="_Toc7181466"/>
      <w:r w:rsidRPr="00D37A69">
        <w:rPr>
          <w:rFonts w:ascii="Verdana" w:hAnsi="Verdana"/>
          <w:i/>
          <w:color w:val="auto"/>
          <w:sz w:val="20"/>
          <w:lang w:val="pl-PL"/>
        </w:rPr>
        <w:t>ARTYKUŁ 13 – ZABEZPIECZENIE NALEŻYTEGO WYKONANIA UMOWY</w:t>
      </w:r>
      <w:bookmarkEnd w:id="26"/>
    </w:p>
    <w:p w:rsidR="00AD3426" w:rsidRPr="00D37A69" w:rsidRDefault="00AD3426">
      <w:pPr>
        <w:widowControl/>
        <w:jc w:val="both"/>
        <w:rPr>
          <w:rFonts w:ascii="Verdana" w:hAnsi="Verdana"/>
        </w:rPr>
      </w:pPr>
    </w:p>
    <w:p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w:t>
      </w:r>
      <w:r w:rsidR="00A635EF">
        <w:rPr>
          <w:rFonts w:ascii="Verdana" w:hAnsi="Verdana"/>
        </w:rPr>
        <w:t>21</w:t>
      </w:r>
      <w:r w:rsidRPr="0073235A">
        <w:rPr>
          <w:rFonts w:ascii="Verdana" w:hAnsi="Verdana"/>
        </w:rPr>
        <w:t xml:space="preserve"> (</w:t>
      </w:r>
      <w:r w:rsidR="00A635EF">
        <w:rPr>
          <w:rFonts w:ascii="Verdana" w:hAnsi="Verdana"/>
        </w:rPr>
        <w:t>dwudziestu jeden</w:t>
      </w:r>
      <w:r w:rsidRPr="0073235A">
        <w:rPr>
          <w:rFonts w:ascii="Verdana" w:hAnsi="Verdana"/>
        </w:rPr>
        <w:t xml:space="preserve">)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r w:rsidR="00AF3BCD">
        <w:rPr>
          <w:rFonts w:ascii="Verdana" w:hAnsi="Verdana"/>
        </w:rPr>
        <w:t>W uzasadnionych przypadkach</w:t>
      </w:r>
      <w:r w:rsidR="00D32AE2">
        <w:rPr>
          <w:rFonts w:ascii="Verdana" w:hAnsi="Verdana"/>
        </w:rPr>
        <w:t xml:space="preserve">, </w:t>
      </w:r>
      <w:r w:rsidR="00AF3BCD">
        <w:rPr>
          <w:rFonts w:ascii="Verdana" w:hAnsi="Verdana"/>
        </w:rPr>
        <w:t>Wydzierżawiający dopuszcza możliwość wydłużenia terminu przedstawienia przez Dzierżawcę gwarancji,</w:t>
      </w:r>
      <w:r w:rsidR="00D32AE2">
        <w:rPr>
          <w:rFonts w:ascii="Verdana" w:hAnsi="Verdana"/>
        </w:rPr>
        <w:t xml:space="preserve"> o której mowa powyżej,</w:t>
      </w:r>
      <w:r w:rsidR="00AF3BCD">
        <w:rPr>
          <w:rFonts w:ascii="Verdana" w:hAnsi="Verdana"/>
        </w:rPr>
        <w:t xml:space="preserve"> niemniej jednak Dzierżawca zobowiązany jest przedłożyć do Wydzierżawiającego stosowny wniosek wraz z uzasadnieniem. Ostateczny termin przedłożenia wymaganej gwarancji zostanie wskazany przez Wydzierżawiającego.</w:t>
      </w:r>
      <w:bookmarkStart w:id="27" w:name="_GoBack"/>
      <w:bookmarkEnd w:id="27"/>
    </w:p>
    <w:p w:rsidR="00AD3426" w:rsidRPr="0073235A" w:rsidRDefault="00AD3426">
      <w:pPr>
        <w:widowControl/>
        <w:jc w:val="both"/>
        <w:rPr>
          <w:rFonts w:ascii="Verdana" w:hAnsi="Verdana"/>
        </w:rPr>
      </w:pPr>
    </w:p>
    <w:p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rsidR="00AD3426" w:rsidRPr="0073235A" w:rsidRDefault="00AD3426">
      <w:pPr>
        <w:widowControl/>
        <w:numPr>
          <w:ilvl w:val="12"/>
          <w:numId w:val="0"/>
        </w:numPr>
        <w:jc w:val="both"/>
        <w:rPr>
          <w:rFonts w:ascii="Verdana" w:hAnsi="Verdana"/>
        </w:rPr>
      </w:pPr>
    </w:p>
    <w:p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rsidR="00AD3426" w:rsidRPr="0073235A" w:rsidRDefault="00AD3426">
      <w:pPr>
        <w:widowControl/>
        <w:ind w:left="720" w:hanging="720"/>
        <w:jc w:val="both"/>
        <w:rPr>
          <w:rFonts w:ascii="Verdana" w:hAnsi="Verdana"/>
        </w:rPr>
      </w:pPr>
    </w:p>
    <w:p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rsidR="00AD3426" w:rsidRPr="0073235A" w:rsidRDefault="00AD3426">
      <w:pPr>
        <w:widowControl/>
        <w:ind w:left="720" w:hanging="720"/>
        <w:jc w:val="both"/>
        <w:rPr>
          <w:rFonts w:ascii="Verdana" w:hAnsi="Verdana"/>
        </w:rPr>
      </w:pPr>
    </w:p>
    <w:p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rsidR="00AD3426" w:rsidRPr="0073235A" w:rsidRDefault="00AD3426">
      <w:pPr>
        <w:widowControl/>
        <w:ind w:left="720" w:hanging="720"/>
        <w:jc w:val="both"/>
        <w:rPr>
          <w:rFonts w:ascii="Verdana" w:hAnsi="Verdana"/>
        </w:rPr>
      </w:pPr>
    </w:p>
    <w:p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rsidR="00AD3426" w:rsidRPr="0073235A" w:rsidRDefault="00AD3426">
      <w:pPr>
        <w:widowControl/>
        <w:tabs>
          <w:tab w:val="left" w:pos="0"/>
        </w:tabs>
        <w:jc w:val="both"/>
        <w:rPr>
          <w:rFonts w:ascii="Verdana" w:hAnsi="Verdana"/>
        </w:rPr>
      </w:pPr>
    </w:p>
    <w:p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 xml:space="preserve">o którym w art. 777 § 1 pkt 4 Kodeksu postępowania cywilnego. Dzierżawca </w:t>
      </w:r>
      <w:r w:rsidRPr="0073235A">
        <w:rPr>
          <w:rFonts w:ascii="Verdana" w:hAnsi="Verdana" w:cs="Arial"/>
        </w:rPr>
        <w:lastRenderedPageBreak/>
        <w:t>przedstawi Wydzierżawiającemu akt notarialny zawierający oświadczenie o poddaniu się egzekucji w zakresie obowiązku zwrotu Nieruchomości, w terminie, do 14 dni od uzyskania akceptacji treści oświadczenia.</w:t>
      </w:r>
    </w:p>
    <w:p w:rsidR="00AD3426" w:rsidRPr="00D37A69" w:rsidRDefault="00AD3426">
      <w:pPr>
        <w:widowControl/>
        <w:jc w:val="both"/>
        <w:rPr>
          <w:rFonts w:ascii="Verdana" w:hAnsi="Verdana"/>
        </w:rPr>
      </w:pPr>
    </w:p>
    <w:p w:rsidR="00AD3426" w:rsidRPr="00D37A69" w:rsidRDefault="00AD3426">
      <w:pPr>
        <w:widowControl/>
        <w:jc w:val="both"/>
        <w:rPr>
          <w:rFonts w:ascii="Verdana" w:hAnsi="Verdana"/>
        </w:rPr>
      </w:pPr>
    </w:p>
    <w:p w:rsidR="00AD3426" w:rsidRPr="00D37A69" w:rsidRDefault="00673601">
      <w:pPr>
        <w:pStyle w:val="Nagwek1"/>
        <w:jc w:val="both"/>
        <w:rPr>
          <w:rFonts w:ascii="Verdana" w:hAnsi="Verdana"/>
          <w:i/>
          <w:color w:val="auto"/>
          <w:sz w:val="20"/>
        </w:rPr>
      </w:pPr>
      <w:bookmarkStart w:id="28"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28"/>
    </w:p>
    <w:p w:rsidR="00AD3426" w:rsidRPr="00D37A69" w:rsidRDefault="00AD3426">
      <w:pPr>
        <w:rPr>
          <w:rFonts w:ascii="Verdana" w:hAnsi="Verdana"/>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rsidR="00AD3426" w:rsidRPr="00D37A69" w:rsidRDefault="00AD3426">
      <w:pPr>
        <w:jc w:val="both"/>
        <w:rPr>
          <w:rFonts w:ascii="Verdana" w:hAnsi="Verdana"/>
        </w:rPr>
      </w:pPr>
    </w:p>
    <w:p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rsidR="00AD3426" w:rsidRPr="00D37A69" w:rsidRDefault="00AD3426">
      <w:pPr>
        <w:tabs>
          <w:tab w:val="num" w:pos="1080"/>
        </w:tabs>
        <w:jc w:val="both"/>
        <w:rPr>
          <w:rFonts w:ascii="Verdana" w:hAnsi="Verdana"/>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rsidR="00AD3426" w:rsidRPr="00D37A69" w:rsidRDefault="00AD3426">
      <w:pPr>
        <w:jc w:val="both"/>
        <w:rPr>
          <w:rFonts w:ascii="Verdana" w:hAnsi="Verdana"/>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rsidR="00AD3426" w:rsidRPr="00D37A69" w:rsidRDefault="00AD3426">
      <w:pPr>
        <w:widowControl/>
        <w:jc w:val="both"/>
        <w:rPr>
          <w:rFonts w:ascii="Verdana" w:hAnsi="Verdana"/>
          <w:szCs w:val="10"/>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rsidR="00AD3426" w:rsidRPr="00D37A69" w:rsidRDefault="00AD3426">
      <w:pPr>
        <w:widowControl/>
        <w:ind w:left="540"/>
        <w:jc w:val="both"/>
        <w:rPr>
          <w:rFonts w:ascii="Verdana" w:hAnsi="Verdana"/>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rsidR="00AD3426" w:rsidRPr="00D37A69" w:rsidRDefault="00AD3426">
      <w:pPr>
        <w:widowControl/>
        <w:ind w:left="426" w:hanging="426"/>
        <w:jc w:val="both"/>
        <w:rPr>
          <w:rFonts w:ascii="Verdana" w:hAnsi="Verdana"/>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rsidR="00AD3426" w:rsidRPr="00D37A69" w:rsidRDefault="00AD3426">
      <w:pPr>
        <w:ind w:left="720"/>
        <w:jc w:val="both"/>
        <w:rPr>
          <w:rFonts w:ascii="Verdana" w:hAnsi="Verdana"/>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rsidR="00AD3426" w:rsidRPr="00D37A69" w:rsidRDefault="00AD3426">
      <w:pPr>
        <w:jc w:val="both"/>
        <w:rPr>
          <w:rFonts w:ascii="Verdana" w:hAnsi="Verdana"/>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rsidR="00AD3426" w:rsidRPr="00D37A69" w:rsidRDefault="00AD3426">
      <w:pPr>
        <w:jc w:val="both"/>
        <w:rPr>
          <w:rFonts w:ascii="Verdana" w:hAnsi="Verdana"/>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rsidR="00AD3426" w:rsidRPr="00D37A69" w:rsidRDefault="00AD3426">
      <w:pPr>
        <w:jc w:val="both"/>
        <w:rPr>
          <w:rFonts w:ascii="Verdana" w:hAnsi="Verdana"/>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Autostradzie</w:t>
      </w:r>
      <w:r w:rsidR="001C06E9" w:rsidRPr="00D37A69">
        <w:rPr>
          <w:rFonts w:ascii="Verdana" w:hAnsi="Verdana"/>
          <w:bCs/>
        </w:rPr>
        <w:t xml:space="preserve">/ 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Ponadto, Wydzierżawiający nie ponosi odpowiedzialności w sytuacji, gdy natężenie ruchu drogowego na Autostradzie</w:t>
      </w:r>
      <w:r w:rsidR="001C06E9" w:rsidRPr="00D37A69">
        <w:rPr>
          <w:rFonts w:ascii="Verdana" w:hAnsi="Verdana"/>
        </w:rPr>
        <w:t>/ 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w:t>
      </w:r>
      <w:r w:rsidRPr="00D37A69">
        <w:rPr>
          <w:rFonts w:ascii="Verdana" w:hAnsi="Verdana"/>
        </w:rPr>
        <w:lastRenderedPageBreak/>
        <w:t xml:space="preserve">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rsidR="00AD3426" w:rsidRPr="00D37A69" w:rsidRDefault="00AD3426">
      <w:pPr>
        <w:jc w:val="both"/>
        <w:rPr>
          <w:rFonts w:ascii="Verdana" w:hAnsi="Verdana"/>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001C06E9" w:rsidRPr="00D37A69">
        <w:rPr>
          <w:rFonts w:ascii="Verdana" w:hAnsi="Verdana"/>
        </w:rPr>
        <w:t xml:space="preserve"> / drodze ekspresowej</w:t>
      </w:r>
      <w:r w:rsidRPr="00D37A69">
        <w:rPr>
          <w:rFonts w:ascii="Verdana" w:hAnsi="Verdana"/>
          <w:bCs/>
        </w:rPr>
        <w:t>.</w:t>
      </w:r>
    </w:p>
    <w:p w:rsidR="00AD3426" w:rsidRPr="00D37A69" w:rsidRDefault="00AD3426">
      <w:pPr>
        <w:jc w:val="both"/>
        <w:rPr>
          <w:rFonts w:ascii="Verdana" w:hAnsi="Verdana"/>
          <w:sz w:val="10"/>
          <w:szCs w:val="10"/>
        </w:rPr>
      </w:pPr>
    </w:p>
    <w:p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1C06E9" w:rsidRPr="00D37A69">
        <w:rPr>
          <w:rFonts w:ascii="Verdana" w:hAnsi="Verdana"/>
        </w:rPr>
        <w:t>/ 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Autostradzie</w:t>
      </w:r>
      <w:r w:rsidR="001C06E9" w:rsidRPr="00D37A69">
        <w:rPr>
          <w:rFonts w:ascii="Verdana" w:hAnsi="Verdana"/>
        </w:rPr>
        <w:t>/ drodze ekspresowej</w:t>
      </w:r>
      <w:r w:rsidRPr="00D37A69">
        <w:rPr>
          <w:rFonts w:ascii="Verdana" w:hAnsi="Verdana"/>
        </w:rPr>
        <w:t xml:space="preserve">” Strony zgodnie uznają wyłączenie </w:t>
      </w:r>
      <w:r w:rsidRPr="00D37A69">
        <w:rPr>
          <w:rFonts w:ascii="Verdana" w:hAnsi="Verdana"/>
          <w:bCs/>
        </w:rPr>
        <w:t>Autostrady</w:t>
      </w:r>
      <w:r w:rsidR="001C06E9" w:rsidRPr="00D37A69">
        <w:rPr>
          <w:rFonts w:ascii="Verdana" w:hAnsi="Verdana"/>
          <w:bCs/>
        </w:rPr>
        <w:t>/ 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rsidR="00AD3426" w:rsidRPr="00D37A69" w:rsidRDefault="00AD3426">
      <w:pPr>
        <w:jc w:val="both"/>
        <w:rPr>
          <w:rFonts w:ascii="Verdana" w:hAnsi="Verdana"/>
        </w:rPr>
      </w:pPr>
    </w:p>
    <w:p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rsidR="00AD3426" w:rsidRPr="00D37A69" w:rsidRDefault="00AD3426">
      <w:pPr>
        <w:pStyle w:val="Nagwek1"/>
        <w:jc w:val="both"/>
        <w:rPr>
          <w:rFonts w:ascii="Verdana" w:hAnsi="Verdana"/>
          <w:i/>
          <w:color w:val="auto"/>
          <w:sz w:val="20"/>
          <w:lang w:val="pl-PL"/>
        </w:rPr>
      </w:pPr>
    </w:p>
    <w:p w:rsidR="00AD3426" w:rsidRPr="00D37A69" w:rsidRDefault="00AD3426"/>
    <w:p w:rsidR="00AD3426" w:rsidRPr="00D37A69" w:rsidRDefault="00673601">
      <w:pPr>
        <w:pStyle w:val="Nagwek1"/>
        <w:jc w:val="both"/>
        <w:rPr>
          <w:rFonts w:ascii="Verdana" w:hAnsi="Verdana"/>
          <w:i/>
          <w:color w:val="auto"/>
          <w:sz w:val="20"/>
          <w:lang w:val="pl-PL"/>
        </w:rPr>
      </w:pPr>
      <w:bookmarkStart w:id="29" w:name="_Toc7181468"/>
      <w:r w:rsidRPr="00D37A69">
        <w:rPr>
          <w:rFonts w:ascii="Verdana" w:hAnsi="Verdana"/>
          <w:i/>
          <w:color w:val="auto"/>
          <w:sz w:val="20"/>
          <w:lang w:val="pl-PL"/>
        </w:rPr>
        <w:t>ARTYKUŁ 15 – STAN PRZEDMIOTU DZIERŻAWY ORAZ NAKŁADY</w:t>
      </w:r>
      <w:bookmarkEnd w:id="29"/>
      <w:r w:rsidRPr="00D37A69">
        <w:rPr>
          <w:rFonts w:ascii="Verdana" w:hAnsi="Verdana"/>
          <w:i/>
          <w:color w:val="auto"/>
          <w:sz w:val="20"/>
          <w:lang w:val="pl-PL"/>
        </w:rPr>
        <w:t xml:space="preserve"> </w:t>
      </w:r>
    </w:p>
    <w:p w:rsidR="00AD3426" w:rsidRPr="00D37A69" w:rsidRDefault="00AD3426">
      <w:pPr>
        <w:widowControl/>
        <w:tabs>
          <w:tab w:val="left" w:pos="709"/>
        </w:tabs>
        <w:ind w:left="709" w:hanging="709"/>
        <w:jc w:val="both"/>
        <w:rPr>
          <w:rFonts w:ascii="Verdana" w:hAnsi="Verdana"/>
        </w:rPr>
      </w:pPr>
    </w:p>
    <w:p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rsidR="00AD3426" w:rsidRPr="0073235A" w:rsidRDefault="00AD3426">
      <w:pPr>
        <w:pStyle w:val="Tekstpodstawowywcity"/>
        <w:tabs>
          <w:tab w:val="left" w:pos="709"/>
        </w:tabs>
        <w:ind w:left="0" w:firstLine="0"/>
        <w:rPr>
          <w:rFonts w:ascii="Verdana" w:hAnsi="Verdana"/>
          <w:sz w:val="20"/>
        </w:rPr>
      </w:pPr>
    </w:p>
    <w:p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rsidR="00AD3426" w:rsidRPr="0073235A" w:rsidRDefault="00AD3426">
      <w:pPr>
        <w:widowControl/>
        <w:tabs>
          <w:tab w:val="left" w:pos="709"/>
        </w:tabs>
        <w:ind w:left="709" w:hanging="709"/>
        <w:jc w:val="both"/>
        <w:rPr>
          <w:rFonts w:ascii="Verdana" w:hAnsi="Verdana"/>
        </w:rPr>
      </w:pPr>
    </w:p>
    <w:p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rsidR="00AD3426" w:rsidRPr="0073235A" w:rsidRDefault="00AD3426">
      <w:pPr>
        <w:pStyle w:val="Tekstpodstawowywcity"/>
        <w:tabs>
          <w:tab w:val="left" w:pos="709"/>
        </w:tabs>
        <w:rPr>
          <w:rFonts w:ascii="Verdana" w:hAnsi="Verdana"/>
          <w:sz w:val="20"/>
        </w:rPr>
      </w:pPr>
    </w:p>
    <w:p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rsidR="00AD3426" w:rsidRPr="0073235A" w:rsidRDefault="00AD3426">
      <w:pPr>
        <w:pStyle w:val="Tekstpodstawowywcity"/>
        <w:tabs>
          <w:tab w:val="left" w:pos="709"/>
        </w:tabs>
        <w:ind w:left="0" w:firstLine="0"/>
        <w:rPr>
          <w:rFonts w:ascii="Verdana" w:hAnsi="Verdana"/>
          <w:sz w:val="20"/>
        </w:rPr>
      </w:pPr>
    </w:p>
    <w:p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rsidR="00AD3426" w:rsidRPr="0073235A" w:rsidRDefault="00AD3426">
      <w:pPr>
        <w:pStyle w:val="Tekstpodstawowywcity"/>
        <w:tabs>
          <w:tab w:val="left" w:pos="709"/>
        </w:tabs>
        <w:ind w:left="0" w:firstLine="0"/>
        <w:rPr>
          <w:rFonts w:ascii="Verdana" w:hAnsi="Verdana"/>
          <w:sz w:val="20"/>
        </w:rPr>
      </w:pPr>
    </w:p>
    <w:p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lastRenderedPageBreak/>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rsidR="00AD3426" w:rsidRPr="0073235A" w:rsidRDefault="00AD3426">
      <w:pPr>
        <w:pStyle w:val="Tekstpodstawowywcity"/>
        <w:tabs>
          <w:tab w:val="left" w:pos="709"/>
        </w:tabs>
        <w:ind w:left="0" w:firstLine="0"/>
        <w:rPr>
          <w:rFonts w:ascii="Verdana" w:hAnsi="Verdana"/>
          <w:sz w:val="20"/>
        </w:rPr>
      </w:pPr>
    </w:p>
    <w:p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rsidR="00AD3426" w:rsidRPr="00D37A69" w:rsidRDefault="00AD3426">
      <w:pPr>
        <w:rPr>
          <w:rFonts w:ascii="Verdana" w:hAnsi="Verdana"/>
        </w:rPr>
      </w:pPr>
    </w:p>
    <w:p w:rsidR="00AD3426" w:rsidRPr="00D37A69" w:rsidRDefault="00673601">
      <w:pPr>
        <w:pStyle w:val="Nagwek1"/>
        <w:ind w:left="1701" w:hanging="1701"/>
        <w:jc w:val="left"/>
        <w:rPr>
          <w:rFonts w:ascii="Verdana" w:hAnsi="Verdana"/>
          <w:i/>
          <w:color w:val="auto"/>
          <w:sz w:val="20"/>
          <w:lang w:val="pl-PL"/>
        </w:rPr>
      </w:pPr>
      <w:bookmarkStart w:id="30"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30"/>
      <w:r w:rsidRPr="00D37A69">
        <w:rPr>
          <w:rFonts w:ascii="Verdana" w:hAnsi="Verdana"/>
          <w:i/>
          <w:color w:val="auto"/>
          <w:sz w:val="20"/>
          <w:lang w:val="pl-PL"/>
        </w:rPr>
        <w:t xml:space="preserve"> </w:t>
      </w:r>
    </w:p>
    <w:p w:rsidR="00AD3426" w:rsidRPr="00D37A69" w:rsidRDefault="00AD3426">
      <w:pPr>
        <w:widowControl/>
        <w:ind w:left="709" w:hanging="709"/>
        <w:jc w:val="both"/>
        <w:rPr>
          <w:rFonts w:ascii="Verdana" w:hAnsi="Verdana"/>
        </w:rPr>
      </w:pPr>
    </w:p>
    <w:p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rsidR="00AD3426" w:rsidRPr="00D37A69" w:rsidRDefault="00395AB7" w:rsidP="00395AB7">
      <w:pPr>
        <w:widowControl/>
        <w:ind w:left="709"/>
        <w:jc w:val="both"/>
        <w:rPr>
          <w:rFonts w:ascii="Verdana" w:hAnsi="Verdana"/>
        </w:rPr>
      </w:pPr>
      <w:r w:rsidRPr="00D37A69">
        <w:rPr>
          <w:rFonts w:ascii="Verdana" w:hAnsi="Verdana"/>
        </w:rPr>
        <w:t xml:space="preserve"> </w:t>
      </w:r>
    </w:p>
    <w:p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rsidR="00AD3426" w:rsidRPr="00D37A69" w:rsidRDefault="00AD3426">
      <w:pPr>
        <w:widowControl/>
        <w:jc w:val="both"/>
        <w:rPr>
          <w:rFonts w:ascii="Verdana" w:hAnsi="Verdana"/>
        </w:rPr>
      </w:pPr>
    </w:p>
    <w:p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rsidR="00AD3426" w:rsidRPr="00D37A69" w:rsidRDefault="00AD3426">
      <w:pPr>
        <w:widowControl/>
        <w:jc w:val="both"/>
        <w:rPr>
          <w:rFonts w:ascii="Verdana" w:hAnsi="Verdana"/>
        </w:rPr>
      </w:pPr>
    </w:p>
    <w:p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rsidR="00AD3426" w:rsidRPr="00D37A69" w:rsidRDefault="00AD3426">
      <w:pPr>
        <w:widowControl/>
        <w:jc w:val="both"/>
        <w:rPr>
          <w:rFonts w:ascii="Verdana" w:hAnsi="Verdana"/>
        </w:rPr>
      </w:pPr>
    </w:p>
    <w:p w:rsidR="003C79B8" w:rsidRPr="004A777A" w:rsidRDefault="003C79B8" w:rsidP="004A777A">
      <w:pPr>
        <w:widowControl/>
        <w:numPr>
          <w:ilvl w:val="1"/>
          <w:numId w:val="16"/>
        </w:numPr>
        <w:ind w:left="720" w:hanging="720"/>
        <w:jc w:val="both"/>
        <w:rPr>
          <w:rFonts w:ascii="Verdana" w:hAnsi="Verdana"/>
        </w:rPr>
      </w:pPr>
      <w:bookmarkStart w:id="31" w:name="_Hlk117239051"/>
      <w:r w:rsidRPr="00602C9D">
        <w:rPr>
          <w:rFonts w:ascii="Verdana" w:hAnsi="Verdana"/>
        </w:rPr>
        <w:t>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w:t>
      </w:r>
      <w:r w:rsidR="00C94AB7" w:rsidRPr="00602C9D">
        <w:rPr>
          <w:rFonts w:ascii="Verdana" w:hAnsi="Verdana"/>
        </w:rPr>
        <w:t xml:space="preserve"> </w:t>
      </w:r>
      <w:bookmarkStart w:id="32" w:name="_Hlk117258811"/>
      <w:r w:rsidR="00C94AB7" w:rsidRPr="00602C9D">
        <w:rPr>
          <w:rFonts w:ascii="Verdana" w:hAnsi="Verdana"/>
        </w:rPr>
        <w:t xml:space="preserve">Dla uniknięcia wątpliwości Wydzierżawiający określa, że przez oznakowanie rozumie się również znaki drogowe w ciągu autostrady/drogi ekspresowej informujące kierowców </w:t>
      </w:r>
      <w:r w:rsidR="002D0111" w:rsidRPr="00602C9D">
        <w:rPr>
          <w:rFonts w:ascii="Verdana" w:hAnsi="Verdana"/>
        </w:rPr>
        <w:br/>
      </w:r>
      <w:r w:rsidR="00C94AB7" w:rsidRPr="00602C9D">
        <w:rPr>
          <w:rFonts w:ascii="Verdana" w:hAnsi="Verdana"/>
        </w:rPr>
        <w:t xml:space="preserve">o zbliżaniu się do Miejsca Obsługi Podróżnych, zgodnie z przepisami zawartymi </w:t>
      </w:r>
      <w:r w:rsidR="002D0111" w:rsidRPr="00602C9D">
        <w:rPr>
          <w:rFonts w:ascii="Verdana" w:hAnsi="Verdana"/>
        </w:rPr>
        <w:br/>
      </w:r>
      <w:r w:rsidR="00C94AB7" w:rsidRPr="00602C9D">
        <w:rPr>
          <w:rFonts w:ascii="Verdana" w:hAnsi="Verdana"/>
        </w:rPr>
        <w:t xml:space="preserve">w </w:t>
      </w:r>
      <w:r w:rsidR="004A777A" w:rsidRPr="00850114">
        <w:rPr>
          <w:rFonts w:ascii="Verdana" w:hAnsi="Verdana"/>
        </w:rPr>
        <w:t>Rozporządzeniu</w:t>
      </w:r>
      <w:r w:rsidR="002D0111" w:rsidRPr="00602C9D">
        <w:rPr>
          <w:rFonts w:ascii="Verdana" w:hAnsi="Verdana"/>
        </w:rPr>
        <w:t xml:space="preserve"> z dnia 12 października 2021</w:t>
      </w:r>
      <w:r w:rsidR="004A777A" w:rsidRPr="00602C9D">
        <w:rPr>
          <w:rFonts w:ascii="Verdana" w:hAnsi="Verdana"/>
        </w:rPr>
        <w:t xml:space="preserve"> Ministra Infrastruktury z dnia</w:t>
      </w:r>
      <w:r w:rsidR="004A777A" w:rsidRPr="004A777A">
        <w:rPr>
          <w:rFonts w:ascii="Verdana" w:hAnsi="Verdana"/>
        </w:rPr>
        <w:t xml:space="preserve"> 12 października 2021 r. zmieniające rozporządzenie w sprawie szczegółowych warunków </w:t>
      </w:r>
      <w:r w:rsidR="004A777A" w:rsidRPr="004A777A">
        <w:rPr>
          <w:rFonts w:ascii="Verdana" w:hAnsi="Verdana"/>
        </w:rPr>
        <w:lastRenderedPageBreak/>
        <w:t>technicznych dla znaków i sygnałów drogowych oraz urządzeń bezpieczeństwa ruchu drogowego i warunków ich umieszczania na drogach</w:t>
      </w:r>
      <w:r w:rsidR="002D0111">
        <w:rPr>
          <w:rFonts w:ascii="Verdana" w:hAnsi="Verdana"/>
        </w:rPr>
        <w:t xml:space="preserve"> (</w:t>
      </w:r>
      <w:r w:rsidR="002D0111" w:rsidRPr="002D0111">
        <w:rPr>
          <w:rFonts w:ascii="Verdana" w:hAnsi="Verdana"/>
        </w:rPr>
        <w:t>Dz.U. 2021 poz. 2066</w:t>
      </w:r>
      <w:r w:rsidR="002D0111">
        <w:rPr>
          <w:rFonts w:ascii="Verdana" w:hAnsi="Verdana"/>
        </w:rPr>
        <w:t>)</w:t>
      </w:r>
      <w:bookmarkEnd w:id="31"/>
      <w:bookmarkEnd w:id="32"/>
      <w:r w:rsidR="00602C9D">
        <w:rPr>
          <w:rFonts w:ascii="Verdana" w:hAnsi="Verdana"/>
        </w:rPr>
        <w:t>.</w:t>
      </w:r>
    </w:p>
    <w:p w:rsidR="003C79B8" w:rsidRDefault="003C79B8" w:rsidP="00850114">
      <w:pPr>
        <w:pStyle w:val="Akapitzlist"/>
        <w:rPr>
          <w:rFonts w:ascii="Verdana" w:hAnsi="Verdana"/>
        </w:rPr>
      </w:pPr>
    </w:p>
    <w:p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z wybudowanymi przez niego elementami MOP w stanie niepogorszonym. Dzierżawca nie ponosi odpowiedzialności za zużycie elementów MOP będące następstwem prawidłowego ich używania. </w:t>
      </w:r>
    </w:p>
    <w:p w:rsidR="00AD3426" w:rsidRPr="00D37A69" w:rsidRDefault="00AD3426">
      <w:pPr>
        <w:pStyle w:val="Nagwek1"/>
        <w:jc w:val="both"/>
        <w:rPr>
          <w:rFonts w:ascii="Verdana" w:hAnsi="Verdana"/>
          <w:b w:val="0"/>
          <w:color w:val="auto"/>
          <w:sz w:val="20"/>
          <w:lang w:val="pl-PL"/>
        </w:rPr>
      </w:pPr>
    </w:p>
    <w:p w:rsidR="00AD3426" w:rsidRDefault="00AD3426"/>
    <w:p w:rsidR="00602C9D" w:rsidRDefault="00602C9D"/>
    <w:p w:rsidR="00602C9D" w:rsidRPr="00D37A69" w:rsidRDefault="00602C9D"/>
    <w:p w:rsidR="00AD3426" w:rsidRPr="00D37A69" w:rsidRDefault="00673601">
      <w:pPr>
        <w:pStyle w:val="Nagwek1"/>
        <w:ind w:left="1843" w:hanging="1843"/>
        <w:jc w:val="left"/>
        <w:rPr>
          <w:rFonts w:ascii="Verdana" w:hAnsi="Verdana"/>
          <w:i/>
          <w:color w:val="auto"/>
          <w:sz w:val="20"/>
          <w:lang w:val="pl-PL"/>
        </w:rPr>
      </w:pPr>
      <w:bookmarkStart w:id="33" w:name="_Toc7181470"/>
      <w:r w:rsidRPr="00D37A69">
        <w:rPr>
          <w:rFonts w:ascii="Verdana" w:hAnsi="Verdana"/>
          <w:i/>
          <w:color w:val="auto"/>
          <w:sz w:val="20"/>
          <w:lang w:val="pl-PL"/>
        </w:rPr>
        <w:t>ARTYKUŁ 17 – PRAWO WYDZIERŻAWIAJĄCEGO DO KONTROLI STANU NIERUCHOMOŚCI</w:t>
      </w:r>
      <w:bookmarkEnd w:id="33"/>
    </w:p>
    <w:p w:rsidR="00AD3426" w:rsidRPr="00D37A69" w:rsidRDefault="00AD3426">
      <w:pPr>
        <w:widowControl/>
        <w:jc w:val="both"/>
        <w:rPr>
          <w:rFonts w:ascii="Verdana" w:hAnsi="Verdana"/>
        </w:rPr>
      </w:pPr>
    </w:p>
    <w:p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rsidR="00AD3426" w:rsidRPr="00D37A69" w:rsidRDefault="00AD3426">
      <w:pPr>
        <w:widowControl/>
        <w:jc w:val="both"/>
        <w:rPr>
          <w:rFonts w:ascii="Verdana" w:hAnsi="Verdana"/>
        </w:rPr>
      </w:pPr>
    </w:p>
    <w:p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rsidR="00AD3426" w:rsidRPr="00D37A69" w:rsidRDefault="00AD3426">
      <w:pPr>
        <w:widowControl/>
        <w:jc w:val="both"/>
        <w:rPr>
          <w:rFonts w:ascii="Verdana" w:hAnsi="Verdana"/>
        </w:rPr>
      </w:pPr>
    </w:p>
    <w:p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rsidR="00AD3426" w:rsidRPr="00D37A69" w:rsidRDefault="00AD3426">
      <w:pPr>
        <w:widowControl/>
        <w:jc w:val="both"/>
        <w:rPr>
          <w:rFonts w:ascii="Verdana" w:hAnsi="Verdana"/>
          <w:b/>
        </w:rPr>
      </w:pPr>
    </w:p>
    <w:p w:rsidR="00AD3426" w:rsidRPr="00D37A69" w:rsidRDefault="00AD3426">
      <w:pPr>
        <w:widowControl/>
        <w:jc w:val="both"/>
        <w:rPr>
          <w:rFonts w:ascii="Verdana" w:hAnsi="Verdana"/>
          <w:b/>
        </w:rPr>
      </w:pPr>
    </w:p>
    <w:p w:rsidR="00AD3426" w:rsidRPr="00D37A69" w:rsidRDefault="00673601">
      <w:pPr>
        <w:pStyle w:val="Nagwek1"/>
        <w:jc w:val="both"/>
        <w:rPr>
          <w:rFonts w:ascii="Verdana" w:hAnsi="Verdana"/>
          <w:i/>
          <w:color w:val="auto"/>
          <w:sz w:val="20"/>
        </w:rPr>
      </w:pPr>
      <w:bookmarkStart w:id="34" w:name="_Toc7181471"/>
      <w:r w:rsidRPr="00D37A69">
        <w:rPr>
          <w:rFonts w:ascii="Verdana" w:hAnsi="Verdana"/>
          <w:i/>
          <w:color w:val="auto"/>
          <w:sz w:val="20"/>
        </w:rPr>
        <w:t>ARTYKUŁ 18 – ODPOWIEDZIALNOŚĆ</w:t>
      </w:r>
      <w:bookmarkEnd w:id="34"/>
      <w:r w:rsidRPr="00D37A69">
        <w:rPr>
          <w:rFonts w:ascii="Verdana" w:hAnsi="Verdana"/>
          <w:i/>
          <w:color w:val="auto"/>
          <w:sz w:val="20"/>
        </w:rPr>
        <w:t xml:space="preserve"> </w:t>
      </w:r>
    </w:p>
    <w:p w:rsidR="00AD3426" w:rsidRPr="00D37A69" w:rsidRDefault="00AD3426">
      <w:pPr>
        <w:widowControl/>
        <w:jc w:val="both"/>
        <w:rPr>
          <w:rFonts w:ascii="Verdana" w:hAnsi="Verdana"/>
        </w:rPr>
      </w:pPr>
    </w:p>
    <w:p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rsidR="00AD3426" w:rsidRPr="00D37A69" w:rsidRDefault="00AD3426">
      <w:pPr>
        <w:widowControl/>
        <w:jc w:val="both"/>
        <w:rPr>
          <w:rFonts w:ascii="Verdana" w:hAnsi="Verdana"/>
        </w:rPr>
      </w:pPr>
    </w:p>
    <w:p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rsidR="00AD3426" w:rsidRPr="00D37A69" w:rsidRDefault="00AD3426">
      <w:pPr>
        <w:widowControl/>
        <w:jc w:val="both"/>
        <w:rPr>
          <w:rFonts w:ascii="Verdana" w:hAnsi="Verdana"/>
        </w:rPr>
      </w:pPr>
    </w:p>
    <w:p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rsidR="00AD3426" w:rsidRPr="00D37A69" w:rsidRDefault="00AD3426">
      <w:pPr>
        <w:widowControl/>
        <w:jc w:val="both"/>
        <w:rPr>
          <w:rFonts w:ascii="Verdana" w:hAnsi="Verdana"/>
        </w:rPr>
      </w:pPr>
    </w:p>
    <w:p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rsidR="00AD3426" w:rsidRPr="00D37A69" w:rsidRDefault="00AD3426">
      <w:pPr>
        <w:widowControl/>
        <w:tabs>
          <w:tab w:val="left" w:pos="709"/>
        </w:tabs>
        <w:ind w:left="709" w:hanging="709"/>
        <w:jc w:val="both"/>
        <w:rPr>
          <w:rFonts w:ascii="Verdana" w:hAnsi="Verdana"/>
        </w:rPr>
      </w:pPr>
    </w:p>
    <w:p w:rsidR="00AD3426" w:rsidRPr="00D37A69" w:rsidRDefault="00673601">
      <w:pPr>
        <w:widowControl/>
        <w:numPr>
          <w:ilvl w:val="1"/>
          <w:numId w:val="18"/>
        </w:numPr>
        <w:ind w:left="720" w:hanging="720"/>
        <w:jc w:val="both"/>
        <w:rPr>
          <w:rFonts w:ascii="Verdana" w:hAnsi="Verdana"/>
        </w:rPr>
      </w:pPr>
      <w:r w:rsidRPr="00D37A69">
        <w:rPr>
          <w:rFonts w:ascii="Verdana" w:hAnsi="Verdana"/>
        </w:rPr>
        <w:lastRenderedPageBreak/>
        <w:t>Strony ustalają, iż od chwili odbioru Nieruchomości, aż do momentu jej zwrotu Dzierżawca ponosi wyłączną odpowiedzialność za szkody z tytułu zdarzeń zaistniałych na jej terenie.</w:t>
      </w:r>
    </w:p>
    <w:p w:rsidR="00AD3426" w:rsidRPr="00D37A69" w:rsidRDefault="00AD3426">
      <w:pPr>
        <w:widowControl/>
        <w:jc w:val="both"/>
        <w:rPr>
          <w:rFonts w:ascii="Verdana" w:hAnsi="Verdana"/>
        </w:rPr>
      </w:pPr>
    </w:p>
    <w:p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D37A69">
        <w:rPr>
          <w:rFonts w:ascii="Verdana" w:hAnsi="Verdana"/>
        </w:rPr>
        <w:t>ryzyk</w:t>
      </w:r>
      <w:proofErr w:type="spellEnd"/>
      <w:r w:rsidRPr="00D37A69">
        <w:rPr>
          <w:rFonts w:ascii="Verdana" w:hAnsi="Verdana"/>
        </w:rPr>
        <w:t xml:space="preserve"> związanych </w:t>
      </w:r>
      <w:r w:rsidRPr="00D37A69">
        <w:rPr>
          <w:rFonts w:ascii="Verdana" w:hAnsi="Verdana"/>
        </w:rPr>
        <w:br/>
        <w:t xml:space="preserve">z działalnością i atrakcyjnością Nieruchomości oraz prowadzenia MOP, jak również </w:t>
      </w:r>
      <w:proofErr w:type="spellStart"/>
      <w:r w:rsidRPr="00D37A69">
        <w:rPr>
          <w:rFonts w:ascii="Verdana" w:hAnsi="Verdana"/>
        </w:rPr>
        <w:t>ryzyk</w:t>
      </w:r>
      <w:proofErr w:type="spellEnd"/>
      <w:r w:rsidRPr="00D37A69">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rsidR="00AD3426" w:rsidRPr="00D37A69" w:rsidRDefault="00AD3426">
      <w:pPr>
        <w:rPr>
          <w:rFonts w:ascii="Verdana" w:hAnsi="Verdana"/>
        </w:rPr>
      </w:pPr>
    </w:p>
    <w:p w:rsidR="00AD3426" w:rsidRPr="00D37A69" w:rsidRDefault="00AD3426">
      <w:pPr>
        <w:rPr>
          <w:rFonts w:ascii="Verdana" w:hAnsi="Verdana"/>
        </w:rPr>
      </w:pPr>
    </w:p>
    <w:p w:rsidR="00AD3426" w:rsidRPr="00D37A69" w:rsidRDefault="00673601">
      <w:pPr>
        <w:pStyle w:val="Nagwek1"/>
        <w:jc w:val="both"/>
        <w:rPr>
          <w:rFonts w:ascii="Verdana" w:hAnsi="Verdana"/>
          <w:i/>
          <w:color w:val="auto"/>
          <w:sz w:val="20"/>
        </w:rPr>
      </w:pPr>
      <w:bookmarkStart w:id="35" w:name="_Toc7181472"/>
      <w:r w:rsidRPr="00D37A69">
        <w:rPr>
          <w:rFonts w:ascii="Verdana" w:hAnsi="Verdana"/>
          <w:i/>
          <w:color w:val="auto"/>
          <w:sz w:val="20"/>
        </w:rPr>
        <w:t>ARTYKUŁ 19 – UBEZPIECZENIA</w:t>
      </w:r>
      <w:bookmarkEnd w:id="35"/>
      <w:r w:rsidRPr="00D37A69">
        <w:rPr>
          <w:rFonts w:ascii="Verdana" w:hAnsi="Verdana"/>
          <w:i/>
          <w:color w:val="auto"/>
          <w:sz w:val="20"/>
        </w:rPr>
        <w:t xml:space="preserve"> </w:t>
      </w:r>
    </w:p>
    <w:p w:rsidR="00AD3426" w:rsidRPr="00D37A69" w:rsidRDefault="00AD3426">
      <w:pPr>
        <w:widowControl/>
        <w:ind w:left="709" w:hanging="709"/>
        <w:jc w:val="both"/>
        <w:rPr>
          <w:rFonts w:ascii="Verdana" w:hAnsi="Verdana"/>
        </w:rPr>
      </w:pPr>
    </w:p>
    <w:p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rsidR="00AD3426" w:rsidRPr="00D37A69" w:rsidRDefault="00AD3426">
      <w:pPr>
        <w:widowControl/>
        <w:ind w:left="709" w:hanging="709"/>
        <w:jc w:val="both"/>
        <w:rPr>
          <w:rFonts w:ascii="Verdana" w:hAnsi="Verdana"/>
        </w:rPr>
      </w:pPr>
    </w:p>
    <w:p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rsidR="00AD3426" w:rsidRPr="00D37A69" w:rsidRDefault="00AD3426">
      <w:pPr>
        <w:widowControl/>
        <w:ind w:left="709" w:hanging="709"/>
        <w:jc w:val="both"/>
        <w:rPr>
          <w:rFonts w:ascii="Verdana" w:hAnsi="Verdana"/>
        </w:rPr>
      </w:pPr>
    </w:p>
    <w:p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PLN,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rsidR="00AD3426" w:rsidRPr="00D37A69" w:rsidRDefault="00AD3426">
      <w:pPr>
        <w:widowControl/>
        <w:ind w:left="709" w:hanging="709"/>
        <w:jc w:val="both"/>
        <w:rPr>
          <w:rFonts w:ascii="Verdana" w:hAnsi="Verdana"/>
        </w:rPr>
      </w:pPr>
    </w:p>
    <w:p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w:t>
      </w:r>
      <w:r w:rsidRPr="00D37A69">
        <w:rPr>
          <w:rFonts w:ascii="Verdana" w:hAnsi="Verdana"/>
        </w:rPr>
        <w:lastRenderedPageBreak/>
        <w:t xml:space="preserve">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w:t>
      </w:r>
      <w:r w:rsidR="00526A82" w:rsidRPr="00D37A69">
        <w:rPr>
          <w:rFonts w:ascii="Verdana" w:hAnsi="Verdana"/>
        </w:rPr>
        <w:t>PLN</w:t>
      </w:r>
      <w:r w:rsidRPr="00D37A69">
        <w:rPr>
          <w:rFonts w:ascii="Verdana" w:hAnsi="Verdana"/>
        </w:rPr>
        <w:t xml:space="preserve">,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rsidR="00AD3426" w:rsidRPr="00D37A69" w:rsidRDefault="00AD3426">
      <w:pPr>
        <w:widowControl/>
        <w:ind w:left="709" w:hanging="709"/>
        <w:jc w:val="both"/>
        <w:rPr>
          <w:rFonts w:ascii="Verdana" w:hAnsi="Verdana"/>
        </w:rPr>
      </w:pPr>
    </w:p>
    <w:p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rsidR="00AD3426" w:rsidRPr="00D37A69" w:rsidRDefault="00AD3426">
      <w:pPr>
        <w:widowControl/>
        <w:ind w:left="708"/>
        <w:jc w:val="both"/>
        <w:rPr>
          <w:rFonts w:ascii="Verdana" w:hAnsi="Verdana"/>
        </w:rPr>
      </w:pPr>
    </w:p>
    <w:p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rsidR="00AD3426" w:rsidRPr="00D37A69" w:rsidRDefault="00AD3426">
      <w:pPr>
        <w:widowControl/>
        <w:ind w:left="708"/>
        <w:jc w:val="both"/>
        <w:rPr>
          <w:rFonts w:ascii="Verdana" w:hAnsi="Verdana"/>
        </w:rPr>
      </w:pPr>
    </w:p>
    <w:p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rsidR="00AD3426" w:rsidRPr="00D37A69" w:rsidRDefault="00AD3426">
      <w:pPr>
        <w:widowControl/>
        <w:ind w:left="709" w:hanging="709"/>
        <w:jc w:val="both"/>
        <w:rPr>
          <w:rFonts w:ascii="Verdana" w:hAnsi="Verdana"/>
        </w:rPr>
      </w:pPr>
    </w:p>
    <w:p w:rsidR="00AD3426" w:rsidRPr="00D37A69" w:rsidRDefault="00673601">
      <w:pPr>
        <w:widowControl/>
        <w:numPr>
          <w:ilvl w:val="1"/>
          <w:numId w:val="19"/>
        </w:numPr>
        <w:ind w:left="720" w:hanging="720"/>
        <w:jc w:val="both"/>
        <w:rPr>
          <w:rFonts w:ascii="Verdana" w:hAnsi="Verdana"/>
        </w:rPr>
      </w:pPr>
      <w:r w:rsidRPr="00D37A69">
        <w:rPr>
          <w:rFonts w:ascii="Verdana" w:hAnsi="Verdana"/>
        </w:rPr>
        <w:lastRenderedPageBreak/>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rsidR="00AD3426" w:rsidRPr="00D37A69" w:rsidRDefault="00AD3426">
      <w:pPr>
        <w:pStyle w:val="Akapitzlist"/>
        <w:rPr>
          <w:rFonts w:ascii="Verdana" w:hAnsi="Verdana"/>
        </w:rPr>
      </w:pPr>
    </w:p>
    <w:p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rsidR="00AD3426" w:rsidRPr="00D37A69" w:rsidRDefault="00AD3426"/>
    <w:p w:rsidR="00AD3426" w:rsidRDefault="00AD3426" w:rsidP="004B1882">
      <w:pPr>
        <w:widowControl/>
        <w:overflowPunct/>
        <w:autoSpaceDE/>
        <w:autoSpaceDN/>
        <w:adjustRightInd/>
      </w:pPr>
    </w:p>
    <w:p w:rsidR="002C65A6" w:rsidRPr="00D37A69" w:rsidRDefault="002C65A6" w:rsidP="004B1882">
      <w:pPr>
        <w:widowControl/>
        <w:overflowPunct/>
        <w:autoSpaceDE/>
        <w:autoSpaceDN/>
        <w:adjustRightInd/>
      </w:pPr>
    </w:p>
    <w:p w:rsidR="00AD3426" w:rsidRPr="00D37A69" w:rsidRDefault="00673601">
      <w:pPr>
        <w:pStyle w:val="Nagwek1"/>
        <w:ind w:left="1701" w:hanging="1701"/>
        <w:jc w:val="left"/>
        <w:rPr>
          <w:rFonts w:ascii="Verdana" w:hAnsi="Verdana"/>
          <w:i/>
          <w:color w:val="auto"/>
          <w:sz w:val="20"/>
          <w:lang w:val="pl-PL"/>
        </w:rPr>
      </w:pPr>
      <w:bookmarkStart w:id="36"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36"/>
    </w:p>
    <w:p w:rsidR="00AD3426" w:rsidRPr="00D37A69" w:rsidRDefault="00AD3426">
      <w:pPr>
        <w:rPr>
          <w:rFonts w:ascii="Verdana" w:hAnsi="Verdana"/>
        </w:rPr>
      </w:pPr>
    </w:p>
    <w:p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rsidR="00E324BA" w:rsidRPr="0073235A" w:rsidRDefault="00E324BA" w:rsidP="00E324BA">
      <w:pPr>
        <w:widowControl/>
        <w:ind w:left="705"/>
        <w:jc w:val="both"/>
        <w:rPr>
          <w:rFonts w:ascii="Verdana" w:hAnsi="Verdana"/>
          <w:color w:val="000000" w:themeColor="text1"/>
        </w:rPr>
      </w:pPr>
    </w:p>
    <w:p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rsidR="00AD3426" w:rsidRPr="0073235A" w:rsidRDefault="00AD3426">
      <w:pPr>
        <w:widowControl/>
        <w:ind w:left="705" w:hanging="705"/>
        <w:jc w:val="both"/>
        <w:rPr>
          <w:rFonts w:ascii="Verdana" w:hAnsi="Verdana"/>
        </w:rPr>
      </w:pPr>
    </w:p>
    <w:p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rsidR="00AD3426" w:rsidRPr="0073235A" w:rsidRDefault="00AD3426">
      <w:pPr>
        <w:widowControl/>
        <w:ind w:left="708"/>
        <w:jc w:val="both"/>
        <w:rPr>
          <w:rFonts w:ascii="Verdana" w:hAnsi="Verdana"/>
        </w:rPr>
      </w:pPr>
    </w:p>
    <w:p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rsidR="00AD3426" w:rsidRPr="0073235A" w:rsidRDefault="00AD3426">
      <w:pPr>
        <w:widowControl/>
        <w:jc w:val="both"/>
        <w:rPr>
          <w:rFonts w:ascii="Verdana" w:hAnsi="Verdana"/>
        </w:rPr>
      </w:pPr>
    </w:p>
    <w:p w:rsidR="00AD3426" w:rsidRPr="0073235A" w:rsidRDefault="00673601" w:rsidP="00E324BA">
      <w:pPr>
        <w:widowControl/>
        <w:numPr>
          <w:ilvl w:val="1"/>
          <w:numId w:val="30"/>
        </w:numPr>
        <w:jc w:val="both"/>
        <w:rPr>
          <w:rFonts w:ascii="Verdana" w:hAnsi="Verdana"/>
        </w:rPr>
      </w:pPr>
      <w:r w:rsidRPr="0073235A">
        <w:rPr>
          <w:rFonts w:ascii="Verdana" w:hAnsi="Verdana"/>
        </w:rPr>
        <w:lastRenderedPageBreak/>
        <w:t xml:space="preserve">Dzierżawca nie może bez pisemnej – pod rygorem nieważności– zgody Wydzierżawiającego przenieść praw wynikających z niniejszej Umowy. </w:t>
      </w:r>
    </w:p>
    <w:p w:rsidR="00AD3426" w:rsidRPr="0073235A" w:rsidRDefault="00AD3426">
      <w:pPr>
        <w:widowControl/>
        <w:jc w:val="both"/>
        <w:rPr>
          <w:rFonts w:ascii="Verdana" w:hAnsi="Verdana"/>
        </w:rPr>
      </w:pPr>
    </w:p>
    <w:p w:rsidR="00AD3426" w:rsidRPr="0073235A" w:rsidRDefault="00673601">
      <w:pPr>
        <w:pStyle w:val="Nagwek1"/>
        <w:jc w:val="both"/>
        <w:rPr>
          <w:rFonts w:ascii="Verdana" w:hAnsi="Verdana"/>
          <w:i/>
          <w:color w:val="auto"/>
          <w:sz w:val="20"/>
          <w:lang w:val="pl-PL"/>
        </w:rPr>
      </w:pPr>
      <w:bookmarkStart w:id="37" w:name="_Toc7181474"/>
      <w:bookmarkStart w:id="38" w:name="_Toc67549741"/>
      <w:bookmarkStart w:id="39" w:name="_Toc482692749"/>
      <w:r w:rsidRPr="0073235A">
        <w:rPr>
          <w:rFonts w:ascii="Verdana" w:hAnsi="Verdana"/>
          <w:i/>
          <w:color w:val="auto"/>
          <w:sz w:val="20"/>
          <w:lang w:val="pl-PL"/>
        </w:rPr>
        <w:t>ARTYKUŁ 21 - PRAWA AUTORSKIE I POUFNOŚĆ</w:t>
      </w:r>
      <w:bookmarkEnd w:id="37"/>
      <w:r w:rsidRPr="0073235A">
        <w:rPr>
          <w:rFonts w:ascii="Verdana" w:hAnsi="Verdana"/>
          <w:i/>
          <w:color w:val="auto"/>
          <w:sz w:val="20"/>
          <w:lang w:val="pl-PL"/>
        </w:rPr>
        <w:t xml:space="preserve"> </w:t>
      </w:r>
    </w:p>
    <w:p w:rsidR="00AD3426" w:rsidRPr="0073235A" w:rsidRDefault="00AD3426">
      <w:pPr>
        <w:jc w:val="both"/>
        <w:rPr>
          <w:rFonts w:ascii="Verdana" w:hAnsi="Verdana"/>
        </w:rPr>
      </w:pPr>
    </w:p>
    <w:p w:rsidR="00AD3426" w:rsidRPr="0073235A" w:rsidRDefault="00673601">
      <w:pPr>
        <w:widowControl/>
        <w:numPr>
          <w:ilvl w:val="1"/>
          <w:numId w:val="21"/>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w:t>
      </w:r>
      <w:r w:rsidR="00602C9D" w:rsidRPr="00602C9D">
        <w:rPr>
          <w:rFonts w:ascii="Verdana" w:hAnsi="Verdana"/>
        </w:rPr>
        <w:t>Dz. U. z 2021 poz. 1062 ze zm</w:t>
      </w:r>
      <w:r w:rsidR="00E324BA" w:rsidRPr="0073235A">
        <w:rPr>
          <w:rFonts w:ascii="Verdana" w:hAnsi="Verdana"/>
        </w:rPr>
        <w:t>.</w:t>
      </w:r>
      <w:r w:rsidR="00966BF5" w:rsidRPr="0073235A">
        <w:rPr>
          <w:rFonts w:ascii="Verdana" w:hAnsi="Verdana"/>
        </w:rPr>
        <w:t>)</w:t>
      </w:r>
      <w:r w:rsidRPr="0073235A">
        <w:rPr>
          <w:rFonts w:ascii="Verdana" w:hAnsi="Verdana"/>
        </w:rPr>
        <w:t xml:space="preserve">które powstały w związku </w:t>
      </w:r>
      <w:r w:rsidR="00602C9D">
        <w:rPr>
          <w:rFonts w:ascii="Verdana" w:hAnsi="Verdana"/>
        </w:rPr>
        <w:br/>
      </w:r>
      <w:r w:rsidRPr="0073235A">
        <w:rPr>
          <w:rFonts w:ascii="Verdana" w:hAnsi="Verdana"/>
        </w:rPr>
        <w:t xml:space="preserve">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rsidR="00AD3426" w:rsidRPr="0073235A" w:rsidRDefault="00AD3426">
      <w:pPr>
        <w:widowControl/>
        <w:jc w:val="both"/>
        <w:rPr>
          <w:rFonts w:ascii="Verdana" w:hAnsi="Verdana"/>
        </w:rPr>
      </w:pPr>
    </w:p>
    <w:p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rsidR="00AD3426" w:rsidRPr="0073235A" w:rsidRDefault="00AD3426">
      <w:pPr>
        <w:widowControl/>
        <w:ind w:left="709" w:hanging="709"/>
        <w:jc w:val="both"/>
        <w:rPr>
          <w:rFonts w:ascii="Verdana" w:hAnsi="Verdana"/>
        </w:rPr>
      </w:pPr>
    </w:p>
    <w:p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w:t>
      </w:r>
      <w:r w:rsidR="00602C9D" w:rsidRPr="00602C9D">
        <w:rPr>
          <w:rFonts w:ascii="Verdana" w:hAnsi="Verdana"/>
        </w:rPr>
        <w:t>Dz. U. z 2021 r., poz. 324.</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rsidR="00AD3426" w:rsidRPr="0073235A" w:rsidRDefault="00AD3426">
      <w:pPr>
        <w:widowControl/>
        <w:ind w:left="709" w:hanging="709"/>
        <w:jc w:val="both"/>
        <w:rPr>
          <w:rFonts w:ascii="Verdana" w:hAnsi="Verdana"/>
        </w:rPr>
      </w:pPr>
    </w:p>
    <w:p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r>
      <w:r w:rsidRPr="0073235A">
        <w:rPr>
          <w:rFonts w:ascii="Verdana" w:hAnsi="Verdana"/>
        </w:rPr>
        <w:lastRenderedPageBreak/>
        <w:t xml:space="preserve">z przebudową, rozbudową oraz zaadaptowaniem MOP stosownie do potrzeb </w:t>
      </w:r>
      <w:r w:rsidRPr="0073235A">
        <w:rPr>
          <w:rFonts w:ascii="Verdana" w:hAnsi="Verdana"/>
        </w:rPr>
        <w:br/>
        <w:t>i zamierzeń Wydzierżawiającego, w zakresie poniższych pól eksploatacji:</w:t>
      </w:r>
    </w:p>
    <w:p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utrwalania oraz zwielokrotniania Utworu – wytwarzanie każdą możliwą techniką, w tym techniką drukarską, reprograficzną, zapisu magnetycznego i optycznego, techniką cyfrową, wykonywania odbitek, itd.;</w:t>
      </w:r>
    </w:p>
    <w:p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rsidR="00AD3426" w:rsidRPr="0073235A" w:rsidRDefault="00AD3426">
      <w:pPr>
        <w:widowControl/>
        <w:jc w:val="both"/>
        <w:rPr>
          <w:rFonts w:ascii="Verdana" w:hAnsi="Verdana"/>
        </w:rPr>
      </w:pPr>
    </w:p>
    <w:p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rsidR="00AD3426" w:rsidRPr="0073235A" w:rsidRDefault="00AD3426">
      <w:pPr>
        <w:widowControl/>
        <w:ind w:left="709" w:hanging="709"/>
        <w:jc w:val="both"/>
        <w:rPr>
          <w:rFonts w:ascii="Verdana" w:hAnsi="Verdana"/>
        </w:rPr>
      </w:pPr>
    </w:p>
    <w:p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rsidR="00AD3426" w:rsidRPr="0073235A" w:rsidRDefault="00AD3426">
      <w:pPr>
        <w:widowControl/>
        <w:ind w:left="709" w:hanging="709"/>
        <w:jc w:val="both"/>
        <w:rPr>
          <w:rFonts w:ascii="Verdana" w:hAnsi="Verdana"/>
        </w:rPr>
      </w:pPr>
    </w:p>
    <w:p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rsidR="00AD3426" w:rsidRPr="0073235A" w:rsidRDefault="00AD3426">
      <w:pPr>
        <w:widowControl/>
        <w:jc w:val="both"/>
        <w:rPr>
          <w:rFonts w:ascii="Verdana" w:hAnsi="Verdana"/>
        </w:rPr>
      </w:pPr>
    </w:p>
    <w:p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rsidR="00AD3426" w:rsidRPr="0073235A" w:rsidRDefault="00AD3426">
      <w:pPr>
        <w:widowControl/>
        <w:jc w:val="both"/>
        <w:rPr>
          <w:rFonts w:ascii="Verdana" w:hAnsi="Verdana"/>
        </w:rPr>
      </w:pPr>
    </w:p>
    <w:p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rsidR="00AD3426" w:rsidRPr="0073235A" w:rsidRDefault="00AD3426">
      <w:pPr>
        <w:widowControl/>
        <w:jc w:val="both"/>
        <w:rPr>
          <w:rFonts w:ascii="Verdana" w:hAnsi="Verdana"/>
          <w:i/>
        </w:rPr>
      </w:pPr>
    </w:p>
    <w:p w:rsidR="00AD3426" w:rsidRPr="0073235A" w:rsidRDefault="00673601">
      <w:pPr>
        <w:widowControl/>
        <w:numPr>
          <w:ilvl w:val="1"/>
          <w:numId w:val="21"/>
        </w:numPr>
        <w:ind w:left="720" w:hanging="720"/>
        <w:jc w:val="both"/>
        <w:rPr>
          <w:rFonts w:ascii="Verdana" w:hAnsi="Verdana"/>
        </w:rPr>
      </w:pPr>
      <w:r w:rsidRPr="0073235A">
        <w:rPr>
          <w:rFonts w:ascii="Verdana" w:hAnsi="Verdana"/>
        </w:rPr>
        <w:lastRenderedPageBreak/>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rsidR="00AD3426" w:rsidRPr="0073235A" w:rsidRDefault="00AD3426">
      <w:pPr>
        <w:widowControl/>
        <w:jc w:val="both"/>
        <w:rPr>
          <w:rFonts w:ascii="Verdana" w:hAnsi="Verdana"/>
        </w:rPr>
      </w:pPr>
    </w:p>
    <w:p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rsidR="00AD3426" w:rsidRPr="0073235A" w:rsidRDefault="00AD3426">
      <w:pPr>
        <w:rPr>
          <w:rFonts w:ascii="Verdana" w:hAnsi="Verdana"/>
        </w:rPr>
      </w:pPr>
    </w:p>
    <w:p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40" w:name="_Toc7181475"/>
      <w:bookmarkEnd w:id="38"/>
      <w:bookmarkEnd w:id="39"/>
      <w:r w:rsidRPr="0073235A">
        <w:rPr>
          <w:rFonts w:ascii="Verdana" w:hAnsi="Verdana"/>
          <w:i/>
          <w:color w:val="auto"/>
          <w:sz w:val="20"/>
          <w:lang w:val="pl-PL"/>
        </w:rPr>
        <w:t>ARTYKUŁ 22 – USUWANIE STANU NARUSZENIA</w:t>
      </w:r>
      <w:bookmarkEnd w:id="40"/>
      <w:r w:rsidRPr="0073235A">
        <w:rPr>
          <w:rFonts w:ascii="Verdana" w:hAnsi="Verdana"/>
          <w:i/>
          <w:color w:val="auto"/>
          <w:sz w:val="20"/>
          <w:lang w:val="pl-PL"/>
        </w:rPr>
        <w:t xml:space="preserve"> </w:t>
      </w:r>
    </w:p>
    <w:p w:rsidR="00AD3426" w:rsidRPr="0073235A" w:rsidRDefault="00AD3426">
      <w:pPr>
        <w:widowControl/>
        <w:jc w:val="both"/>
        <w:rPr>
          <w:rFonts w:ascii="Verdana" w:hAnsi="Verdana"/>
        </w:rPr>
      </w:pPr>
    </w:p>
    <w:p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rsidR="00AD3426" w:rsidRPr="0073235A" w:rsidRDefault="00AD3426">
      <w:pPr>
        <w:widowControl/>
        <w:jc w:val="both"/>
        <w:rPr>
          <w:rFonts w:ascii="Verdana" w:hAnsi="Verdana"/>
        </w:rPr>
      </w:pPr>
    </w:p>
    <w:p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t>
      </w:r>
      <w:r w:rsidR="00670844" w:rsidRPr="0073235A">
        <w:rPr>
          <w:rFonts w:ascii="Verdana" w:hAnsi="Verdana" w:cs="Verdana"/>
        </w:rPr>
        <w:lastRenderedPageBreak/>
        <w:t xml:space="preserve">warunkiem, iż Wydzierżawiający następnie potwierdzi oświadczenie przesyłką poleconą. </w:t>
      </w:r>
    </w:p>
    <w:p w:rsidR="00670844" w:rsidRPr="0073235A" w:rsidRDefault="00670844" w:rsidP="007A3558">
      <w:pPr>
        <w:widowControl/>
        <w:ind w:left="720"/>
        <w:jc w:val="both"/>
        <w:rPr>
          <w:rFonts w:ascii="Verdana" w:hAnsi="Verdana"/>
        </w:rPr>
      </w:pPr>
    </w:p>
    <w:p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rsidR="00AD3426" w:rsidRPr="0073235A" w:rsidRDefault="00AD3426">
      <w:pPr>
        <w:widowControl/>
        <w:jc w:val="both"/>
        <w:rPr>
          <w:rFonts w:ascii="Verdana" w:hAnsi="Verdana"/>
        </w:rPr>
      </w:pPr>
    </w:p>
    <w:p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rsidR="00AD3426" w:rsidRPr="0073235A" w:rsidRDefault="00673601">
      <w:pPr>
        <w:widowControl/>
        <w:jc w:val="both"/>
        <w:rPr>
          <w:rFonts w:ascii="Verdana" w:hAnsi="Verdana"/>
        </w:rPr>
      </w:pPr>
      <w:r w:rsidRPr="0073235A">
        <w:rPr>
          <w:rFonts w:ascii="Verdana" w:hAnsi="Verdana"/>
        </w:rPr>
        <w:t xml:space="preserve"> </w:t>
      </w:r>
    </w:p>
    <w:p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rsidR="00AD3426" w:rsidRPr="0073235A" w:rsidRDefault="00AD3426">
      <w:pPr>
        <w:widowControl/>
        <w:jc w:val="both"/>
        <w:rPr>
          <w:rFonts w:ascii="Verdana" w:hAnsi="Verdana"/>
        </w:rPr>
      </w:pPr>
    </w:p>
    <w:p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rsidR="00AD3426" w:rsidRPr="0073235A" w:rsidRDefault="00AD3426">
      <w:pPr>
        <w:pStyle w:val="Akapitzlist"/>
        <w:rPr>
          <w:rFonts w:ascii="Verdana" w:hAnsi="Verdana"/>
        </w:rPr>
      </w:pPr>
    </w:p>
    <w:p w:rsidR="00AD3426" w:rsidRPr="0073235A" w:rsidRDefault="00AD3426">
      <w:pPr>
        <w:widowControl/>
        <w:jc w:val="both"/>
        <w:rPr>
          <w:rFonts w:ascii="Verdana" w:hAnsi="Verdana"/>
        </w:rPr>
      </w:pPr>
    </w:p>
    <w:p w:rsidR="00AD3426" w:rsidRPr="0073235A" w:rsidRDefault="00673601">
      <w:pPr>
        <w:pStyle w:val="Nagwek1"/>
        <w:jc w:val="left"/>
        <w:rPr>
          <w:rFonts w:ascii="Verdana" w:hAnsi="Verdana"/>
          <w:i/>
          <w:color w:val="auto"/>
          <w:sz w:val="20"/>
          <w:lang w:val="pl-PL"/>
        </w:rPr>
      </w:pPr>
      <w:bookmarkStart w:id="41" w:name="_Toc7181476"/>
      <w:r w:rsidRPr="0073235A">
        <w:rPr>
          <w:rFonts w:ascii="Verdana" w:hAnsi="Verdana"/>
          <w:i/>
          <w:color w:val="auto"/>
          <w:sz w:val="20"/>
          <w:lang w:val="pl-PL"/>
        </w:rPr>
        <w:t>ARTYKUŁ 23 – KARY UMOWNE</w:t>
      </w:r>
      <w:bookmarkEnd w:id="41"/>
      <w:r w:rsidRPr="0073235A">
        <w:rPr>
          <w:rFonts w:ascii="Verdana" w:hAnsi="Verdana"/>
          <w:i/>
          <w:color w:val="auto"/>
          <w:sz w:val="20"/>
          <w:lang w:val="pl-PL"/>
        </w:rPr>
        <w:t xml:space="preserve"> </w:t>
      </w:r>
    </w:p>
    <w:p w:rsidR="00AD3426" w:rsidRPr="0073235A" w:rsidRDefault="00AD3426">
      <w:pPr>
        <w:pStyle w:val="Nagwek1"/>
        <w:jc w:val="left"/>
        <w:rPr>
          <w:rFonts w:ascii="Verdana" w:hAnsi="Verdana"/>
          <w:i/>
          <w:color w:val="auto"/>
          <w:sz w:val="20"/>
          <w:lang w:val="pl-PL"/>
        </w:rPr>
      </w:pPr>
    </w:p>
    <w:p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rsidR="00AD3426" w:rsidRPr="0073235A" w:rsidRDefault="00AD3426">
      <w:pPr>
        <w:jc w:val="both"/>
        <w:rPr>
          <w:rFonts w:ascii="Verdana" w:hAnsi="Verdana"/>
        </w:rPr>
      </w:pPr>
    </w:p>
    <w:p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rsidR="00AD3426" w:rsidRPr="0073235A" w:rsidRDefault="00AD3426">
      <w:pPr>
        <w:jc w:val="both"/>
        <w:rPr>
          <w:rFonts w:ascii="Verdana" w:hAnsi="Verdana"/>
        </w:rPr>
      </w:pPr>
    </w:p>
    <w:p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rsidR="00AD3426" w:rsidRPr="0073235A" w:rsidRDefault="00AD3426">
      <w:pPr>
        <w:jc w:val="both"/>
        <w:rPr>
          <w:rFonts w:ascii="Verdana" w:hAnsi="Verdana"/>
        </w:rPr>
      </w:pPr>
    </w:p>
    <w:p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rsidR="00AD3426" w:rsidRPr="0073235A" w:rsidRDefault="00AD3426">
      <w:pPr>
        <w:ind w:left="720"/>
        <w:jc w:val="both"/>
        <w:rPr>
          <w:rFonts w:ascii="Verdana" w:hAnsi="Verdana"/>
        </w:rPr>
      </w:pPr>
    </w:p>
    <w:p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 xml:space="preserve">art. 24, jak również w wypadku odstąpienia od Umowy z winy Dzierżawcy, </w:t>
      </w:r>
      <w:r w:rsidRPr="0073235A">
        <w:rPr>
          <w:rFonts w:ascii="Verdana" w:hAnsi="Verdana"/>
        </w:rPr>
        <w:lastRenderedPageBreak/>
        <w:t>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rsidR="00AD3426" w:rsidRPr="0073235A" w:rsidRDefault="00AD3426">
      <w:pPr>
        <w:jc w:val="both"/>
        <w:rPr>
          <w:rFonts w:ascii="Verdana" w:hAnsi="Verdana"/>
        </w:rPr>
      </w:pPr>
    </w:p>
    <w:p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w:t>
      </w:r>
      <w:proofErr w:type="spellStart"/>
      <w:r w:rsidRPr="0073235A">
        <w:rPr>
          <w:rFonts w:ascii="Verdana" w:hAnsi="Verdana"/>
        </w:rPr>
        <w:t>zd</w:t>
      </w:r>
      <w:proofErr w:type="spellEnd"/>
      <w:r w:rsidRPr="0073235A">
        <w:rPr>
          <w:rFonts w:ascii="Verdana" w:hAnsi="Verdana"/>
        </w:rPr>
        <w:t xml:space="preserve">. 4, Dzierżawca zapłaci Wydzierżawiającemu karę umowną </w:t>
      </w:r>
      <w:r w:rsidRPr="0073235A">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73235A">
        <w:rPr>
          <w:rFonts w:ascii="Verdana" w:hAnsi="Verdana"/>
        </w:rPr>
        <w:t>zd</w:t>
      </w:r>
      <w:proofErr w:type="spellEnd"/>
      <w:r w:rsidRPr="0073235A">
        <w:rPr>
          <w:rFonts w:ascii="Verdana" w:hAnsi="Verdana"/>
        </w:rPr>
        <w:t>. 1 Umowy.</w:t>
      </w:r>
    </w:p>
    <w:p w:rsidR="00AD3426" w:rsidRPr="0073235A" w:rsidRDefault="00AD3426">
      <w:pPr>
        <w:jc w:val="both"/>
        <w:rPr>
          <w:rFonts w:ascii="Verdana" w:hAnsi="Verdana"/>
        </w:rPr>
      </w:pPr>
    </w:p>
    <w:p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rsidR="00AD3426" w:rsidRPr="0073235A" w:rsidRDefault="00AD3426">
      <w:pPr>
        <w:rPr>
          <w:rFonts w:ascii="Verdana" w:hAnsi="Verdana"/>
          <w:b/>
        </w:rPr>
      </w:pPr>
    </w:p>
    <w:p w:rsidR="00AD3426" w:rsidRPr="0073235A" w:rsidRDefault="00AD3426">
      <w:pPr>
        <w:rPr>
          <w:rFonts w:ascii="Verdana" w:hAnsi="Verdana"/>
          <w:b/>
        </w:rPr>
      </w:pPr>
    </w:p>
    <w:p w:rsidR="00AD3426" w:rsidRPr="0073235A" w:rsidRDefault="00673601">
      <w:pPr>
        <w:pStyle w:val="Nagwek1"/>
        <w:jc w:val="left"/>
        <w:rPr>
          <w:rFonts w:ascii="Verdana" w:hAnsi="Verdana"/>
          <w:i/>
          <w:color w:val="auto"/>
          <w:sz w:val="20"/>
          <w:lang w:val="pl-PL"/>
        </w:rPr>
      </w:pPr>
      <w:bookmarkStart w:id="42" w:name="_Toc7181477"/>
      <w:r w:rsidRPr="0073235A">
        <w:rPr>
          <w:rFonts w:ascii="Verdana" w:hAnsi="Verdana"/>
          <w:i/>
          <w:color w:val="auto"/>
          <w:sz w:val="20"/>
          <w:lang w:val="pl-PL"/>
        </w:rPr>
        <w:t>ARTYKUŁ 24 – WYPOWIEDZENIE UMOWY ZE SKUTKIEM NATYCHMIASTOWYM</w:t>
      </w:r>
      <w:bookmarkEnd w:id="42"/>
    </w:p>
    <w:p w:rsidR="00AD3426" w:rsidRPr="0073235A" w:rsidRDefault="00AD3426">
      <w:pPr>
        <w:widowControl/>
        <w:jc w:val="both"/>
        <w:rPr>
          <w:rFonts w:ascii="Verdana" w:hAnsi="Verdana"/>
        </w:rPr>
      </w:pPr>
    </w:p>
    <w:p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rsidR="00AD3426" w:rsidRPr="0073235A" w:rsidRDefault="00673601">
      <w:pPr>
        <w:widowControl/>
        <w:jc w:val="both"/>
        <w:rPr>
          <w:rFonts w:ascii="Verdana" w:hAnsi="Verdana"/>
        </w:rPr>
      </w:pPr>
      <w:r w:rsidRPr="0073235A">
        <w:rPr>
          <w:rFonts w:ascii="Verdana" w:hAnsi="Verdana"/>
        </w:rPr>
        <w:t xml:space="preserve"> </w:t>
      </w:r>
    </w:p>
    <w:p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z Umową lub dokumentacją techniczną lub planami lub innymi projektami zatwierdzonymi przez Wydzierżawiającego - po wyznaczeniu Dzierżawcy co najmniej 14 (</w:t>
      </w:r>
      <w:proofErr w:type="spellStart"/>
      <w:r w:rsidRPr="0073235A">
        <w:rPr>
          <w:rFonts w:ascii="Verdana" w:hAnsi="Verdana"/>
        </w:rPr>
        <w:t>czternasto</w:t>
      </w:r>
      <w:proofErr w:type="spellEnd"/>
      <w:r w:rsidRPr="0073235A">
        <w:rPr>
          <w:rFonts w:ascii="Verdana" w:hAnsi="Verdana"/>
        </w:rPr>
        <w:t xml:space="preserve">) - dniowego terminu na usunięcie Stanu Naruszenia </w:t>
      </w:r>
      <w:r w:rsidRPr="0073235A">
        <w:rPr>
          <w:rFonts w:ascii="Verdana" w:hAnsi="Verdana"/>
        </w:rPr>
        <w:br/>
        <w:t xml:space="preserve">w Pierwszym Wezwaniu; </w:t>
      </w:r>
    </w:p>
    <w:p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lastRenderedPageBreak/>
        <w:t xml:space="preserve">Dzierżawca dwukrotnie w roku kalendarzowym odmówił dostępu lub uniemożliwił lub utrudnił wykonywanie czynności, o których mowa w art. 9.15. lub 17.1. Umowy; </w:t>
      </w:r>
    </w:p>
    <w:p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rsidR="00AD3426" w:rsidRPr="0073235A" w:rsidRDefault="00AD3426">
      <w:pPr>
        <w:widowControl/>
        <w:jc w:val="both"/>
        <w:rPr>
          <w:rFonts w:ascii="Verdana" w:hAnsi="Verdana"/>
        </w:rPr>
      </w:pPr>
    </w:p>
    <w:p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rsidR="00AD3426" w:rsidRPr="0073235A" w:rsidRDefault="00AD3426">
      <w:pPr>
        <w:widowControl/>
        <w:jc w:val="both"/>
        <w:rPr>
          <w:rFonts w:ascii="Verdana" w:hAnsi="Verdana"/>
        </w:rPr>
      </w:pPr>
    </w:p>
    <w:p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rsidR="00AD3426" w:rsidRPr="0073235A" w:rsidRDefault="00AD3426">
      <w:pPr>
        <w:widowControl/>
        <w:jc w:val="both"/>
        <w:rPr>
          <w:rFonts w:ascii="Verdana" w:hAnsi="Verdana"/>
        </w:rPr>
      </w:pPr>
    </w:p>
    <w:p w:rsidR="00AD3426" w:rsidRPr="0073235A" w:rsidRDefault="00AD3426">
      <w:pPr>
        <w:widowControl/>
        <w:jc w:val="both"/>
        <w:rPr>
          <w:rFonts w:ascii="Verdana" w:hAnsi="Verdana"/>
        </w:rPr>
      </w:pPr>
    </w:p>
    <w:p w:rsidR="00AD3426" w:rsidRPr="0073235A" w:rsidRDefault="00673601">
      <w:pPr>
        <w:pStyle w:val="Nagwek1"/>
        <w:jc w:val="left"/>
        <w:rPr>
          <w:rFonts w:ascii="Verdana" w:hAnsi="Verdana"/>
          <w:i/>
          <w:color w:val="auto"/>
          <w:sz w:val="20"/>
          <w:lang w:val="pl-PL"/>
        </w:rPr>
      </w:pPr>
      <w:bookmarkStart w:id="43" w:name="_Toc7181478"/>
      <w:r w:rsidRPr="0073235A">
        <w:rPr>
          <w:rFonts w:ascii="Verdana" w:hAnsi="Verdana"/>
          <w:i/>
          <w:color w:val="auto"/>
          <w:sz w:val="20"/>
          <w:lang w:val="pl-PL"/>
        </w:rPr>
        <w:t>ARTYKUŁ 25 – ZWROT NIERUCHOMOŚCI PO ZAKOŃCZENIU DZIERŻAWY</w:t>
      </w:r>
      <w:bookmarkEnd w:id="43"/>
    </w:p>
    <w:p w:rsidR="00AD3426" w:rsidRPr="0073235A" w:rsidRDefault="00AD3426">
      <w:pPr>
        <w:widowControl/>
        <w:jc w:val="both"/>
        <w:rPr>
          <w:rFonts w:ascii="Verdana" w:hAnsi="Verdana"/>
        </w:rPr>
      </w:pPr>
    </w:p>
    <w:p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w:t>
      </w:r>
      <w:r w:rsidR="003C79B8">
        <w:rPr>
          <w:rFonts w:ascii="Verdana" w:hAnsi="Verdana"/>
        </w:rPr>
        <w:t>6</w:t>
      </w:r>
      <w:r w:rsidRPr="0073235A">
        <w:rPr>
          <w:rFonts w:ascii="Verdana" w:hAnsi="Verdana"/>
        </w:rPr>
        <w:t>. Umowy.</w:t>
      </w:r>
    </w:p>
    <w:p w:rsidR="00AD3426" w:rsidRPr="0073235A" w:rsidRDefault="00AD3426">
      <w:pPr>
        <w:widowControl/>
        <w:jc w:val="both"/>
        <w:rPr>
          <w:rFonts w:ascii="Verdana" w:hAnsi="Verdana"/>
        </w:rPr>
      </w:pPr>
    </w:p>
    <w:p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w:t>
      </w:r>
      <w:r w:rsidRPr="0073235A">
        <w:rPr>
          <w:rFonts w:ascii="Verdana" w:hAnsi="Verdana" w:cs="Arial"/>
        </w:rPr>
        <w:lastRenderedPageBreak/>
        <w:t xml:space="preserve">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proofErr w:type="spellStart"/>
      <w:r w:rsidRPr="0073235A">
        <w:rPr>
          <w:rFonts w:ascii="Verdana" w:hAnsi="Verdana" w:cs="Arial"/>
        </w:rPr>
        <w:t>protokółu</w:t>
      </w:r>
      <w:proofErr w:type="spellEnd"/>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rsidR="00AD3426" w:rsidRPr="0073235A" w:rsidRDefault="00AD3426">
      <w:pPr>
        <w:widowControl/>
        <w:jc w:val="both"/>
        <w:rPr>
          <w:rFonts w:ascii="Verdana" w:hAnsi="Verdana"/>
        </w:rPr>
      </w:pPr>
    </w:p>
    <w:p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rsidR="00AD3426" w:rsidRPr="0073235A" w:rsidRDefault="00AD3426">
      <w:pPr>
        <w:widowControl/>
        <w:jc w:val="both"/>
        <w:rPr>
          <w:rFonts w:ascii="Verdana" w:hAnsi="Verdana"/>
        </w:rPr>
      </w:pPr>
    </w:p>
    <w:p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rsidR="00AD3426" w:rsidRPr="0073235A" w:rsidRDefault="00AD3426">
      <w:pPr>
        <w:widowControl/>
        <w:jc w:val="both"/>
        <w:rPr>
          <w:rFonts w:ascii="Verdana" w:hAnsi="Verdana"/>
        </w:rPr>
      </w:pPr>
    </w:p>
    <w:p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rsidR="00AD3426" w:rsidRPr="0073235A" w:rsidRDefault="00AD3426">
      <w:pPr>
        <w:widowControl/>
        <w:ind w:left="708" w:hanging="708"/>
        <w:jc w:val="both"/>
        <w:rPr>
          <w:rFonts w:ascii="Verdana" w:hAnsi="Verdana"/>
        </w:rPr>
      </w:pPr>
    </w:p>
    <w:p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rsidR="00AD3426" w:rsidRPr="0073235A" w:rsidRDefault="00AD3426">
      <w:pPr>
        <w:widowControl/>
        <w:jc w:val="both"/>
        <w:rPr>
          <w:rFonts w:ascii="Verdana" w:hAnsi="Verdana"/>
        </w:rPr>
      </w:pPr>
    </w:p>
    <w:p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rsidR="00AD3426" w:rsidRPr="0073235A" w:rsidRDefault="00AD3426" w:rsidP="004B1882">
      <w:pPr>
        <w:jc w:val="both"/>
      </w:pPr>
    </w:p>
    <w:p w:rsidR="00AD3426" w:rsidRPr="0073235A" w:rsidRDefault="00AD3426"/>
    <w:p w:rsidR="00AD3426" w:rsidRPr="0073235A" w:rsidRDefault="00673601">
      <w:pPr>
        <w:pStyle w:val="Nagwek1"/>
        <w:jc w:val="left"/>
        <w:rPr>
          <w:rFonts w:ascii="Verdana" w:hAnsi="Verdana"/>
          <w:i/>
          <w:color w:val="auto"/>
          <w:sz w:val="20"/>
          <w:lang w:val="pl-PL"/>
        </w:rPr>
      </w:pPr>
      <w:bookmarkStart w:id="44"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44"/>
      <w:r w:rsidRPr="0073235A">
        <w:rPr>
          <w:rFonts w:ascii="Verdana" w:hAnsi="Verdana"/>
          <w:i/>
          <w:color w:val="auto"/>
          <w:sz w:val="20"/>
          <w:lang w:val="pl-PL"/>
        </w:rPr>
        <w:t xml:space="preserve"> </w:t>
      </w:r>
    </w:p>
    <w:p w:rsidR="00AD3426" w:rsidRPr="0073235A" w:rsidRDefault="00AD3426">
      <w:pPr>
        <w:widowControl/>
        <w:jc w:val="both"/>
        <w:rPr>
          <w:rFonts w:ascii="Verdana" w:hAnsi="Verdana"/>
        </w:rPr>
      </w:pPr>
    </w:p>
    <w:p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rsidR="008B3F2C" w:rsidRPr="0073235A" w:rsidRDefault="008B3F2C" w:rsidP="004B1882">
      <w:pPr>
        <w:widowControl/>
        <w:ind w:left="709"/>
        <w:jc w:val="both"/>
        <w:rPr>
          <w:rFonts w:ascii="Verdana" w:hAnsi="Verdana"/>
        </w:rPr>
      </w:pPr>
    </w:p>
    <w:p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 xml:space="preserve">w </w:t>
      </w:r>
      <w:r w:rsidRPr="0073235A">
        <w:rPr>
          <w:rFonts w:ascii="Verdana" w:hAnsi="Verdana"/>
        </w:rPr>
        <w:lastRenderedPageBreak/>
        <w:t>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rsidR="008B3F2C" w:rsidRPr="0073235A" w:rsidRDefault="008B3F2C" w:rsidP="004B1882">
      <w:pPr>
        <w:pStyle w:val="Akapitzlist"/>
        <w:widowControl/>
        <w:ind w:left="709"/>
        <w:jc w:val="both"/>
        <w:rPr>
          <w:rFonts w:ascii="Verdana" w:hAnsi="Verdana"/>
        </w:rPr>
      </w:pPr>
    </w:p>
    <w:p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rsidR="00AD3426" w:rsidRPr="0073235A" w:rsidRDefault="00AD3426" w:rsidP="004B1882">
      <w:pPr>
        <w:pStyle w:val="Akapitzlist"/>
        <w:widowControl/>
        <w:ind w:left="709"/>
        <w:jc w:val="both"/>
        <w:rPr>
          <w:rFonts w:ascii="Verdana" w:hAnsi="Verdana"/>
        </w:rPr>
      </w:pPr>
    </w:p>
    <w:p w:rsidR="00AD3426" w:rsidRPr="0073235A" w:rsidRDefault="00673601" w:rsidP="009D29F3">
      <w:pPr>
        <w:pStyle w:val="Nagwek1"/>
        <w:ind w:left="709"/>
        <w:jc w:val="left"/>
        <w:rPr>
          <w:rFonts w:ascii="Verdana" w:hAnsi="Verdana"/>
          <w:i/>
          <w:color w:val="auto"/>
          <w:sz w:val="20"/>
          <w:lang w:val="pl-PL"/>
        </w:rPr>
      </w:pPr>
      <w:bookmarkStart w:id="45"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45"/>
    </w:p>
    <w:p w:rsidR="00AD3426" w:rsidRPr="0073235A" w:rsidRDefault="00AD3426" w:rsidP="004B1882">
      <w:pPr>
        <w:pStyle w:val="Akapitzlist"/>
        <w:widowControl/>
        <w:ind w:left="709"/>
        <w:jc w:val="both"/>
        <w:rPr>
          <w:rFonts w:ascii="Verdana" w:hAnsi="Verdana"/>
        </w:rPr>
      </w:pPr>
    </w:p>
    <w:p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rsidR="008B3F2C" w:rsidRPr="0073235A" w:rsidRDefault="008B3F2C" w:rsidP="004B1882">
      <w:pPr>
        <w:pStyle w:val="Akapitzlist"/>
        <w:widowControl/>
        <w:ind w:left="709"/>
        <w:jc w:val="both"/>
        <w:rPr>
          <w:rFonts w:ascii="Verdana" w:hAnsi="Verdana"/>
        </w:rPr>
      </w:pPr>
    </w:p>
    <w:p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rsidR="00AD3426" w:rsidRPr="0073235A" w:rsidRDefault="00AD3426" w:rsidP="004B1882">
      <w:pPr>
        <w:pStyle w:val="Akapitzlist"/>
        <w:widowControl/>
        <w:ind w:left="709"/>
        <w:jc w:val="both"/>
        <w:rPr>
          <w:rFonts w:ascii="Verdana" w:hAnsi="Verdana"/>
        </w:rPr>
      </w:pPr>
    </w:p>
    <w:p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rsidR="00AD3426" w:rsidRPr="0073235A" w:rsidRDefault="00AD3426" w:rsidP="004B1882">
      <w:pPr>
        <w:pStyle w:val="Akapitzlist"/>
        <w:widowControl/>
        <w:ind w:left="709"/>
        <w:jc w:val="both"/>
        <w:rPr>
          <w:rFonts w:ascii="Verdana" w:hAnsi="Verdana"/>
        </w:rPr>
      </w:pPr>
    </w:p>
    <w:p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rsidR="00AD3426" w:rsidRPr="0073235A" w:rsidRDefault="00AD3426" w:rsidP="004B1882">
      <w:pPr>
        <w:pStyle w:val="Akapitzlist"/>
        <w:widowControl/>
        <w:ind w:left="709"/>
        <w:jc w:val="both"/>
        <w:rPr>
          <w:rFonts w:ascii="Verdana" w:hAnsi="Verdana"/>
        </w:rPr>
      </w:pPr>
    </w:p>
    <w:p w:rsidR="00AD3426" w:rsidRPr="00FF030D" w:rsidRDefault="00673601" w:rsidP="004B1882">
      <w:pPr>
        <w:pStyle w:val="Akapitzlist"/>
        <w:widowControl/>
        <w:numPr>
          <w:ilvl w:val="1"/>
          <w:numId w:val="53"/>
        </w:numPr>
        <w:ind w:left="709"/>
        <w:jc w:val="both"/>
        <w:rPr>
          <w:rFonts w:ascii="Verdana" w:hAnsi="Verdana"/>
        </w:rPr>
      </w:pPr>
      <w:bookmarkStart w:id="46" w:name="_Hlk117259040"/>
      <w:bookmarkStart w:id="47" w:name="_Hlk117239129"/>
      <w:r w:rsidRPr="00FF030D">
        <w:rPr>
          <w:rFonts w:ascii="Verdana" w:hAnsi="Verdana"/>
        </w:rPr>
        <w:t>W sprawach nieuregulowanych niniejszą Umową zastosowanie mają przepisy kodeksu cywilnego, ustawy z dnia 21 marca 1</w:t>
      </w:r>
      <w:r w:rsidR="0087718E" w:rsidRPr="00FF030D">
        <w:rPr>
          <w:rFonts w:ascii="Verdana" w:hAnsi="Verdana"/>
        </w:rPr>
        <w:t xml:space="preserve">985 roku o drogach publicznych, </w:t>
      </w:r>
      <w:r w:rsidRPr="00FF030D">
        <w:rPr>
          <w:rFonts w:ascii="Verdana" w:hAnsi="Verdana"/>
        </w:rPr>
        <w:t>ustawy z dnia 27 października 1994 roku o autostradach płatnych oraz o Krajowym Funduszu Drogowym (</w:t>
      </w:r>
      <w:r w:rsidR="00FF030D" w:rsidRPr="00FF030D">
        <w:rPr>
          <w:rFonts w:ascii="Verdana" w:hAnsi="Verdana"/>
        </w:rPr>
        <w:t>Dz. U. z 2022 r. poz. 659 ze zm</w:t>
      </w:r>
      <w:r w:rsidRPr="00FF030D">
        <w:rPr>
          <w:rFonts w:ascii="Verdana" w:hAnsi="Verdana"/>
        </w:rPr>
        <w:t xml:space="preserve">.), </w:t>
      </w:r>
      <w:r w:rsidR="003C79B8" w:rsidRPr="00FF030D">
        <w:t xml:space="preserve"> </w:t>
      </w:r>
      <w:r w:rsidR="003C79B8" w:rsidRPr="00FF030D">
        <w:rPr>
          <w:rFonts w:ascii="Verdana" w:hAnsi="Verdana"/>
        </w:rPr>
        <w:t xml:space="preserve">Rozporządzenia Ministra Infrastruktury z dnia </w:t>
      </w:r>
      <w:r w:rsidR="00785353" w:rsidRPr="00FF030D">
        <w:rPr>
          <w:rFonts w:ascii="Verdana" w:hAnsi="Verdana"/>
        </w:rPr>
        <w:t>24 czerwca</w:t>
      </w:r>
      <w:r w:rsidR="003C79B8" w:rsidRPr="00FF030D">
        <w:rPr>
          <w:rFonts w:ascii="Verdana" w:hAnsi="Verdana"/>
        </w:rPr>
        <w:t xml:space="preserve"> 2022 roku w sprawie przepisów techniczno-budowlanych dla dróg publicznych (Dz. U. z 2022 r poz. 1518)</w:t>
      </w:r>
    </w:p>
    <w:bookmarkEnd w:id="46"/>
    <w:p w:rsidR="00395AB7" w:rsidRPr="0073235A" w:rsidRDefault="00395AB7" w:rsidP="00395AB7">
      <w:pPr>
        <w:pStyle w:val="Akapitzlist"/>
        <w:rPr>
          <w:rFonts w:ascii="Verdana" w:hAnsi="Verdana"/>
        </w:rPr>
      </w:pPr>
    </w:p>
    <w:bookmarkEnd w:id="47"/>
    <w:p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rsidR="00395AB7" w:rsidRPr="0073235A" w:rsidRDefault="00395AB7" w:rsidP="00395AB7">
      <w:pPr>
        <w:rPr>
          <w:rStyle w:val="Hipercze"/>
          <w:rFonts w:ascii="Verdana" w:hAnsi="Verdana"/>
          <w:bCs/>
          <w:noProof/>
          <w:color w:val="auto"/>
          <w:u w:val="none"/>
        </w:rPr>
      </w:pPr>
    </w:p>
    <w:p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r w:rsidR="0073235A">
        <w:rPr>
          <w:rStyle w:val="Hipercze"/>
          <w:rFonts w:ascii="Verdana" w:hAnsi="Verdana"/>
          <w:bCs/>
          <w:noProof/>
          <w:color w:val="auto"/>
          <w:u w:val="none"/>
        </w:rPr>
        <w:t>ał</w:t>
      </w:r>
    </w:p>
    <w:p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rsidR="00AD3426" w:rsidRPr="00D047A8" w:rsidRDefault="00AD3426" w:rsidP="00D047A8">
      <w:pPr>
        <w:widowControl/>
        <w:jc w:val="both"/>
        <w:rPr>
          <w:rFonts w:ascii="Verdana" w:hAnsi="Verdana"/>
        </w:rPr>
      </w:pPr>
    </w:p>
    <w:p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trPr>
          <w:jc w:val="center"/>
        </w:trPr>
        <w:tc>
          <w:tcPr>
            <w:tcW w:w="4677" w:type="dxa"/>
            <w:shd w:val="clear" w:color="auto" w:fill="auto"/>
            <w:vAlign w:val="center"/>
          </w:tcPr>
          <w:p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rsidR="00AD3426" w:rsidRPr="00D37A69" w:rsidRDefault="00AD3426">
      <w:pPr>
        <w:pStyle w:val="Tekstpodstawowy"/>
        <w:widowControl/>
        <w:rPr>
          <w:rFonts w:ascii="Verdana" w:hAnsi="Verdana"/>
          <w:szCs w:val="24"/>
          <w:u w:val="none"/>
        </w:rPr>
      </w:pPr>
    </w:p>
    <w:p w:rsidR="00AD3426" w:rsidRDefault="00AD3426">
      <w:pPr>
        <w:pStyle w:val="Tekstpodstawowy"/>
        <w:widowControl/>
        <w:rPr>
          <w:rFonts w:ascii="Verdana" w:hAnsi="Verdana"/>
          <w:szCs w:val="24"/>
          <w:u w:val="none"/>
        </w:rPr>
      </w:pPr>
    </w:p>
    <w:p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tc>
          <w:tcPr>
            <w:tcW w:w="4677" w:type="dxa"/>
            <w:shd w:val="clear" w:color="auto" w:fill="auto"/>
          </w:tcPr>
          <w:p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tc>
          <w:tcPr>
            <w:tcW w:w="4677" w:type="dxa"/>
            <w:shd w:val="clear" w:color="auto" w:fill="auto"/>
          </w:tcPr>
          <w:p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rsidR="00AD3426" w:rsidRPr="00D37A69" w:rsidRDefault="00AD3426">
      <w:pPr>
        <w:pStyle w:val="Tekstpodstawowy"/>
        <w:widowControl/>
        <w:rPr>
          <w:rFonts w:ascii="Verdana" w:hAnsi="Verdana"/>
          <w:szCs w:val="24"/>
          <w:u w:val="none"/>
        </w:rPr>
      </w:pPr>
    </w:p>
    <w:p w:rsidR="00AD3426" w:rsidRDefault="00AD3426">
      <w:pPr>
        <w:pStyle w:val="Tekstpodstawowy"/>
        <w:widowControl/>
        <w:rPr>
          <w:rFonts w:ascii="Verdana" w:hAnsi="Verdana"/>
          <w:szCs w:val="24"/>
          <w:u w:val="none"/>
        </w:rPr>
      </w:pPr>
    </w:p>
    <w:p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tc>
          <w:tcPr>
            <w:tcW w:w="4677" w:type="dxa"/>
            <w:shd w:val="clear" w:color="auto" w:fill="auto"/>
          </w:tcPr>
          <w:p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tc>
          <w:tcPr>
            <w:tcW w:w="4712" w:type="dxa"/>
            <w:gridSpan w:val="2"/>
            <w:shd w:val="clear" w:color="auto" w:fill="auto"/>
          </w:tcPr>
          <w:p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rsidR="00AD3426" w:rsidRPr="00D37A69" w:rsidRDefault="00AD3426">
      <w:pPr>
        <w:pStyle w:val="Tekstpodstawowy"/>
        <w:widowControl/>
        <w:rPr>
          <w:rFonts w:ascii="Verdana" w:hAnsi="Verdana"/>
          <w:szCs w:val="24"/>
          <w:u w:val="none"/>
        </w:rPr>
      </w:pPr>
    </w:p>
    <w:p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tc>
          <w:tcPr>
            <w:tcW w:w="4677" w:type="dxa"/>
            <w:shd w:val="clear" w:color="auto" w:fill="auto"/>
          </w:tcPr>
          <w:p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tc>
          <w:tcPr>
            <w:tcW w:w="4712" w:type="dxa"/>
            <w:gridSpan w:val="2"/>
            <w:shd w:val="clear" w:color="auto" w:fill="auto"/>
          </w:tcPr>
          <w:p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rsidR="00AD3426" w:rsidRDefault="00AD3426">
      <w:pPr>
        <w:pStyle w:val="Tekstpodstawowy"/>
        <w:widowControl/>
        <w:rPr>
          <w:rFonts w:ascii="Verdana" w:hAnsi="Verdana"/>
          <w:szCs w:val="24"/>
          <w:u w:val="none"/>
        </w:rPr>
      </w:pPr>
    </w:p>
    <w:p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tc>
          <w:tcPr>
            <w:tcW w:w="4677" w:type="dxa"/>
            <w:shd w:val="clear" w:color="auto" w:fill="auto"/>
          </w:tcPr>
          <w:p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tc>
          <w:tcPr>
            <w:tcW w:w="4712" w:type="dxa"/>
            <w:gridSpan w:val="2"/>
            <w:shd w:val="clear" w:color="auto" w:fill="auto"/>
          </w:tcPr>
          <w:p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48" w:name="_Toc7181481"/>
      <w:bookmarkStart w:id="49" w:name="_Toc434396553"/>
      <w:r w:rsidR="0073235A">
        <w:rPr>
          <w:rFonts w:ascii="Verdana" w:hAnsi="Verdana"/>
          <w:b/>
        </w:rPr>
        <w:lastRenderedPageBreak/>
        <w:t>Załącznik nr 2</w:t>
      </w:r>
      <w:r w:rsidR="007F32B2" w:rsidRPr="00D37A69">
        <w:rPr>
          <w:rFonts w:ascii="Verdana" w:hAnsi="Verdana"/>
          <w:b/>
        </w:rPr>
        <w:t xml:space="preserve">  Umowy Dzierżawy ………………………….</w:t>
      </w:r>
      <w:bookmarkEnd w:id="48"/>
    </w:p>
    <w:p w:rsidR="00AD3426" w:rsidRPr="00D37A69" w:rsidRDefault="00673601">
      <w:pPr>
        <w:spacing w:line="312" w:lineRule="auto"/>
        <w:jc w:val="both"/>
        <w:outlineLvl w:val="0"/>
        <w:rPr>
          <w:rFonts w:ascii="Verdana" w:hAnsi="Verdana"/>
          <w:b/>
        </w:rPr>
      </w:pPr>
      <w:bookmarkStart w:id="50" w:name="_Toc7181482"/>
      <w:r w:rsidRPr="00D37A69">
        <w:rPr>
          <w:rFonts w:ascii="Verdana" w:hAnsi="Verdana"/>
          <w:b/>
        </w:rPr>
        <w:t>Specyfikacja Kar Umownych</w:t>
      </w:r>
      <w:bookmarkEnd w:id="49"/>
      <w:bookmarkEnd w:id="50"/>
      <w:r w:rsidRPr="00D37A69">
        <w:rPr>
          <w:rFonts w:ascii="Verdana" w:hAnsi="Verdana"/>
          <w:b/>
        </w:rPr>
        <w:t xml:space="preserve"> </w:t>
      </w:r>
    </w:p>
    <w:p w:rsidR="00AD3426" w:rsidRPr="00D37A69" w:rsidRDefault="00AD3426"/>
    <w:p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rsidR="00AD3426" w:rsidRPr="00D37A69" w:rsidRDefault="00AD3426">
      <w:pPr>
        <w:jc w:val="both"/>
        <w:rPr>
          <w:rFonts w:ascii="Verdana" w:hAnsi="Verdana" w:cs="Arial"/>
          <w:bCs/>
        </w:rPr>
      </w:pPr>
    </w:p>
    <w:p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AD3426" w:rsidRPr="00D37A69" w:rsidRDefault="00673601">
            <w:pPr>
              <w:jc w:val="center"/>
              <w:rPr>
                <w:rFonts w:ascii="Calibri" w:hAnsi="Calibri" w:cs="Arial"/>
                <w:b/>
                <w:bCs/>
              </w:rPr>
            </w:pPr>
            <w:r w:rsidRPr="00D37A69">
              <w:rPr>
                <w:rFonts w:ascii="Calibri" w:hAnsi="Calibri" w:cs="Arial"/>
                <w:b/>
                <w:bCs/>
              </w:rPr>
              <w:t>KARA Z TYTUŁU</w:t>
            </w:r>
          </w:p>
          <w:p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rsidR="00AD3426" w:rsidRPr="00D37A69" w:rsidRDefault="00AD3426">
            <w:pPr>
              <w:jc w:val="center"/>
              <w:rPr>
                <w:rFonts w:ascii="Calibri" w:hAnsi="Calibri" w:cs="Arial"/>
                <w:b/>
                <w:bCs/>
              </w:rPr>
            </w:pPr>
          </w:p>
          <w:p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rsidR="00AD3426" w:rsidRPr="00D37A69" w:rsidRDefault="00AD3426">
            <w:pPr>
              <w:rPr>
                <w:rFonts w:ascii="Calibri" w:hAnsi="Calibri" w:cs="Arial"/>
                <w:bCs/>
              </w:rPr>
            </w:pPr>
          </w:p>
          <w:p w:rsidR="00AD3426" w:rsidRPr="00D37A69" w:rsidRDefault="00AD3426">
            <w:pPr>
              <w:rPr>
                <w:rFonts w:ascii="Calibri" w:hAnsi="Calibri" w:cs="Arial"/>
                <w:bCs/>
              </w:rPr>
            </w:pPr>
          </w:p>
          <w:p w:rsidR="00AD3426" w:rsidRPr="00D37A69" w:rsidRDefault="00AD3426">
            <w:pPr>
              <w:rPr>
                <w:rFonts w:ascii="Calibri" w:hAnsi="Calibri" w:cs="Arial"/>
                <w:bCs/>
              </w:rPr>
            </w:pPr>
          </w:p>
          <w:p w:rsidR="00AD3426" w:rsidRPr="00D37A69" w:rsidRDefault="00AD3426">
            <w:pPr>
              <w:rPr>
                <w:rFonts w:ascii="Calibri" w:hAnsi="Calibri" w:cs="Arial"/>
                <w:bCs/>
              </w:rPr>
            </w:pPr>
          </w:p>
          <w:p w:rsidR="00AD3426" w:rsidRPr="00D37A69" w:rsidRDefault="00673601">
            <w:pPr>
              <w:jc w:val="center"/>
              <w:rPr>
                <w:rFonts w:ascii="Calibri" w:hAnsi="Calibri" w:cs="Arial"/>
                <w:bCs/>
              </w:rPr>
            </w:pPr>
            <w:r w:rsidRPr="00D37A69">
              <w:rPr>
                <w:rFonts w:ascii="Calibri" w:hAnsi="Calibri" w:cs="Arial"/>
                <w:bCs/>
              </w:rPr>
              <w:t>ZA KAŻDY DZIEŃ TRWANIA NARUSZENIA</w:t>
            </w:r>
          </w:p>
          <w:p w:rsidR="00AD3426" w:rsidRPr="00D37A69" w:rsidRDefault="00AD3426">
            <w:pPr>
              <w:rPr>
                <w:rFonts w:ascii="Calibri" w:hAnsi="Calibri" w:cs="Arial"/>
                <w:bCs/>
              </w:rPr>
            </w:pPr>
          </w:p>
          <w:p w:rsidR="00AD3426" w:rsidRPr="00D37A69" w:rsidRDefault="00AD3426">
            <w:pPr>
              <w:rPr>
                <w:rFonts w:ascii="Calibri" w:hAnsi="Calibri" w:cs="Arial"/>
                <w:bCs/>
              </w:rPr>
            </w:pPr>
          </w:p>
          <w:p w:rsidR="00AD3426" w:rsidRPr="00D37A69" w:rsidRDefault="00AD3426">
            <w:pPr>
              <w:rPr>
                <w:rFonts w:ascii="Calibri" w:hAnsi="Calibri" w:cs="Arial"/>
                <w:bCs/>
              </w:rPr>
            </w:pPr>
          </w:p>
          <w:p w:rsidR="00AD3426" w:rsidRPr="00D37A69" w:rsidRDefault="00AD3426">
            <w:pPr>
              <w:rPr>
                <w:rFonts w:ascii="Calibri" w:hAnsi="Calibri" w:cs="Arial"/>
                <w:bCs/>
              </w:rPr>
            </w:pPr>
          </w:p>
          <w:p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rsidR="00AD3426" w:rsidRPr="00D37A69" w:rsidRDefault="00673601">
            <w:pPr>
              <w:jc w:val="center"/>
              <w:rPr>
                <w:rFonts w:ascii="Calibri" w:hAnsi="Calibri" w:cs="Arial"/>
                <w:bCs/>
              </w:rPr>
            </w:pPr>
            <w:r w:rsidRPr="00D37A69">
              <w:rPr>
                <w:rFonts w:ascii="Calibri" w:hAnsi="Calibri" w:cs="Arial"/>
                <w:bCs/>
              </w:rPr>
              <w:t>P</w:t>
            </w:r>
          </w:p>
        </w:tc>
      </w:tr>
      <w:tr w:rsidR="00AD3426" w:rsidRPr="00D37A69">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rsidR="00AD3426" w:rsidRPr="00D37A69" w:rsidRDefault="00673601">
            <w:pPr>
              <w:jc w:val="center"/>
              <w:rPr>
                <w:rFonts w:ascii="Calibri" w:hAnsi="Calibri" w:cs="Arial"/>
                <w:bCs/>
              </w:rPr>
            </w:pPr>
            <w:r w:rsidRPr="00D37A69">
              <w:rPr>
                <w:rFonts w:ascii="Calibri" w:hAnsi="Calibri" w:cs="Arial"/>
                <w:bCs/>
              </w:rPr>
              <w:t>P</w:t>
            </w:r>
          </w:p>
        </w:tc>
      </w:tr>
      <w:tr w:rsidR="00AD3426" w:rsidRPr="00D37A69">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rsidR="00AD3426" w:rsidRPr="00D37A69" w:rsidRDefault="00673601">
            <w:pPr>
              <w:jc w:val="center"/>
              <w:rPr>
                <w:rFonts w:ascii="Calibri" w:hAnsi="Calibri" w:cs="Arial"/>
                <w:bCs/>
              </w:rPr>
            </w:pPr>
            <w:r w:rsidRPr="00D37A69">
              <w:rPr>
                <w:rFonts w:ascii="Calibri" w:hAnsi="Calibri" w:cs="Arial"/>
                <w:bCs/>
              </w:rPr>
              <w:t>P</w:t>
            </w:r>
          </w:p>
        </w:tc>
      </w:tr>
      <w:tr w:rsidR="00AD3426" w:rsidRPr="00D37A69">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rsidR="00AD3426" w:rsidRPr="00D37A69" w:rsidRDefault="00673601">
            <w:pPr>
              <w:jc w:val="center"/>
              <w:rPr>
                <w:rFonts w:ascii="Calibri" w:hAnsi="Calibri" w:cs="Arial"/>
                <w:bCs/>
              </w:rPr>
            </w:pPr>
            <w:r w:rsidRPr="00D37A69">
              <w:rPr>
                <w:rFonts w:ascii="Calibri" w:hAnsi="Calibri" w:cs="Arial"/>
                <w:bCs/>
              </w:rPr>
              <w:t>P</w:t>
            </w:r>
          </w:p>
        </w:tc>
      </w:tr>
      <w:tr w:rsidR="00AD3426" w:rsidRPr="00D37A69">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rsidR="00AD3426" w:rsidRPr="00D37A69" w:rsidRDefault="00AD3426">
            <w:pPr>
              <w:jc w:val="right"/>
              <w:rPr>
                <w:rFonts w:ascii="Calibri" w:hAnsi="Calibri" w:cs="Arial"/>
                <w:bCs/>
              </w:rPr>
            </w:pPr>
          </w:p>
        </w:tc>
      </w:tr>
      <w:tr w:rsidR="00AD3426" w:rsidRPr="00D37A69">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AD3426" w:rsidRPr="00D37A69" w:rsidRDefault="00673601">
            <w:pPr>
              <w:jc w:val="center"/>
              <w:rPr>
                <w:rFonts w:ascii="Calibri" w:hAnsi="Calibri" w:cs="Arial"/>
                <w:bCs/>
              </w:rPr>
            </w:pPr>
            <w:r w:rsidRPr="00D37A69">
              <w:rPr>
                <w:rFonts w:ascii="Calibri" w:hAnsi="Calibri" w:cs="Arial"/>
                <w:bCs/>
              </w:rPr>
              <w:t>ZA KAŻDY DZIEŃ TRWANIA NARUSZENIA</w:t>
            </w:r>
          </w:p>
          <w:p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rsidR="00AD3426" w:rsidRPr="00D37A69" w:rsidRDefault="00AD3426">
            <w:pPr>
              <w:rPr>
                <w:rFonts w:ascii="Calibri" w:hAnsi="Calibri" w:cs="Arial"/>
                <w:bCs/>
              </w:rPr>
            </w:pPr>
          </w:p>
        </w:tc>
      </w:tr>
    </w:tbl>
    <w:p w:rsidR="00AD3426" w:rsidRPr="00D37A69" w:rsidRDefault="00AD3426">
      <w:pPr>
        <w:jc w:val="center"/>
        <w:rPr>
          <w:rFonts w:ascii="Verdana" w:hAnsi="Verdana" w:cs="Arial"/>
          <w:b/>
          <w:bCs/>
        </w:rPr>
      </w:pPr>
    </w:p>
    <w:p w:rsidR="00AD3426" w:rsidRPr="00D37A69" w:rsidRDefault="00673601">
      <w:pPr>
        <w:jc w:val="center"/>
        <w:rPr>
          <w:rFonts w:ascii="Verdana" w:hAnsi="Verdana" w:cs="Arial"/>
          <w:b/>
          <w:bCs/>
        </w:rPr>
      </w:pPr>
      <w:r w:rsidRPr="00D37A69">
        <w:rPr>
          <w:rFonts w:ascii="Verdana" w:hAnsi="Verdana" w:cs="Arial"/>
          <w:b/>
          <w:bCs/>
        </w:rPr>
        <w:br w:type="page"/>
      </w:r>
    </w:p>
    <w:p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trPr>
          <w:trHeight w:val="475"/>
        </w:trPr>
        <w:tc>
          <w:tcPr>
            <w:tcW w:w="2606" w:type="pct"/>
            <w:shd w:val="clear" w:color="auto" w:fill="C0C0C0"/>
            <w:noWrap/>
            <w:vAlign w:val="bottom"/>
          </w:tcPr>
          <w:p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trPr>
          <w:trHeight w:val="450"/>
        </w:trPr>
        <w:tc>
          <w:tcPr>
            <w:tcW w:w="2606" w:type="pct"/>
            <w:shd w:val="clear" w:color="auto" w:fill="auto"/>
            <w:vAlign w:val="center"/>
          </w:tcPr>
          <w:p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2</w:t>
            </w:r>
          </w:p>
        </w:tc>
      </w:tr>
      <w:tr w:rsidR="00AD3426" w:rsidRPr="00D37A69">
        <w:trPr>
          <w:trHeight w:val="225"/>
        </w:trPr>
        <w:tc>
          <w:tcPr>
            <w:tcW w:w="2606" w:type="pct"/>
            <w:vMerge w:val="restart"/>
            <w:shd w:val="clear" w:color="auto" w:fill="auto"/>
            <w:vAlign w:val="center"/>
          </w:tcPr>
          <w:p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25</w:t>
            </w:r>
          </w:p>
        </w:tc>
      </w:tr>
      <w:tr w:rsidR="00AD3426" w:rsidRPr="00D37A69">
        <w:trPr>
          <w:trHeight w:val="225"/>
        </w:trPr>
        <w:tc>
          <w:tcPr>
            <w:tcW w:w="2606" w:type="pct"/>
            <w:vMerge/>
            <w:tcBorders>
              <w:bottom w:val="single" w:sz="4" w:space="0" w:color="auto"/>
            </w:tcBorders>
            <w:shd w:val="clear" w:color="auto" w:fill="auto"/>
            <w:vAlign w:val="center"/>
          </w:tcPr>
          <w:p w:rsidR="00AD3426" w:rsidRPr="00D37A69" w:rsidRDefault="00AD3426">
            <w:pPr>
              <w:jc w:val="center"/>
              <w:rPr>
                <w:rFonts w:ascii="Calibri" w:hAnsi="Calibri" w:cs="Arial"/>
                <w:bCs/>
              </w:rPr>
            </w:pPr>
          </w:p>
        </w:tc>
        <w:tc>
          <w:tcPr>
            <w:tcW w:w="1064" w:type="pct"/>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1</w:t>
            </w:r>
          </w:p>
        </w:tc>
      </w:tr>
      <w:tr w:rsidR="00AD3426" w:rsidRPr="00D37A69">
        <w:trPr>
          <w:trHeight w:val="862"/>
        </w:trPr>
        <w:tc>
          <w:tcPr>
            <w:tcW w:w="2606" w:type="pct"/>
            <w:shd w:val="clear" w:color="auto" w:fill="auto"/>
            <w:vAlign w:val="center"/>
          </w:tcPr>
          <w:p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rsidR="00AD3426" w:rsidRPr="00D37A69" w:rsidRDefault="00AD3426">
            <w:pPr>
              <w:jc w:val="center"/>
              <w:rPr>
                <w:rFonts w:ascii="Calibri" w:hAnsi="Calibri" w:cs="Arial"/>
                <w:bCs/>
              </w:rPr>
            </w:pPr>
          </w:p>
        </w:tc>
        <w:tc>
          <w:tcPr>
            <w:tcW w:w="1064" w:type="pct"/>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rsidR="00AD3426" w:rsidRPr="00D37A69" w:rsidRDefault="00673601">
            <w:pPr>
              <w:jc w:val="center"/>
              <w:rPr>
                <w:rFonts w:ascii="Calibri" w:hAnsi="Calibri" w:cs="Arial"/>
                <w:bCs/>
              </w:rPr>
            </w:pPr>
            <w:r w:rsidRPr="00D37A69">
              <w:rPr>
                <w:rFonts w:ascii="Calibri" w:hAnsi="Calibri" w:cs="Arial"/>
                <w:bCs/>
              </w:rPr>
              <w:t>4</w:t>
            </w:r>
          </w:p>
        </w:tc>
      </w:tr>
      <w:tr w:rsidR="00AD3426">
        <w:trPr>
          <w:trHeight w:val="862"/>
        </w:trPr>
        <w:tc>
          <w:tcPr>
            <w:tcW w:w="2606" w:type="pct"/>
            <w:shd w:val="clear" w:color="auto" w:fill="auto"/>
            <w:vAlign w:val="bottom"/>
          </w:tcPr>
          <w:p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rsidR="003C79B8" w:rsidRPr="002D0111" w:rsidRDefault="003C79B8" w:rsidP="003C79B8">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1D135E">
              <w:rPr>
                <w:rFonts w:ascii="Calibri" w:hAnsi="Calibri" w:cs="Arial"/>
                <w:bCs/>
                <w:color w:val="000000" w:themeColor="text1"/>
              </w:rPr>
              <w:t>dostosowanie oznakowania pionowego i poziomego, zgodnie z obowiązującymi przepisami prawa,</w:t>
            </w:r>
          </w:p>
          <w:p w:rsidR="00A12AD3" w:rsidRPr="002D0111"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2D0111">
              <w:rPr>
                <w:rFonts w:ascii="Calibri" w:hAnsi="Calibri" w:cs="Arial"/>
                <w:b/>
                <w:bCs/>
                <w:color w:val="000000" w:themeColor="text1"/>
              </w:rPr>
              <w:t xml:space="preserve">utrzymanie oczyszczalni ścieków </w:t>
            </w:r>
          </w:p>
          <w:p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Pr="00D37A69">
              <w:rPr>
                <w:rFonts w:ascii="Calibri" w:hAnsi="Calibri" w:cs="Arial"/>
                <w:b/>
                <w:bCs/>
                <w:color w:val="000000" w:themeColor="text1"/>
              </w:rPr>
              <w:t>autostrady</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rsidR="00AD3426" w:rsidRDefault="00673601">
            <w:pPr>
              <w:jc w:val="center"/>
              <w:rPr>
                <w:rFonts w:ascii="Calibri" w:hAnsi="Calibri" w:cs="Arial"/>
                <w:bCs/>
              </w:rPr>
            </w:pPr>
            <w:r w:rsidRPr="00D37A69">
              <w:rPr>
                <w:rFonts w:ascii="Calibri" w:hAnsi="Calibri" w:cs="Arial"/>
                <w:bCs/>
              </w:rPr>
              <w:t>1</w:t>
            </w:r>
          </w:p>
        </w:tc>
      </w:tr>
    </w:tbl>
    <w:p w:rsidR="00AD3426" w:rsidRDefault="00AD3426">
      <w:pPr>
        <w:rPr>
          <w:rFonts w:ascii="Verdana" w:hAnsi="Verdana" w:cs="Arial"/>
          <w:b/>
          <w:bCs/>
        </w:rPr>
      </w:pPr>
    </w:p>
    <w:p w:rsidR="00AD3426" w:rsidRDefault="00AD3426">
      <w:pPr>
        <w:rPr>
          <w:rFonts w:ascii="Verdana" w:hAnsi="Verdana"/>
          <w:b/>
        </w:rPr>
      </w:pPr>
    </w:p>
    <w:p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49" w:rsidRDefault="00213A49">
      <w:r>
        <w:separator/>
      </w:r>
    </w:p>
  </w:endnote>
  <w:endnote w:type="continuationSeparator" w:id="0">
    <w:p w:rsidR="00213A49" w:rsidRDefault="0021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C4" w:rsidRDefault="002165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165C4" w:rsidRDefault="002165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C4" w:rsidRDefault="002165C4">
    <w:pPr>
      <w:pStyle w:val="Stopka"/>
      <w:jc w:val="center"/>
    </w:pPr>
    <w:r>
      <w:rPr>
        <w:sz w:val="18"/>
        <w:szCs w:val="18"/>
      </w:rPr>
      <w:fldChar w:fldCharType="begin"/>
    </w:r>
    <w:r>
      <w:rPr>
        <w:sz w:val="18"/>
        <w:szCs w:val="18"/>
      </w:rPr>
      <w:instrText>PAGE   \* MERGEFORMAT</w:instrText>
    </w:r>
    <w:r>
      <w:rPr>
        <w:sz w:val="18"/>
        <w:szCs w:val="18"/>
      </w:rPr>
      <w:fldChar w:fldCharType="separate"/>
    </w:r>
    <w:r w:rsidR="00F5186E" w:rsidRPr="00F5186E">
      <w:rPr>
        <w:noProof/>
        <w:sz w:val="18"/>
        <w:szCs w:val="18"/>
        <w:lang w:val="pl-PL"/>
      </w:rPr>
      <w:t>29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49" w:rsidRDefault="00213A49">
      <w:r>
        <w:separator/>
      </w:r>
    </w:p>
  </w:footnote>
  <w:footnote w:type="continuationSeparator" w:id="0">
    <w:p w:rsidR="00213A49" w:rsidRDefault="0021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C4" w:rsidRDefault="002165C4">
    <w:pPr>
      <w:pStyle w:val="Nagwek"/>
      <w:jc w:val="center"/>
      <w:rPr>
        <w:rFonts w:ascii="Verdana" w:hAnsi="Verdana"/>
        <w:sz w:val="15"/>
        <w:szCs w:val="15"/>
        <w:lang w:val="pl-PL"/>
      </w:rPr>
    </w:pPr>
    <w:r>
      <w:rPr>
        <w:rFonts w:ascii="Verdana" w:hAnsi="Verdana"/>
        <w:sz w:val="15"/>
        <w:szCs w:val="15"/>
        <w:lang w:val="pl-PL"/>
      </w:rPr>
      <w:t>UMOWA DZIERŻAWY NIERUCHOMOŚCI MOP …</w:t>
    </w:r>
  </w:p>
  <w:p w:rsidR="002165C4" w:rsidRDefault="002165C4">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3"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6"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9"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2"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7"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8"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1"/>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8"/>
    <w:lvlOverride w:ilvl="0">
      <w:startOverride w:val="1"/>
    </w:lvlOverride>
  </w:num>
  <w:num w:numId="10">
    <w:abstractNumId w:val="35"/>
  </w:num>
  <w:num w:numId="1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2"/>
  </w:num>
  <w:num w:numId="16">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0"/>
  </w:num>
  <w:num w:numId="28">
    <w:abstractNumId w:val="48"/>
  </w:num>
  <w:num w:numId="29">
    <w:abstractNumId w:val="10"/>
  </w:num>
  <w:num w:numId="30">
    <w:abstractNumId w:val="31"/>
  </w:num>
  <w:num w:numId="31">
    <w:abstractNumId w:val="49"/>
  </w:num>
  <w:num w:numId="32">
    <w:abstractNumId w:val="46"/>
  </w:num>
  <w:num w:numId="33">
    <w:abstractNumId w:val="30"/>
  </w:num>
  <w:num w:numId="34">
    <w:abstractNumId w:val="50"/>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0"/>
  </w:num>
  <w:num w:numId="42">
    <w:abstractNumId w:val="11"/>
  </w:num>
  <w:num w:numId="43">
    <w:abstractNumId w:val="37"/>
  </w:num>
  <w:num w:numId="44">
    <w:abstractNumId w:val="1"/>
  </w:num>
  <w:num w:numId="45">
    <w:abstractNumId w:val="2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3"/>
  </w:num>
  <w:num w:numId="52">
    <w:abstractNumId w:val="51"/>
  </w:num>
  <w:num w:numId="53">
    <w:abstractNumId w:val="27"/>
  </w:num>
  <w:num w:numId="54">
    <w:abstractNumId w:val="16"/>
  </w:num>
  <w:num w:numId="55">
    <w:abstractNumId w:val="9"/>
  </w:num>
  <w:num w:numId="56">
    <w:abstractNumId w:val="6"/>
  </w:num>
  <w:num w:numId="57">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2711"/>
    <w:rsid w:val="000144B6"/>
    <w:rsid w:val="00020A1A"/>
    <w:rsid w:val="00020F5D"/>
    <w:rsid w:val="000215C5"/>
    <w:rsid w:val="000354E9"/>
    <w:rsid w:val="000471AB"/>
    <w:rsid w:val="000605D6"/>
    <w:rsid w:val="00062F95"/>
    <w:rsid w:val="000745F7"/>
    <w:rsid w:val="000758BC"/>
    <w:rsid w:val="00077930"/>
    <w:rsid w:val="00082141"/>
    <w:rsid w:val="000A7402"/>
    <w:rsid w:val="000C513C"/>
    <w:rsid w:val="000D22EF"/>
    <w:rsid w:val="000E264A"/>
    <w:rsid w:val="00114274"/>
    <w:rsid w:val="0011467D"/>
    <w:rsid w:val="00114ED1"/>
    <w:rsid w:val="00133D96"/>
    <w:rsid w:val="001735BB"/>
    <w:rsid w:val="00192820"/>
    <w:rsid w:val="001A5D97"/>
    <w:rsid w:val="001B422F"/>
    <w:rsid w:val="001C06E9"/>
    <w:rsid w:val="001C3087"/>
    <w:rsid w:val="001C513A"/>
    <w:rsid w:val="001D135E"/>
    <w:rsid w:val="001E1628"/>
    <w:rsid w:val="00203A8D"/>
    <w:rsid w:val="00213A49"/>
    <w:rsid w:val="002165C4"/>
    <w:rsid w:val="002257D2"/>
    <w:rsid w:val="00230D4D"/>
    <w:rsid w:val="00240750"/>
    <w:rsid w:val="002531CB"/>
    <w:rsid w:val="002879C2"/>
    <w:rsid w:val="002A44F1"/>
    <w:rsid w:val="002A7FDE"/>
    <w:rsid w:val="002B155E"/>
    <w:rsid w:val="002B6B94"/>
    <w:rsid w:val="002B78C0"/>
    <w:rsid w:val="002C3D08"/>
    <w:rsid w:val="002C65A6"/>
    <w:rsid w:val="002C7862"/>
    <w:rsid w:val="002D0111"/>
    <w:rsid w:val="002F6A07"/>
    <w:rsid w:val="003020DD"/>
    <w:rsid w:val="00310296"/>
    <w:rsid w:val="00333E96"/>
    <w:rsid w:val="00343680"/>
    <w:rsid w:val="00345EBE"/>
    <w:rsid w:val="00350164"/>
    <w:rsid w:val="00352672"/>
    <w:rsid w:val="00361601"/>
    <w:rsid w:val="00364B92"/>
    <w:rsid w:val="00381284"/>
    <w:rsid w:val="00384110"/>
    <w:rsid w:val="003855D6"/>
    <w:rsid w:val="00391B38"/>
    <w:rsid w:val="00395AB7"/>
    <w:rsid w:val="00395C32"/>
    <w:rsid w:val="003A5C4E"/>
    <w:rsid w:val="003B3DF9"/>
    <w:rsid w:val="003B4687"/>
    <w:rsid w:val="003C0A54"/>
    <w:rsid w:val="003C32A9"/>
    <w:rsid w:val="003C79B8"/>
    <w:rsid w:val="003E1F8A"/>
    <w:rsid w:val="003F06F7"/>
    <w:rsid w:val="003F2B29"/>
    <w:rsid w:val="003F429C"/>
    <w:rsid w:val="003F5465"/>
    <w:rsid w:val="00400A94"/>
    <w:rsid w:val="004253F1"/>
    <w:rsid w:val="00433806"/>
    <w:rsid w:val="00437A58"/>
    <w:rsid w:val="00473090"/>
    <w:rsid w:val="00493070"/>
    <w:rsid w:val="0049435E"/>
    <w:rsid w:val="004A777A"/>
    <w:rsid w:val="004B0F0E"/>
    <w:rsid w:val="004B1882"/>
    <w:rsid w:val="004B6980"/>
    <w:rsid w:val="00506AE1"/>
    <w:rsid w:val="00510A08"/>
    <w:rsid w:val="00517FEC"/>
    <w:rsid w:val="00524DDE"/>
    <w:rsid w:val="00526A82"/>
    <w:rsid w:val="00540F7A"/>
    <w:rsid w:val="005610E8"/>
    <w:rsid w:val="00564B58"/>
    <w:rsid w:val="00570CD1"/>
    <w:rsid w:val="00575407"/>
    <w:rsid w:val="00581FF5"/>
    <w:rsid w:val="0058639D"/>
    <w:rsid w:val="005937A7"/>
    <w:rsid w:val="005A569D"/>
    <w:rsid w:val="005C2B6D"/>
    <w:rsid w:val="005C308B"/>
    <w:rsid w:val="005E4F47"/>
    <w:rsid w:val="00602C9D"/>
    <w:rsid w:val="00610603"/>
    <w:rsid w:val="0064396C"/>
    <w:rsid w:val="0066112F"/>
    <w:rsid w:val="00670844"/>
    <w:rsid w:val="00673601"/>
    <w:rsid w:val="00674C8A"/>
    <w:rsid w:val="00675777"/>
    <w:rsid w:val="00692D62"/>
    <w:rsid w:val="006A50EE"/>
    <w:rsid w:val="006A514F"/>
    <w:rsid w:val="006A7935"/>
    <w:rsid w:val="006B46A2"/>
    <w:rsid w:val="006B77BB"/>
    <w:rsid w:val="006C0CEA"/>
    <w:rsid w:val="006C0F73"/>
    <w:rsid w:val="006C15E0"/>
    <w:rsid w:val="006C403D"/>
    <w:rsid w:val="006F0B93"/>
    <w:rsid w:val="006F6166"/>
    <w:rsid w:val="00715783"/>
    <w:rsid w:val="007246CE"/>
    <w:rsid w:val="0073235A"/>
    <w:rsid w:val="0076114B"/>
    <w:rsid w:val="00785353"/>
    <w:rsid w:val="00792CC6"/>
    <w:rsid w:val="007A3558"/>
    <w:rsid w:val="007C4D63"/>
    <w:rsid w:val="007D3F38"/>
    <w:rsid w:val="007D5FD4"/>
    <w:rsid w:val="007E7509"/>
    <w:rsid w:val="007F01FA"/>
    <w:rsid w:val="007F32B2"/>
    <w:rsid w:val="008135F0"/>
    <w:rsid w:val="00817A6F"/>
    <w:rsid w:val="00833AA1"/>
    <w:rsid w:val="0084635B"/>
    <w:rsid w:val="00850114"/>
    <w:rsid w:val="00850CAA"/>
    <w:rsid w:val="008644AA"/>
    <w:rsid w:val="0087718E"/>
    <w:rsid w:val="0089294C"/>
    <w:rsid w:val="008A04F7"/>
    <w:rsid w:val="008A3E92"/>
    <w:rsid w:val="008A575E"/>
    <w:rsid w:val="008A614D"/>
    <w:rsid w:val="008B3F2C"/>
    <w:rsid w:val="008C0A5A"/>
    <w:rsid w:val="008C4046"/>
    <w:rsid w:val="008E0658"/>
    <w:rsid w:val="0090596A"/>
    <w:rsid w:val="00912449"/>
    <w:rsid w:val="0091538B"/>
    <w:rsid w:val="009246FE"/>
    <w:rsid w:val="00927D58"/>
    <w:rsid w:val="00931BFC"/>
    <w:rsid w:val="00936103"/>
    <w:rsid w:val="009374DF"/>
    <w:rsid w:val="00940D21"/>
    <w:rsid w:val="00966BF5"/>
    <w:rsid w:val="009835BC"/>
    <w:rsid w:val="00983A1A"/>
    <w:rsid w:val="0098676B"/>
    <w:rsid w:val="009942EB"/>
    <w:rsid w:val="00996ECF"/>
    <w:rsid w:val="009D1523"/>
    <w:rsid w:val="009D29F3"/>
    <w:rsid w:val="009D7D29"/>
    <w:rsid w:val="00A12AD3"/>
    <w:rsid w:val="00A14BCF"/>
    <w:rsid w:val="00A45963"/>
    <w:rsid w:val="00A635EF"/>
    <w:rsid w:val="00A700E9"/>
    <w:rsid w:val="00A71105"/>
    <w:rsid w:val="00A776CB"/>
    <w:rsid w:val="00A8330E"/>
    <w:rsid w:val="00A85A08"/>
    <w:rsid w:val="00AA3F09"/>
    <w:rsid w:val="00AA5535"/>
    <w:rsid w:val="00AA7FB5"/>
    <w:rsid w:val="00AB0DFA"/>
    <w:rsid w:val="00AB65FC"/>
    <w:rsid w:val="00AC0D67"/>
    <w:rsid w:val="00AC3AC3"/>
    <w:rsid w:val="00AC678A"/>
    <w:rsid w:val="00AD3426"/>
    <w:rsid w:val="00AE4A33"/>
    <w:rsid w:val="00AE53E9"/>
    <w:rsid w:val="00AE606A"/>
    <w:rsid w:val="00AF3BCD"/>
    <w:rsid w:val="00B012CE"/>
    <w:rsid w:val="00B10F3C"/>
    <w:rsid w:val="00B27FDE"/>
    <w:rsid w:val="00B3201A"/>
    <w:rsid w:val="00B37EE1"/>
    <w:rsid w:val="00B410FA"/>
    <w:rsid w:val="00B5741F"/>
    <w:rsid w:val="00B75AA2"/>
    <w:rsid w:val="00BA0A0C"/>
    <w:rsid w:val="00BA778C"/>
    <w:rsid w:val="00BB1FDB"/>
    <w:rsid w:val="00BB2CCE"/>
    <w:rsid w:val="00BE7568"/>
    <w:rsid w:val="00C03AAF"/>
    <w:rsid w:val="00C06E3E"/>
    <w:rsid w:val="00C12112"/>
    <w:rsid w:val="00C24717"/>
    <w:rsid w:val="00C346A2"/>
    <w:rsid w:val="00C353F0"/>
    <w:rsid w:val="00C62563"/>
    <w:rsid w:val="00C70503"/>
    <w:rsid w:val="00C75502"/>
    <w:rsid w:val="00C94AB7"/>
    <w:rsid w:val="00CB11FA"/>
    <w:rsid w:val="00CB4109"/>
    <w:rsid w:val="00CC7026"/>
    <w:rsid w:val="00CE0450"/>
    <w:rsid w:val="00CE3222"/>
    <w:rsid w:val="00CE32EF"/>
    <w:rsid w:val="00CF6B1F"/>
    <w:rsid w:val="00D01441"/>
    <w:rsid w:val="00D02337"/>
    <w:rsid w:val="00D047A8"/>
    <w:rsid w:val="00D16AE2"/>
    <w:rsid w:val="00D20352"/>
    <w:rsid w:val="00D23A17"/>
    <w:rsid w:val="00D32AE2"/>
    <w:rsid w:val="00D338B1"/>
    <w:rsid w:val="00D37A69"/>
    <w:rsid w:val="00D547E3"/>
    <w:rsid w:val="00D75B10"/>
    <w:rsid w:val="00D80BEF"/>
    <w:rsid w:val="00D86CAD"/>
    <w:rsid w:val="00D96AF4"/>
    <w:rsid w:val="00DA50E5"/>
    <w:rsid w:val="00DA6177"/>
    <w:rsid w:val="00DC2F71"/>
    <w:rsid w:val="00DC73E3"/>
    <w:rsid w:val="00DE7E90"/>
    <w:rsid w:val="00E02B65"/>
    <w:rsid w:val="00E04067"/>
    <w:rsid w:val="00E14041"/>
    <w:rsid w:val="00E16DE1"/>
    <w:rsid w:val="00E324BA"/>
    <w:rsid w:val="00E72179"/>
    <w:rsid w:val="00E80D59"/>
    <w:rsid w:val="00EC5E4D"/>
    <w:rsid w:val="00ED148A"/>
    <w:rsid w:val="00ED4C2B"/>
    <w:rsid w:val="00ED59D7"/>
    <w:rsid w:val="00EE1345"/>
    <w:rsid w:val="00EF1709"/>
    <w:rsid w:val="00F03456"/>
    <w:rsid w:val="00F13439"/>
    <w:rsid w:val="00F26318"/>
    <w:rsid w:val="00F42EBB"/>
    <w:rsid w:val="00F47BA0"/>
    <w:rsid w:val="00F5186E"/>
    <w:rsid w:val="00F5352C"/>
    <w:rsid w:val="00F5781F"/>
    <w:rsid w:val="00F57B73"/>
    <w:rsid w:val="00F66731"/>
    <w:rsid w:val="00F76DE2"/>
    <w:rsid w:val="00F835BD"/>
    <w:rsid w:val="00F844DA"/>
    <w:rsid w:val="00FC4603"/>
    <w:rsid w:val="00FD6C2A"/>
    <w:rsid w:val="00FE6761"/>
    <w:rsid w:val="00FF030D"/>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193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9887-D506-4613-BA83-B20088E4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16431</Words>
  <Characters>98586</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114788</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Milewski Miłosz</cp:lastModifiedBy>
  <cp:revision>3</cp:revision>
  <cp:lastPrinted>2019-04-26T13:17:00Z</cp:lastPrinted>
  <dcterms:created xsi:type="dcterms:W3CDTF">2023-03-21T08:12:00Z</dcterms:created>
  <dcterms:modified xsi:type="dcterms:W3CDTF">2023-03-23T06:49:00Z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