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E91216" w:rsidRDefault="00D65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12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Publiczna </w:t>
      </w:r>
      <w:r w:rsidRPr="00E91216">
        <w:rPr>
          <w:rFonts w:ascii="Times New Roman" w:eastAsia="Courier New" w:hAnsi="Times New Roman" w:cs="Times New Roman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F06C86" w:rsidRPr="00E91216" w:rsidRDefault="00D657EC">
      <w:pPr>
        <w:tabs>
          <w:tab w:val="left" w:pos="708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21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1</w:t>
      </w:r>
      <w:r w:rsidR="000B59E8" w:rsidRPr="00E91216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2023</w:t>
      </w:r>
      <w:r w:rsidRPr="00E9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31</w:t>
      </w:r>
      <w:r w:rsidR="000B59E8" w:rsidRPr="00E91216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2023</w:t>
      </w:r>
      <w:r w:rsidRPr="00E912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06C86" w:rsidRPr="00E91216" w:rsidRDefault="00D657EC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12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Rozstrzygnięcia nadzorcze Wojewody Warmińsko-Mazurskiego na uchwały organów samorządu terytorialnego:</w:t>
      </w:r>
    </w:p>
    <w:tbl>
      <w:tblPr>
        <w:tblW w:w="10200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-22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700"/>
        <w:gridCol w:w="2040"/>
        <w:gridCol w:w="5835"/>
      </w:tblGrid>
      <w:tr w:rsidR="00F06C86" w:rsidRPr="00E91216" w:rsidTr="005D33B2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91216" w:rsidRDefault="00D657EC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9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91216" w:rsidRDefault="00D657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9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91216" w:rsidRDefault="00D657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9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E91216" w:rsidRDefault="00D657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912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F06C86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1F655B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1F655B" w:rsidRDefault="002967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PN.4131.1.2023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B050B" w:rsidRDefault="0029672C" w:rsidP="000B59E8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załącznika nr 1 do uchwały Nr LVI/459/2022 Rady Gminy Jonko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wo z dnia 29 listopada 2022 r.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sprawie uchwalenia Rocznego Programu Współpracy Gminy Jonkowo z organizacjami pozarządowymi oraz podmiotami wymienionymi w art. 3 ust. 3 ustawy o działalności pożytku publicznego 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i o wolontariacie na rok 2023, w części.</w:t>
            </w:r>
          </w:p>
        </w:tc>
      </w:tr>
      <w:tr w:rsidR="00F06C86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1F655B" w:rsidRDefault="00D657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F06C86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PN.4131.2.2023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F06C86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_DdeLink__80_1663748921"/>
            <w:bookmarkEnd w:id="0"/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LII/290/2022 Rady Gminy Srokowo z dnia 28 listopada 2022 r. w sprawie zmiany statutu Sołectwa Leśny Rów.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 4131.3.2023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LII/291/2022 Rady Gminy Srokowo z dnia 28 listopada 2022 r. w sprawie zmiany statutu Sołectwa Wilczyny.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PN.4131.4.2033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LII/292/2022 Rady Gminy Srokowo z dnia 28 listopada 2022 r. w sprawie zmiany statutu Sołectwa Bajory Wielkie.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PN.4131.5.2023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LII/293/2022 Rady Gminy Srokowo z dnia 28 listopada 2022 r. w sprawie zmiany statutu Sołectwa Leśniewo.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PN.4131.6.2023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LII/294/2022 Rady Gminy Srokowo z dnia 28 listopada 2022 r. w sprawie zmiany statutu Sołectwa Siniec.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PN.4131.7.2023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LII/287/2022 Rady Gminy Srokowo z dnia 28 listopada 2022 r. w sprawie zmiany statutu Sołectwa Kosakowo.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PN.4131.8.2023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LII/288/2022 Rady Gminy Srokowo z dnia 28 listopada 2022 r. w sprawie zmiany statutu Sołectwa Jegławki.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PN.4131.9.2023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LII/289/2022 Rady Gminy Srokowo z dnia 28 listopada 2022 r. w sprawie zmiany statutu Sołectwa Silec.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PN.4131.10.2023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LII/284/2022 Rady Gminy Srokowo z dnia 28 listopada 2022 r. w sprawie zmiany statutu Sołectwa Srokowo.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PN.4131.11.2023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LII/285/2022 Rady Gminy Srokowo z dnia 28 listopada 2022 r. w sprawie zmiany statutu Sołectwa Solanka.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PN.4131.12.2023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 st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LII/286/2022 Rady Gminy Srokowo z dnia 28 listopada 2022 r. w sprawie zmiany statutu Sołectwa Jankowice.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PN.4131.13.2023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Nr LIV/275/2022 Rady Gminy Kętrzyn z dnia 30 listopada 2022 r. w sprawie przyjęcia „Rocznego Programu Współpracy Gminy Kętrzyn z Organizacjami pozarządowymi oraz podmiotami, o których mowa w art. 3 ust. 3 ustawy z dnia 24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kwietnia 2003 roku o działalności pożytku publicznego 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i o wolontariacie, na rok 2023.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PN.4131.14.2023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</w:t>
            </w:r>
            <w:bookmarkStart w:id="1" w:name="__DdeLink__82_3414494432"/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bookmarkEnd w:id="1"/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6 ust. 3, ust. 7 i ust. 8 załącznika do uchwały Nr LIII/370/22 Rady Gminy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br/>
              <w:t>Iłowo- Osada z dnia 30 listopada 2022 r. w sprawie przyjęcia Regulaminu określającego szczegółowe warunki udzielania stypendium Wójta Gminy Iłowo-Osady za wyniki w nauce oraz jednorazowej nagrody finansowej za wybitne osiągnięcia, formy i zakres tej pomocy oraz tryb postępowania.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PN.4131.15.2023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 stwierdzające nieważność §8 ust. 2 pkt 2, §8 ust. 3 i §16 ust. 4 pkt 6 Uchwały RG.0007.316.2022 Rady Gminy Kowale Oleckie z dnia 29 listopada 2022 r. w sprawie miejscowego planu zagospodarowania przestrzennego Gminy Kowale Oleckie (obręb geodezyjny Szwałk).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PN.4131.16.2023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171" w:after="17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LII/277/2022 Rady Gminy Srokowo z dnia 28 listopada 2022 r. w sprawie ustalenia Regulaminu korzystania z cmentarza komunalnego oraz ustalenia cennika opłat za usługi cmentarne na terenie Cmentarza Komunalnego w Srokowie.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PN.4131.17.2023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285" w:after="28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Nr XXXI/245/2022 Rady Gminy Janowiec Kościelny z dnia 30 listopada 2022 r. w sprawie uchwalenia rocznego programu współpracy z organizacjami pozarządowymi oraz innymi podmiotami, o których mowa w art. 3 ust. 3 ustawy z dnia 24 kwietnia 2003 roku o działalności pożytku publicznego 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i o wolontariacie na terenie Gminy Janowiec Kościelny na rok 2023.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18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PN.4131.18.2023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285" w:after="28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LXVII/487/2022 Rady Gminy w Kozłowie z dnia 25 listopada 2022 r. 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sprawie uchwalenia Rocznego Programu Współpracy Gminy Kozłowo z organizacjami pozarządowymi oraz innymi podmiotami wymienionymi w art. 3 ust. 3 ustawy 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z dnia 24 kwietnia 2003 r. o działalności pożytku publicznego i o wolontariacie na rok 2023.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PN.4131.19.2023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E91216">
            <w:pPr>
              <w:spacing w:before="285" w:after="28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§ 12 ust. 2 i 3 oraz § 13 uchwały Nr LXIII/470/2022 Rady Miejskiej w Lidzbarku Warmińskim z dnia 30 listopada 2022 r. w sprawie określenia zasad gospodarki nieruchomościami Gminy Miejskiej Lidzbark Warmiński.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PN.4131.20.2023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0B59E8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5B050B">
              <w:rPr>
                <w:sz w:val="24"/>
                <w:szCs w:val="24"/>
              </w:rPr>
              <w:t xml:space="preserve">stwierdzające nieważność uchwały Nr LXIII/479/2022 </w:t>
            </w:r>
            <w:r w:rsidR="00E91216" w:rsidRPr="005B050B">
              <w:rPr>
                <w:sz w:val="24"/>
                <w:szCs w:val="24"/>
              </w:rPr>
              <w:br/>
            </w:r>
            <w:r w:rsidRPr="005B050B">
              <w:rPr>
                <w:sz w:val="24"/>
                <w:szCs w:val="24"/>
              </w:rPr>
              <w:t xml:space="preserve">z dnia 30 listopada 2022 r. w sprawie Rocznego Programu Współpracy Miasta Lidzbarka Warmińskiego </w:t>
            </w:r>
            <w:r w:rsidR="00E91216" w:rsidRPr="005B050B">
              <w:rPr>
                <w:sz w:val="24"/>
                <w:szCs w:val="24"/>
              </w:rPr>
              <w:br/>
            </w:r>
            <w:r w:rsidRPr="005B050B">
              <w:rPr>
                <w:sz w:val="24"/>
                <w:szCs w:val="24"/>
              </w:rPr>
              <w:t xml:space="preserve">z Organizacjami Pozarządowymi oraz podmiotami, </w:t>
            </w:r>
            <w:r w:rsidR="00E91216" w:rsidRPr="005B050B">
              <w:rPr>
                <w:sz w:val="24"/>
                <w:szCs w:val="24"/>
              </w:rPr>
              <w:br/>
            </w:r>
            <w:r w:rsidRPr="005B050B">
              <w:rPr>
                <w:sz w:val="24"/>
                <w:szCs w:val="24"/>
              </w:rPr>
              <w:t xml:space="preserve">o których mowa w art. 3 ust. 3 ustawy z dnia 24 kwietnia 2003 roku o działalności pożytku publicznego </w:t>
            </w:r>
            <w:r w:rsidR="00E91216" w:rsidRPr="005B050B">
              <w:rPr>
                <w:sz w:val="24"/>
                <w:szCs w:val="24"/>
              </w:rPr>
              <w:br/>
            </w:r>
            <w:r w:rsidRPr="005B050B">
              <w:rPr>
                <w:sz w:val="24"/>
                <w:szCs w:val="24"/>
              </w:rPr>
              <w:t>i o wolontariacie, na 2023 rok, w części dotyczącej załącznika Nr 1 do uchwały</w:t>
            </w:r>
          </w:p>
        </w:tc>
      </w:tr>
      <w:tr w:rsidR="000B59E8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1F655B" w:rsidRDefault="000B59E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0B59E8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PN.4131.21.2023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0B59E8" w:rsidRPr="005B050B" w:rsidRDefault="0029672C" w:rsidP="0073187D">
            <w:pPr>
              <w:spacing w:before="285" w:after="28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Nr LV/440/2022 Rady Gminy Grunwald z siedzibą </w:t>
            </w:r>
            <w:r w:rsidR="00E91216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Gierzwałdzie z dnia 29 listopada 2022 r. w sprawie zasad wynajmowania lokali wchodzących w skład mieszkaniowego zasobu Gminy Grunwald.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2967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22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29672C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PN.4131.22.2023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29672C" w:rsidP="00E91216">
            <w:pPr>
              <w:spacing w:before="285" w:after="285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załącznika do uchwały Nr XLVIII.487.2022 Rady Miasta Ełku z dnia 30 listopada 2022 r. w sprawie „Wieloletniego programu gospodarowania mieszkaniowych zasobem Gminy Miasta Ełku na lata 2023- 2027”.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F7A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F7A97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PN.4131.23.2023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E91216" w:rsidP="007F7A9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XL/372/22 Rady Miejskiej w Braniewie z dnia 30 listopada 2022 r. w sprawie ustalenia stawki za jeden kilometr przebiegu pojazdu przewożącego dziecko niepełnosprawne zamieszkałe na terenie Gminy Miasta Braniewa do specjalistycznych placówek oświatowych.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F7A97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PN.4131.24.2023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E91216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LXIII/460/2022 Rady Miejskiej w Gołdapi z dnia 29 listopada 2022 r. w sprawie określenia stawki za 1 kilometr przebiegu pojazdu będącej podstawą do ustalenia zwrotu rodzicom kosztów za przewóz dzieci, młodzieży i uczniów do placówek oświatowych.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PN.</w:t>
            </w:r>
            <w:r w:rsidR="009B3942" w:rsidRPr="001F655B">
              <w:rPr>
                <w:b/>
                <w:sz w:val="24"/>
                <w:szCs w:val="24"/>
              </w:rPr>
              <w:t>4131.25.2023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LIV/273/2022 Rady Gminy Kętrzyn z dnia 30 listopada 2022 r. w sprawie zmiany uchwały Nr XXIX/190/2009 Rady Gminy Kętrzyn z dnia 25 lutego 2009 roku w sprawie ustalenia regulaminu określającego wysokość i szczegółowe warunki przyznawania nauczycielom dodatków: motywacyjnego, funkcyjnego, wynagrodzenia za godziny ponadwymiarowe, godziny doraźnych zastępstw, za warunki pracy oraz wysokość i warunki wypłacania nagród nauczycieli szkół podstawowych prowadzonych przez Gminę Kętrzyn.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 w:rsidP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</w:t>
            </w:r>
            <w:r w:rsidR="00FA4A3A" w:rsidRPr="001F655B">
              <w:rPr>
                <w:b/>
                <w:sz w:val="24"/>
                <w:szCs w:val="24"/>
              </w:rPr>
              <w:t>.</w:t>
            </w:r>
            <w:r w:rsidRPr="001F655B">
              <w:rPr>
                <w:b/>
                <w:sz w:val="24"/>
                <w:szCs w:val="24"/>
              </w:rPr>
              <w:t>4131.26.2023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LXIII/464/2022 Rady Miejskiej w Lidzbarku Warmińskim z dnia 30 listopada 2022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r. w sprawie określenia zasad zwrotu wydatków za świadczenia z pomocy społecznej.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27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PN.</w:t>
            </w:r>
            <w:r w:rsidR="0073187D" w:rsidRPr="001F655B">
              <w:rPr>
                <w:b/>
                <w:sz w:val="24"/>
                <w:szCs w:val="24"/>
              </w:rPr>
              <w:t>4131.27.2023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załącznika do uchwały Nr LV/439/2022 Rady Gminy Grunwald z dnia 29 listopada 2022 r. w sprawie przyjęcia „Programu współpracy Gminy Grunwald z organizacjami pozarządowymi i podmiotami prowadzącymi działalność pożytku publicznego na 2023 rok.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PN.</w:t>
            </w:r>
            <w:r w:rsidR="0073187D" w:rsidRPr="001F655B">
              <w:rPr>
                <w:b/>
                <w:sz w:val="24"/>
                <w:szCs w:val="24"/>
              </w:rPr>
              <w:t>4131.28.2023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załącznika do uchwały Nr LV/293/2022 z dnia 29 listopada 2022 r. w sprawie uchwalenia Rocznego Programu Współpracy Gminy Kolno z organizacjami pozarządowymi oraz podmiotami określonymi w art. 3 ust. 3 ustawy z dnia 24 kwietnia 2003 r. o działalności pożytku publicznego i o wolontariacie na terenie Gminy Kolno na 2023 rok.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PN.</w:t>
            </w:r>
            <w:r w:rsidR="009B3942" w:rsidRPr="001F655B">
              <w:rPr>
                <w:b/>
                <w:sz w:val="24"/>
                <w:szCs w:val="24"/>
              </w:rPr>
              <w:t>4131.29.2023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285" w:after="285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Rady Miejskiej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Ostródzie z dnia 30 listopada 2022 r. Nr LXI/349/2022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sprawie uchwalenia regulaminu korzystania z cmentarzy komunalnych w Ostródzie.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E9121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PN.</w:t>
            </w:r>
            <w:r w:rsidR="009B3942" w:rsidRPr="001F655B">
              <w:rPr>
                <w:b/>
                <w:sz w:val="24"/>
                <w:szCs w:val="24"/>
              </w:rPr>
              <w:t>4131.30.2023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załącznika do uchwały Nr XXXIII/290/2022 Rady Powiatu Ostródzkiego z dnia 29 listopada 2022 r. w sprawie „Rocznego programu współpracy Powiatu Ostródzkiego z Organizacjami Pozarządowymi oraz innymi podmiotami prowadzącymi działalność pożytku publicznego na rok 2023”.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7F7A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PN.</w:t>
            </w:r>
            <w:r w:rsidR="009B3942" w:rsidRPr="001F655B">
              <w:rPr>
                <w:b/>
                <w:sz w:val="24"/>
                <w:szCs w:val="24"/>
              </w:rPr>
              <w:t>4131.31.2023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XLVII.271.2022 Rady Gminy Prostki z dnia 13 grudnia 2022 r. w sprawie przyjęcia Regulaminu przyznawania stypendiów Wójta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Gminy Prostki w ramach Lokalnego programu wspierania edukacji uzdolnionych dzieci i młodzieży pobierający naukę na terenie Gminy Prostki.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7F7A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32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9B3942" w:rsidP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</w:t>
            </w:r>
            <w:r w:rsidR="00FA4A3A" w:rsidRPr="001F655B">
              <w:rPr>
                <w:b/>
                <w:sz w:val="24"/>
                <w:szCs w:val="24"/>
              </w:rPr>
              <w:t>.</w:t>
            </w:r>
            <w:r w:rsidRPr="001F655B">
              <w:rPr>
                <w:b/>
                <w:sz w:val="24"/>
                <w:szCs w:val="24"/>
              </w:rPr>
              <w:t>4131.32.2023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nr 1 do uchwały Nr LXIII/424/2022 Rady Gminy Bartoszyce z dnia 29 listopada 2022 r. w sprawie przyjęcia „ Rocznego programu współpracy Gminy Bartoszyce z organizacjami pozarządowymi oraz podmiotami wymienionymi w art. 3 ust. 3 ustawy o działalności pożytku publicznego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i wolontariacie, w tym podmiotami ekonomii społecznej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2023 roku,” w części dot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t>yczącej § 12 ust. 2 rozdziału 8.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 Tryb powoływania i zasady działania komisji konkursowej do opiniowania ofert w otwartym konkursie ofert.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7F7A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9B3942" w:rsidP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</w:t>
            </w:r>
            <w:r w:rsidR="00FA4A3A" w:rsidRPr="001F655B">
              <w:rPr>
                <w:b/>
                <w:sz w:val="24"/>
                <w:szCs w:val="24"/>
              </w:rPr>
              <w:t>.</w:t>
            </w:r>
            <w:r w:rsidRPr="001F655B">
              <w:rPr>
                <w:b/>
                <w:sz w:val="24"/>
                <w:szCs w:val="24"/>
              </w:rPr>
              <w:t>4131.33.2023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3187D" w:rsidRPr="005B050B">
              <w:rPr>
                <w:rFonts w:ascii="Times New Roman" w:hAnsi="Times New Roman" w:cs="Times New Roman"/>
                <w:sz w:val="24"/>
                <w:szCs w:val="24"/>
              </w:rPr>
              <w:t>twierdzające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 nieważność uchwały Nr XLIII/290/22 Rady Gminy Małdyty z dnia 30 listopada 2022 r. w sprawie określenia wymagań jakie powinien spełniać przedsiębiorca ubiegający się o uzyskanie zezwolenia na prowadzenie działalności w zakresie ochrony przed bezdomnymi zwierzętami oraz prowadzenia schronisk dla bezdomnych zwierząt, a także grzebowisk i spalarni zwłok zwierzęcych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i ich części, na terenie Gminy Małdyty jakie powinien spełnić.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7F7A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9B3942" w:rsidP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</w:t>
            </w:r>
            <w:r w:rsidR="00FA4A3A" w:rsidRPr="001F655B">
              <w:rPr>
                <w:b/>
                <w:sz w:val="24"/>
                <w:szCs w:val="24"/>
              </w:rPr>
              <w:t>.</w:t>
            </w:r>
            <w:r w:rsidRPr="001F655B">
              <w:rPr>
                <w:b/>
                <w:sz w:val="24"/>
                <w:szCs w:val="24"/>
              </w:rPr>
              <w:t>4131.34.2023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LIII/68/2022 Rady Gminy Łukta z dnia 30 listopada 2022 r. w sprawie zmiany uchwały w sprawie regulaminu określającego wysokość oraz szczegółowe warunki przyznawania nauczycielom dodatków: za wysługę lat, motywacyjnego, funkcyjnego za warunki pracy oraz wysokość i warunki wypłacania innych składników wynagrodzenia wynikającego ze stosunku pracy, szczegółowy sposób obliczania wynagrodzenia za godziny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ponadwymiarowe i godziny doraźnych zastępstw oraz wysokość i zasady wypłacania nagród ze specjalnego funduszu nagród w placówkach oświatowych Gminy Łukta.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7F7A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35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PN.</w:t>
            </w:r>
            <w:r w:rsidR="009B3942" w:rsidRPr="001F655B">
              <w:rPr>
                <w:b/>
                <w:sz w:val="24"/>
                <w:szCs w:val="24"/>
              </w:rPr>
              <w:t>4131.35.2023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Nr LIII/64/2022 Rady Gminy Łukta z dnia 30 listopada 2022 r. w sprawie uchwalenia Rocznego Programu Współpracy Gminy Łukta na rok 2023 z organizacjami pozarządowymi oraz podmiotami określonymi w art. 3 ust. 3 ustawy z dnia 24 kwietnia 2003 r. o działalności pożytku publicznego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i o wolontariacie, w części dotyczącej  § 5 ust. 2 w zakresie słowa „głównie”, § 7 ust. 2 pkt 4-7, § ust. 2 w zakresie sformułowania „Komisja konkursowa rozwiązuje się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z chwilą rozstrzygnięcia konkursu ofert” i §10 ust. 2.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7F7A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 w:rsidP="0073187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FA4A3A" w:rsidP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PN.4</w:t>
            </w:r>
            <w:r w:rsidR="009B3942" w:rsidRPr="001F655B">
              <w:rPr>
                <w:b/>
                <w:sz w:val="24"/>
                <w:szCs w:val="24"/>
              </w:rPr>
              <w:t>131.36.2023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XLVI/293/2022 Rady Gminy Grodziczno z dnia 9 grudnia 2022 r. w sprawie nadania Statutu Sołectwu Lorki, w części dotyczącej  §13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„są bezpośrednio odpowiedzialni przed zebraniem i” oraz „przez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7F7A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PN.</w:t>
            </w:r>
            <w:r w:rsidR="009B3942" w:rsidRPr="001F655B">
              <w:rPr>
                <w:b/>
                <w:sz w:val="24"/>
                <w:szCs w:val="24"/>
              </w:rPr>
              <w:t>4131.37.2023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XLVI/292/2022 Rady Gminy Grodziczno z dnia 9 grudnia 2022 r. w sprawie nadania Statutu Sołectwu Linowiec, w części dotyczącej §13 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„są bezpośrednio odpowiedzialni przed zebraniem i” oraz „przez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uchwały.</w:t>
            </w:r>
          </w:p>
        </w:tc>
      </w:tr>
      <w:tr w:rsidR="0029672C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1F655B" w:rsidRDefault="007F7A9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38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73187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9672C" w:rsidRPr="001F655B" w:rsidRDefault="00FA4A3A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PN.</w:t>
            </w:r>
            <w:r w:rsidR="009B3942" w:rsidRPr="001F655B">
              <w:rPr>
                <w:b/>
                <w:sz w:val="24"/>
                <w:szCs w:val="24"/>
              </w:rPr>
              <w:t>4131.38.2023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9672C" w:rsidRPr="005B050B" w:rsidRDefault="007F7A97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XLVI/286/2022 Rady Gminy Grodziczno z dnia 9 grudnia 2022 r. w sprawie nadania Statutu Sołectwu Boleszyn, w części dotyczącej §13 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„są bezpośrednio odpowiedzialni przed zebraniem i” oraz „przez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uchwały.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4131.39.2023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EC4922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stwierdzający nieważność uchwały Nr XLVI/294/2022 Rady Gminy Grodziczno z dnia 9 grudnia 2022 r. w sprawie nadania Statutu Sołectwu Trzcin, w części dotyczącej §13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 są bezpośrednio odpowiedzialni przed zebraniem i” oraz „przez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uchwały.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4131.40.2023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EC4922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XLVI/295/2022 Rady Gminy Grodziczno z dnia 9 grudnia 2022 r. w sprawie nadania Statutu Sołectwu Montowo, w części dotyczącej §13 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„są bezpośrednio odpowiedzialni przed zebraniem i” oraz „przez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sformułowań „PESEL,” załącznika do uchwały.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4131.41.2023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EC4922" w:rsidP="00EC4922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XLVI/296/2022 Rady Gminy Grodziczno z dnia 9 grudnia 2022 r. w sprawie nadania Statutu Sołectwu Mroczenko, w części dotyczącej §13 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„są bezpośrednio odpowiedzialni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przed zebraniem i” oraz „przez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42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4131.42.2023</w:t>
            </w:r>
            <w:r w:rsidRPr="001F65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EC4922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XLVI/297/2022 Rady Gminy Grodziczno z dnia 9 grudnia 2022 r. w sprawie nadania Statutu Sołectwu Mroczno, w części dotyczącej §13 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 są bezpośrednio odpowiedzialni przed zebraniem i” oraz „przez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uchwały.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4131.43.2023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EC4922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XLVI/298/2022 Rady Gminy Grodziczno z dnia 9 grudnia 2022 r. w sprawie nadania Statutu Sołectwu Ostaszewo, w części dotyczącej §13 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sformułowań „są bezpośrednio odpowiedzialni przed zebraniem i” oraz „przez Zebranie”, §27 ust. 3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 w zakresie sformułowania „PESEL,” załącznika do uchwały.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4131.44.2023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EC4922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XLVI/299/2022 Rady Gminy Grodziczno z dnia 9 grudnia 2022 r. w sprawie nadania Statutu Sołectwu Rynek, w części dotyczącej §13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„i posiadającego prawo wybierania radnych do Rady Gminy”, §21, §27 ust. 1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 w zakresie sformułowań „są bezpośrednio odpowiedzialni przed zebraniem i” oraz „przez Zebranie”, § 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uchwały.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45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4131.45.2023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EC4922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XLVI/300/2022 Rady Gminy Grodziczno z dnia 9 grudnia 2022 r. w sprawie nadania Statut Sołectwu </w:t>
            </w:r>
            <w:proofErr w:type="spellStart"/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Świniarc</w:t>
            </w:r>
            <w:proofErr w:type="spellEnd"/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, w części dotyczącej §13 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 są bezpośrednio odpowiedzialni przed zebraniem i” oraz „przez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uchwały.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4131.46.2023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EC4922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XLVI/301/2022 Rady Gminy Grodziczno z dnia 9 grudnia 2022 r. w sprawie nadania Statutu Sołectwu Zajączkowo, w części dotyczącej §13 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„są bezpośrednio odpowiedzialni przed zebraniem i” oraz „przez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uchwały.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4131.47.2023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EC4922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XLVI/302/2022 Rady Gminy Grodziczno z dnia 9 grudnia 2022 r. w sprawie nadania Statutu Sołectwu </w:t>
            </w:r>
            <w:proofErr w:type="spellStart"/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Zwiniarz</w:t>
            </w:r>
            <w:proofErr w:type="spellEnd"/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, w części dotyczącej §13 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„są bezpośrednio odpowiedzialni przed zebraniem i” oraz ”przez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uchwały.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4131.48.2023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EC4922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XLVI/291/2022 Rady Gminy Grodziczno z dnia 9 grudnia 2022 r. w sprawie nadania Statutu Sołectwu Kuligi, w części dotyczącej §13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„są bezpośrednio odpowiedzialni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przed zebraniem i” oraz ”przez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uchwały.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49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5B05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  <w:bookmarkStart w:id="2" w:name="_GoBack"/>
            <w:bookmarkEnd w:id="2"/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4131.49.2023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EC4922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XLVI/287/2022 Rady Gminy Grodziczno z dnia 9 grudnia 2022 r. w sprawie nadania Statutu Sołectwu Grodziczno, w części dotyczącej §13 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„są bezpośrednio odpowiedzialni przed zebraniem i” oraz ”przez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uchwały.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4131.50.2023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4577F1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XLVI/289/2022 Rady Gminy Grodziczno z dnia 9 grudnia 2022 r. w sprawie nadania Statutu Sołectwu Katlewo, w części dotyczącej §13 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„są bezpośrednio odpowiedzialni przed zebraniem i” oraz ”przez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uchwały.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4131.51.2023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4577F1" w:rsidP="004577F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XLVI/290/2022 Rady Gminy Grodziczno z dnia 9 grudnia 2022 r. w sprawie nadania Statutu Sołectwu Kowaliki, w części dotyczącej §13 w zakresie sformułowania „i posiadającego prawo wybierania radnych do Rady Gminy”, §21, §27 ust. 1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zakresie sformułowań „są bezpośrednio odpowiedzialni przed zebraniem i” oraz ”przez Zebranie”, §27 ust. 3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zakresie sformułowania „PESEL,” załącznika do uchwały</w:t>
            </w:r>
          </w:p>
        </w:tc>
      </w:tr>
      <w:tr w:rsidR="00EC4922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BD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EC4922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4131.52.2023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EC4922" w:rsidRPr="005B050B" w:rsidRDefault="004577F1" w:rsidP="0073187D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XLVI/288/2022 Rady Gminy Grodziczno, w części dotyczącej §13 w zakresie sformułowania „i posiadającego prawo wybierania radnych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Rady Gminy”, §21, §27 ust. 1 w zakresie sformułowań „są bezpośrednio odpowiedzialni przed zebraniem i” oraz ”przez Zebranie”, §27 ust. 3 w zakresie sformułowania „PESEL,” załącznika do uchwały.</w:t>
            </w:r>
          </w:p>
        </w:tc>
      </w:tr>
      <w:tr w:rsidR="004577F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77F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53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77F1" w:rsidRPr="001F655B" w:rsidRDefault="00BD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77F1" w:rsidRPr="001F655B" w:rsidRDefault="00483435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sz w:val="24"/>
                <w:szCs w:val="24"/>
              </w:rPr>
              <w:t>PN 4131.53.2023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77F1" w:rsidRPr="005B050B" w:rsidRDefault="004577F1" w:rsidP="00ED46C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załącznika do uchwały Nr XLI/251/22 Rady Gminy Świętajno z dnia 30 listopada 2022 r. w sprawie uchwalenia rocznego programu współpracy Gminy Świętajno z organizacjami pozarządowymi na rok 2023, w części dotyczącej §9 ust. 4.</w:t>
            </w:r>
          </w:p>
        </w:tc>
      </w:tr>
      <w:tr w:rsidR="004577F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77F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77F1" w:rsidRPr="001F655B" w:rsidRDefault="005B05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4577F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PN.4131.54.2023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4577F1" w:rsidRPr="005B050B" w:rsidRDefault="0077036D" w:rsidP="00ED46C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</w:t>
            </w:r>
            <w:r w:rsidR="00ED46C0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rdzające nieważność załącznika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Nr 1 do uchwał Nr XLIX/362/2022 Rady Gminy Jedwabno z dnia 21 grudnia 2022 r. w sprawie Regulaminu określającego wysokość stawek i szczegółowe warunki przyznawania nauczycielom dodatków: motywacyjnego, funkcyjnego, za wysługę lat,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br/>
              <w:t>za warunki pracy oraz przyznawania nagród ze specjalnego funduszu nagród, a także obliczania i wypłacania wynagrodzenia za godziny ponadwymiarowe i godziny doraźnych zastępstw dla nauczycieli zatrudnionyc</w:t>
            </w:r>
            <w:r w:rsidR="00ED46C0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46C0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Zespole Szkół w Jedwabnie,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części dotyczącej § 2 ust. 1 oraz § 9 ust. 14.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PN.4131.55.2023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ED46C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D46C0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XII/47/2022 Zgromadzenia Związku Gmin W</w:t>
            </w:r>
            <w:r w:rsidR="00ED46C0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armińsko-Mazurskich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D46C0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z siedzibą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Olsztynie z dnia z dnia 16 grudnia 2022 r.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sprawie zdalnego trybu obradowania Zgromadzenia Związku Gmin Warmińsko- Mazurskich.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PN.4131.56.2023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ED46C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D46C0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XLVIII/395/22 Rady Gminy Dźwierzuty z dnia 20 grudnia 2022 r. w sprawie ustalenia zasad i trybu korzystania ze świetlic wiejskich będących własnością gminy Dźwierzuty.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57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PN.4131.57.2023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ED46C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D46C0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Nr LXIV/453/2022 Rady Gminy Szczytno z dnia 7 grudnia 2022 r. w sprawie wystąpienia z wnioskiem do Ministra Spraw Wewnętrznych i Administracji za pośrednictwem Wojewody Warmińsko- Mazurskiego a zmianę rodzaju oraz ustalenie urzędowej nazwy miejscowości  Trelkówko, Lipowiec Mały, </w:t>
            </w:r>
            <w:proofErr w:type="spellStart"/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Pużary</w:t>
            </w:r>
            <w:proofErr w:type="spellEnd"/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części dotyczącej §5.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PN.4131.58.2023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ED46C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D46C0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Nr LXIV/448/2022 Rady Gminy Szczytno z dnia 7 grudnia 2022 r. w sprawie uchwalenia programu współpracy z organizacjami pozarządowymi oraz podmiotami wymienionymi w art. 3 ust. 3 ustawy o działalności pożytku publicznego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i o wolontariacie na 2023 rok.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PN.4131.59.2023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ED46C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Rady Miejskiej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Gołdapi Nr LXIII/462/2022 z dnia 29 listopada 2022 r.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sprawie miejscowego planu zagospodarowania przestrzennego obszaru położonego w Gołdapi między ulicami: Stadionową i Ustronie.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PN.4131.60.2023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1F655B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ED46C0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wierdzające nieważność uchwały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LI/425/22 Rady Miasta Działdowo z dnia 21 grudnia 2022 r. w sprawie określenia kryteriów, liczby punktów za poszczególne k</w:t>
            </w:r>
            <w:r w:rsidR="00ED46C0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ryteria dokumentów niezbędnych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do ich potwierdzenia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postępowaniu rekrutacyjnym do publicznych przedszkoli oraz rekrutacji kandydatów do klas pierwszych na uczniów publicznych szkół podstawowych, dla których organem prowadzącym jest Gmina-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Miasto Działdowo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części dotyczącej § 3.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PN.4131.61.2023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231AE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do uchwały Nr XLIII/280/2022 Rady Miejskiej w Nowym Mieście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Lubawskim z dnia 16 grudnia 2022 r. w sprawie określenia szczegółowych warunków przyznawania i odpłatności za usługi opiekuńcze i specjalistyczne usługi opiekuńcze,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z wyłączeniem specjalistycznych usług opiekuńczych dla osób z zaburzeniami psychicznymi, oraz szczegółowych warunków częściowego lub całkowitego zwolnienia od opłat, jak również trybu ich pobierania, w części.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62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PN.4131.62.2023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231AE1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LI/334/2022 Rady Miejskiej w Miłakowie z dnia 20 grudnia 2022 r. w sprawie określenia stawek za 1 kilometr przebiegu pojazdu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w przypadku zwrotu rodzicom kosztów przewozu dzieci, młodzieży i uczniów oraz rodziców, w części.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PN.4131.63.2023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ED46C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załącznika  do uchwały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Nr LI/454/22 Rady Gminy Iława z dnia 23 grudnia 2022 r.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sprawie przyjęcia Programu Współpracy Gminy Iława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z organizacjami pozarządowymi, w części. 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PN.4131.64.2023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ED46C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LVIII/403/2022 Rady Gminy Gietrzwałd z dnia 29 grudnia 2022 r. w sprawie zmiany regulaminu określającego wysokość i szczegółowe warunki przyznawania nauczycielom dodatków do wynagrodzenia zasadniczego, szczegółowe warunki obliczania i wypłacania wynagrodzenia za godziny ponadwymiarowe i godziny doraźnych zastępstw oraz wysokość nagród ze specjalnego funduszu nagród.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PN.4131.65.2023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ED46C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Rady Miejskiej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Braniewie z dnia 21 grudnia 2022 r. Nr XLI/394/22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sprawie zmiany uchwały XXI/125/16 Rady Miejskiej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w Braniewie z dnia 27 kwietnia 2016 r. w sprawie lokalizacji </w:t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targowiska na terenie Miasta Braniewa i uchwalenia regulaminu targowiska, w części.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66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 w:rsidP="00CB45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</w:t>
            </w:r>
            <w:r w:rsidR="00CB4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PN.4131.66.2023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ED46C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LXIV/479/2022 Rady Miejskiej w Gołdapi z dnia 29 grudnia 2022 r. w sprawie wyrażenia zgody na zwoływanie sesji w zdalnym trybie obradowania.</w:t>
            </w:r>
          </w:p>
        </w:tc>
      </w:tr>
      <w:tr w:rsidR="00231AE1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1F655B" w:rsidRDefault="00ED46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CB45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24.01</w:t>
            </w:r>
            <w:r w:rsidR="00ED46C0" w:rsidRPr="001F65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231AE1" w:rsidRPr="001F655B" w:rsidRDefault="00ED46C0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1F655B">
              <w:rPr>
                <w:b/>
                <w:bCs/>
                <w:sz w:val="24"/>
                <w:szCs w:val="24"/>
              </w:rPr>
              <w:t>PN.4131.67.2023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231AE1" w:rsidRPr="005B050B" w:rsidRDefault="00231AE1" w:rsidP="00ED46C0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§ 2 i § 5 uchwały </w:t>
            </w:r>
            <w:r w:rsidR="001F655B" w:rsidRP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Nr LVIII/627/2022 Rady Miejskiej w Iławie z dnia 20 grudnia 2022 r. w sprawie ustalenia wysokości cen i opłat za usługi świadczone przez schronisko dla zwierząt w Iławie.</w:t>
            </w:r>
          </w:p>
        </w:tc>
      </w:tr>
      <w:tr w:rsidR="00CB4529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CB4529" w:rsidRPr="001F655B" w:rsidRDefault="00CB45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CB4529" w:rsidRDefault="002754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CB4529" w:rsidRPr="001F655B" w:rsidRDefault="002754C6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PN.4131.68</w:t>
            </w:r>
            <w:r w:rsidRPr="001F655B">
              <w:rPr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CB4529" w:rsidRPr="005B050B" w:rsidRDefault="002754C6" w:rsidP="00ED46C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LXIX/322/2022 Rady Powiatu Bartoszyckiego z dnia 28 grudnia 2022 r. w sprawie pozbawienia drogi kategorii drogi powiatowej i zaliczenia jej do kategorii drogi gminnej.</w:t>
            </w:r>
          </w:p>
        </w:tc>
      </w:tr>
      <w:tr w:rsidR="00CB4529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CB4529" w:rsidRPr="001F655B" w:rsidRDefault="00CB45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CB4529" w:rsidRDefault="002754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CB4529" w:rsidRPr="001F655B" w:rsidRDefault="002754C6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PN.4131.69</w:t>
            </w:r>
            <w:r w:rsidRPr="001F655B">
              <w:rPr>
                <w:b/>
                <w:bCs/>
                <w:sz w:val="24"/>
                <w:szCs w:val="24"/>
              </w:rPr>
              <w:t>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CB4529" w:rsidRPr="005B050B" w:rsidRDefault="002754C6" w:rsidP="00ED46C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stwierdzające nieważność uchwały Nr LV/73/2022 Rady Gminy Łukta z dnia 29 grudnia 2022 r. w sprawie przyjęcia Gminnego Programu Przeciwdziałania Przemocy w Rodzinie dla Gminy Łukta na lata 2023-2028, w części.</w:t>
            </w:r>
          </w:p>
        </w:tc>
      </w:tr>
      <w:tr w:rsidR="00CB4529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CB4529" w:rsidRPr="001F655B" w:rsidRDefault="00CB45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CB4529" w:rsidRDefault="002754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CB4529" w:rsidRPr="001F655B" w:rsidRDefault="002754C6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PN.4131.70.2023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CB4529" w:rsidRPr="005B050B" w:rsidRDefault="002754C6" w:rsidP="00ED46C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 xml:space="preserve">stwierdzające nieważność uchwały NR XLIV/286/2022 Rady Miejskiej w Nowym Mieście Lubawskim z dnia 30 grudnia 2022 r. w sprawie ustalenia kryteriów na drugim etapie postepowania rekrutacyjnego do przedszkola </w:t>
            </w:r>
            <w:r w:rsidR="005B05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sz w:val="24"/>
                <w:szCs w:val="24"/>
              </w:rPr>
              <w:t>i oddziałów przedszkolnych w szkołach podstawowych prowadzonych przez Gminę Miejską Nowe Miasto Lubawskie.</w:t>
            </w:r>
          </w:p>
        </w:tc>
      </w:tr>
      <w:tr w:rsidR="00CB4529" w:rsidRPr="001F655B" w:rsidTr="005D33B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CB4529" w:rsidRPr="001F655B" w:rsidRDefault="00CB452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17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CB4529" w:rsidRDefault="005B05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31.01.2023 r.</w:t>
            </w:r>
          </w:p>
        </w:tc>
        <w:tc>
          <w:tcPr>
            <w:tcW w:w="20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</w:tcPr>
          <w:p w:rsidR="00CB4529" w:rsidRPr="001F655B" w:rsidRDefault="005B050B">
            <w:pPr>
              <w:pStyle w:val="Akapitzlist"/>
              <w:suppressAutoHyphens w:val="0"/>
              <w:spacing w:before="120" w:after="120" w:line="36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PN.4131.73.2023</w:t>
            </w:r>
          </w:p>
        </w:tc>
        <w:tc>
          <w:tcPr>
            <w:tcW w:w="58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-22" w:type="dxa"/>
            </w:tcMar>
            <w:vAlign w:val="center"/>
          </w:tcPr>
          <w:p w:rsidR="00CB4529" w:rsidRPr="005B050B" w:rsidRDefault="005B050B" w:rsidP="00ED46C0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5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stwierdzające nieważność uchwały nr XXXVIII/307/2022 Rady Gminy Płoskinia z dnia 29 grudnia 2022 r. w sprawie </w:t>
            </w:r>
            <w:r w:rsidRPr="005B050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szczegółowych zasad ponoszenia odpłatności za pobyt </w:t>
            </w:r>
            <w:r w:rsidRPr="005B050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050B">
              <w:rPr>
                <w:rFonts w:ascii="Times New Roman" w:hAnsi="Times New Roman" w:cs="Times New Roman"/>
                <w:bCs/>
                <w:sz w:val="24"/>
                <w:szCs w:val="24"/>
              </w:rPr>
              <w:t>w Centrum Op</w:t>
            </w:r>
            <w:r w:rsidRPr="005B050B">
              <w:rPr>
                <w:rFonts w:ascii="Times New Roman" w:hAnsi="Times New Roman" w:cs="Times New Roman"/>
                <w:bCs/>
                <w:sz w:val="24"/>
                <w:szCs w:val="24"/>
              </w:rPr>
              <w:t>iekuńczo-Mieszkalnym w Płoskini.</w:t>
            </w:r>
          </w:p>
        </w:tc>
      </w:tr>
    </w:tbl>
    <w:p w:rsidR="00F06C86" w:rsidRPr="001F655B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C86" w:rsidRPr="001F655B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C86" w:rsidRPr="001F655B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06C86" w:rsidRDefault="00F06C86">
      <w:pPr>
        <w:tabs>
          <w:tab w:val="left" w:pos="708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F06C86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B59E8"/>
    <w:rsid w:val="001F655B"/>
    <w:rsid w:val="00231AE1"/>
    <w:rsid w:val="002754C6"/>
    <w:rsid w:val="0029672C"/>
    <w:rsid w:val="004577F1"/>
    <w:rsid w:val="00483435"/>
    <w:rsid w:val="005B050B"/>
    <w:rsid w:val="005D33B2"/>
    <w:rsid w:val="0073187D"/>
    <w:rsid w:val="0077036D"/>
    <w:rsid w:val="007F7A97"/>
    <w:rsid w:val="009B3942"/>
    <w:rsid w:val="00BD5F18"/>
    <w:rsid w:val="00CB4529"/>
    <w:rsid w:val="00D261F7"/>
    <w:rsid w:val="00D657EC"/>
    <w:rsid w:val="00E91216"/>
    <w:rsid w:val="00EC4922"/>
    <w:rsid w:val="00ED46C0"/>
    <w:rsid w:val="00F06C86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026A1-DDC9-4B22-909C-E900CB68A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A1C17-479B-428F-9C71-2E1357B2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3597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dc:description/>
  <cp:lastModifiedBy>Magdalena Poznańska</cp:lastModifiedBy>
  <cp:revision>11</cp:revision>
  <dcterms:created xsi:type="dcterms:W3CDTF">2023-01-30T13:31:00Z</dcterms:created>
  <dcterms:modified xsi:type="dcterms:W3CDTF">2023-02-17T09:19:00Z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